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395be" w14:textId="28395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28 қаңтардағы № 10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2022 жылғы 9 тамыздағы № 12 бұйрығы. Қазақстан Республикасының Әділет министрлігінде 2022 жылғы 9 тамызда № 29065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1."Баға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2020 жылғы 28 қаңтардағы № 10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19953 болып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Стратегиялық жоспарлау және реформалар агенттігі төрағасының 2020 жылғы 23 қазандағы № 9-нқ бұйрығымен бекітілген Қазақстан Республикасының Стратегиялық жоспарлау және реформалар агенттігі Ұлттық статистика бюросы туралы ереженің </w:t>
      </w:r>
      <w:r>
        <w:rPr>
          <w:rFonts w:ascii="Times New Roman"/>
          <w:b w:val="false"/>
          <w:i w:val="false"/>
          <w:color w:val="000000"/>
          <w:sz w:val="28"/>
        </w:rPr>
        <w:t>15-тармағы</w:t>
      </w:r>
      <w:r>
        <w:rPr>
          <w:rFonts w:ascii="Times New Roman"/>
          <w:b w:val="false"/>
          <w:i w:val="false"/>
          <w:color w:val="000000"/>
          <w:sz w:val="28"/>
        </w:rPr>
        <w:t xml:space="preserve"> 22) тармақшасына сәйкес, </w:t>
      </w:r>
      <w:r>
        <w:rPr>
          <w:rFonts w:ascii="Times New Roman"/>
          <w:b/>
          <w:i w:val="false"/>
          <w:color w:val="000000"/>
          <w:sz w:val="28"/>
        </w:rPr>
        <w:t>БҰЙЫРАМЫН</w:t>
      </w:r>
      <w:r>
        <w:rPr>
          <w:rFonts w:ascii="Times New Roman"/>
          <w:b w:val="false"/>
          <w:i w:val="false"/>
          <w:color w:val="000000"/>
          <w:sz w:val="28"/>
        </w:rPr>
        <w:t>:";</w:t>
      </w:r>
    </w:p>
    <w:bookmarkStart w:name="z3" w:id="1"/>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39</w:t>
      </w:r>
      <w:r>
        <w:rPr>
          <w:rFonts w:ascii="Times New Roman"/>
          <w:b w:val="false"/>
          <w:i w:val="false"/>
          <w:color w:val="000000"/>
          <w:sz w:val="28"/>
        </w:rPr>
        <w:t xml:space="preserve"> және </w:t>
      </w:r>
      <w:r>
        <w:rPr>
          <w:rFonts w:ascii="Times New Roman"/>
          <w:b w:val="false"/>
          <w:i w:val="false"/>
          <w:color w:val="000000"/>
          <w:sz w:val="28"/>
        </w:rPr>
        <w:t>40-тармақшалары</w:t>
      </w:r>
      <w:r>
        <w:rPr>
          <w:rFonts w:ascii="Times New Roman"/>
          <w:b w:val="false"/>
          <w:i w:val="false"/>
          <w:color w:val="000000"/>
          <w:sz w:val="28"/>
        </w:rPr>
        <w:t xml:space="preserve"> мынадай редакцияда жазылсын: </w:t>
      </w:r>
    </w:p>
    <w:bookmarkEnd w:id="1"/>
    <w:p>
      <w:pPr>
        <w:spacing w:after="0"/>
        <w:ind w:left="0"/>
        <w:jc w:val="both"/>
      </w:pPr>
      <w:r>
        <w:rPr>
          <w:rFonts w:ascii="Times New Roman"/>
          <w:b w:val="false"/>
          <w:i w:val="false"/>
          <w:color w:val="000000"/>
          <w:sz w:val="28"/>
        </w:rPr>
        <w:t>
      "39) "Ауыл шаруашылығы өнімі мен оны қайта өңдеу өнімдерінің бағасын тіркеуге арналған деректерді енгізудің электрондық нысаны" (индексі Ц-200э, кезеңділігі айлық) жалпымемлекеттік статистикалық байқаудың статистикалық нысаны осы бұйрыққа 39 - қосымшаға сәйкес;</w:t>
      </w:r>
    </w:p>
    <w:bookmarkStart w:name="z4" w:id="2"/>
    <w:p>
      <w:pPr>
        <w:spacing w:after="0"/>
        <w:ind w:left="0"/>
        <w:jc w:val="both"/>
      </w:pPr>
      <w:r>
        <w:rPr>
          <w:rFonts w:ascii="Times New Roman"/>
          <w:b w:val="false"/>
          <w:i w:val="false"/>
          <w:color w:val="000000"/>
          <w:sz w:val="28"/>
        </w:rPr>
        <w:t xml:space="preserve">
      40) "Ауыл шаруашылығы өнімі мен оны қайта өңдеу өнімдерінің бағасын тіркеуге арналған деректерді енгізудің электрондық нысаны" (индексі Ц-200э,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40-қосымшаға</w:t>
      </w:r>
      <w:r>
        <w:rPr>
          <w:rFonts w:ascii="Times New Roman"/>
          <w:b w:val="false"/>
          <w:i w:val="false"/>
          <w:color w:val="000000"/>
          <w:sz w:val="28"/>
        </w:rPr>
        <w:t xml:space="preserve"> сәйкес;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bookmarkStart w:name="z6" w:id="3"/>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Заң департаментімен бірлесіп заңнамада белгіленген тәртіппен:</w:t>
      </w:r>
    </w:p>
    <w:bookmarkEnd w:id="3"/>
    <w:bookmarkStart w:name="z7"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8" w:id="5"/>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5"/>
    <w:bookmarkStart w:name="z9" w:id="6"/>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осы бұйрықты Қазақстан Республикасы Стратегиялық жоспарлау және реформалар агенттігі Ұлттық статистика бюросының құрылымдық және аумақтық бөлімшелеріне жұмыс бабында басшылыққа алу және пайдалану үшін жеткізсін.</w:t>
      </w:r>
    </w:p>
    <w:bookmarkEnd w:id="6"/>
    <w:bookmarkStart w:name="z10" w:id="7"/>
    <w:p>
      <w:pPr>
        <w:spacing w:after="0"/>
        <w:ind w:left="0"/>
        <w:jc w:val="both"/>
      </w:pPr>
      <w:r>
        <w:rPr>
          <w:rFonts w:ascii="Times New Roman"/>
          <w:b w:val="false"/>
          <w:i w:val="false"/>
          <w:color w:val="000000"/>
          <w:sz w:val="28"/>
        </w:rPr>
        <w:t>
      4. Осы бұйрықтың орындалуын бақылау Қазақстан Республикасы Стратегиялық жоспарлау және реформалар агенттігінің Ұлттық статистика бюросы басшысының жетекшілік ететін орынбасарына жүктелсін.</w:t>
      </w:r>
    </w:p>
    <w:bookmarkEnd w:id="7"/>
    <w:bookmarkStart w:name="z11"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Стратегиялық жоспарлау және </w:t>
            </w:r>
          </w:p>
          <w:p>
            <w:pPr>
              <w:spacing w:after="20"/>
              <w:ind w:left="20"/>
              <w:jc w:val="both"/>
            </w:pPr>
            <w:r>
              <w:rPr>
                <w:rFonts w:ascii="Times New Roman"/>
                <w:b w:val="false"/>
                <w:i/>
                <w:color w:val="000000"/>
                <w:sz w:val="20"/>
              </w:rPr>
              <w:t xml:space="preserve">           Реформалар агенттігінің Ұлттық</w:t>
            </w:r>
          </w:p>
          <w:p>
            <w:pPr>
              <w:spacing w:after="20"/>
              <w:ind w:left="20"/>
              <w:jc w:val="both"/>
            </w:pPr>
            <w:r>
              <w:rPr>
                <w:rFonts w:ascii="Times New Roman"/>
                <w:b w:val="false"/>
                <w:i/>
                <w:color w:val="000000"/>
                <w:sz w:val="20"/>
              </w:rPr>
              <w:t xml:space="preserve">           статистика  бюросының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9 тамыздағы</w:t>
            </w:r>
            <w:r>
              <w:br/>
            </w:r>
            <w:r>
              <w:rPr>
                <w:rFonts w:ascii="Times New Roman"/>
                <w:b w:val="false"/>
                <w:i w:val="false"/>
                <w:color w:val="000000"/>
                <w:sz w:val="20"/>
              </w:rPr>
              <w:t>№ 12 бұйрығына</w:t>
            </w:r>
            <w:r>
              <w:br/>
            </w:r>
            <w:r>
              <w:rPr>
                <w:rFonts w:ascii="Times New Roman"/>
                <w:b w:val="false"/>
                <w:i w:val="false"/>
                <w:color w:val="000000"/>
                <w:sz w:val="20"/>
              </w:rPr>
              <w:t>1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6002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Ұлттық экономика министрлігі</w:t>
            </w:r>
          </w:p>
          <w:p>
            <w:pPr>
              <w:spacing w:after="20"/>
              <w:ind w:left="20"/>
              <w:jc w:val="both"/>
            </w:pPr>
          </w:p>
          <w:p>
            <w:pPr>
              <w:spacing w:after="20"/>
              <w:ind w:left="20"/>
              <w:jc w:val="both"/>
            </w:pPr>
            <w:r>
              <w:rPr>
                <w:rFonts w:ascii="Times New Roman"/>
                <w:b/>
                <w:i w:val="false"/>
                <w:color w:val="000000"/>
                <w:sz w:val="20"/>
              </w:rPr>
              <w:t>Статистика комитеті төрағасының 2020 жылғы "28" қаңтардағы</w:t>
            </w:r>
          </w:p>
          <w:p>
            <w:pPr>
              <w:spacing w:after="20"/>
              <w:ind w:left="20"/>
              <w:jc w:val="both"/>
            </w:pPr>
            <w:r>
              <w:rPr>
                <w:rFonts w:ascii="Times New Roman"/>
                <w:b/>
                <w:i w:val="false"/>
                <w:color w:val="000000"/>
                <w:sz w:val="20"/>
              </w:rPr>
              <w:t>№ 10 бұйрығына 31-қосымша</w:t>
            </w:r>
          </w:p>
          <w:p>
            <w:pPr>
              <w:spacing w:after="20"/>
              <w:ind w:left="20"/>
              <w:jc w:val="both"/>
            </w:pPr>
            <w:r>
              <w:rPr>
                <w:rFonts w:ascii="Times New Roman"/>
                <w:b/>
                <w:i w:val="false"/>
                <w:color w:val="000000"/>
                <w:sz w:val="20"/>
              </w:rPr>
              <w:t>
Приложение 31к приказу Председателя Комитета по статистике</w:t>
            </w:r>
          </w:p>
          <w:p>
            <w:pPr>
              <w:spacing w:after="20"/>
              <w:ind w:left="20"/>
              <w:jc w:val="both"/>
            </w:pPr>
            <w:r>
              <w:rPr>
                <w:rFonts w:ascii="Times New Roman"/>
                <w:b/>
                <w:i w:val="false"/>
                <w:color w:val="000000"/>
                <w:sz w:val="20"/>
              </w:rPr>
              <w:t xml:space="preserve">Министерства национальной экономики Республики Казахстан </w:t>
            </w:r>
          </w:p>
          <w:p>
            <w:pPr>
              <w:spacing w:after="20"/>
              <w:ind w:left="20"/>
              <w:jc w:val="both"/>
            </w:pPr>
            <w:r>
              <w:rPr>
                <w:rFonts w:ascii="Times New Roman"/>
                <w:b/>
                <w:i w:val="false"/>
                <w:color w:val="000000"/>
                <w:sz w:val="20"/>
              </w:rPr>
              <w:t>от "28" января 2020 года № 10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Өндірушілердің ауыл шаруашылығы өніміне және сатып алынған  көрсетілетін қызметтерге бағасы туралы есеп</w:t>
            </w:r>
          </w:p>
          <w:p>
            <w:pPr>
              <w:spacing w:after="20"/>
              <w:ind w:left="20"/>
              <w:jc w:val="both"/>
            </w:pPr>
            <w:r>
              <w:rPr>
                <w:rFonts w:ascii="Times New Roman"/>
                <w:b w:val="false"/>
                <w:i w:val="false"/>
                <w:color w:val="000000"/>
                <w:sz w:val="20"/>
              </w:rPr>
              <w:t>
Отчет о ценах производителей на продукцию сельского  хозяйства и приобретенные услуги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айлық</w:t>
            </w:r>
          </w:p>
          <w:p>
            <w:pPr>
              <w:spacing w:after="20"/>
              <w:ind w:left="20"/>
              <w:jc w:val="both"/>
            </w:pP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77900" cy="520700"/>
                          </a:xfrm>
                          <a:prstGeom prst="rect">
                            <a:avLst/>
                          </a:prstGeom>
                        </pic:spPr>
                      </pic:pic>
                    </a:graphicData>
                  </a:graphic>
                </wp:inline>
              </w:drawing>
            </w: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p>
          <w:p>
            <w:pPr>
              <w:spacing w:after="20"/>
              <w:ind w:left="20"/>
              <w:jc w:val="both"/>
            </w:pPr>
            <w:r>
              <w:rPr>
                <w:rFonts w:ascii="Times New Roman"/>
                <w:b w:val="false"/>
                <w:i w:val="false"/>
                <w:color w:val="000000"/>
                <w:sz w:val="20"/>
              </w:rPr>
              <w:t>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816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816100" cy="4699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жіктеуішінің кодына сәйкес негiзгi немесе қосалқы экономикалық қызмет түрлері 01 – "Өсімдік және мал шаруашылығы, аңшылық және осы салаларда қызметтер ұсыну" болып табылатын іріктемеге түскензаңды тұлғалар және (немесе) олардың құрылымдық және оқшауланған бөлімшелері, шаруа немесе фермер қожалықтары ұсынады</w:t>
            </w:r>
          </w:p>
          <w:p>
            <w:pPr>
              <w:spacing w:after="20"/>
              <w:ind w:left="20"/>
              <w:jc w:val="both"/>
            </w:pPr>
            <w:r>
              <w:rPr>
                <w:rFonts w:ascii="Times New Roman"/>
                <w:b w:val="false"/>
                <w:i w:val="false"/>
                <w:color w:val="000000"/>
                <w:sz w:val="20"/>
              </w:rPr>
              <w:t xml:space="preserve">
Представляют попавшие в выборку юридические лица и (или) их структурные и обособленные подразделения, крестьянские или фермерские хозяйства с основным или вторичным видом деятельности согласно коду Общего классификатора видов экономической деятельности: 01 – "Растениеводство и животноводство, охота и предоставление услуг в этих областях"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Ұсыну мерзімі – есепті кезеңнің 16-күніне (қоса алғанда) дейін </w:t>
            </w:r>
          </w:p>
          <w:p>
            <w:pPr>
              <w:spacing w:after="20"/>
              <w:ind w:left="20"/>
              <w:jc w:val="both"/>
            </w:pPr>
            <w:r>
              <w:rPr>
                <w:rFonts w:ascii="Times New Roman"/>
                <w:b w:val="false"/>
                <w:i w:val="false"/>
                <w:color w:val="000000"/>
                <w:sz w:val="20"/>
              </w:rPr>
              <w:t>
Срок представления – до 16 числа (включительно) отчетного периода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 ЖСН коды</w:t>
            </w:r>
          </w:p>
          <w:p>
            <w:pPr>
              <w:spacing w:after="20"/>
              <w:ind w:left="20"/>
              <w:jc w:val="both"/>
            </w:pPr>
            <w:r>
              <w:rPr>
                <w:rFonts w:ascii="Times New Roman"/>
                <w:b w:val="false"/>
                <w:i w:val="false"/>
                <w:color w:val="000000"/>
                <w:sz w:val="20"/>
              </w:rPr>
              <w:t>
код БИН/код ИИН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68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3688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Ауылшаруашылық өнімін нақты өндіретін орнын көрсетіңіз (кәсіпорынның тіркелген жеріне қарамастан) - облыс, қала, аудан, елді мекен</w:t>
            </w:r>
          </w:p>
          <w:p>
            <w:pPr>
              <w:spacing w:after="20"/>
              <w:ind w:left="20"/>
              <w:jc w:val="both"/>
            </w:pPr>
            <w:r>
              <w:rPr>
                <w:rFonts w:ascii="Times New Roman"/>
                <w:b w:val="false"/>
                <w:i w:val="false"/>
                <w:color w:val="000000"/>
                <w:sz w:val="20"/>
              </w:rPr>
              <w:t>
Укажите место фактического производства сельхозпродукции (независимо от места регистрации предприятия) - область, город, район, населенный пункт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бөлімшесінің тиісті қызметкері толтырады)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33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533900" cy="622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(заполняетсясоответствующим работником территориального подразделения статистики при представлении респондентомстатистической формы на бумажном носителе)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Өткізу арналары бойынша ауыл шаруашылығы өнімдерінің бағасын тоннасына теңгемен, қосылған құн салығынсыз және тасымалдау, тиеу және түсіру бойынша шығыстарды есепке алусыз көрсетіңіз</w:t>
      </w:r>
    </w:p>
    <w:p>
      <w:pPr>
        <w:spacing w:after="0"/>
        <w:ind w:left="0"/>
        <w:jc w:val="both"/>
      </w:pPr>
      <w:r>
        <w:rPr>
          <w:rFonts w:ascii="Times New Roman"/>
          <w:b w:val="false"/>
          <w:i w:val="false"/>
          <w:color w:val="000000"/>
          <w:sz w:val="28"/>
        </w:rPr>
        <w:t xml:space="preserve">
      Укажите цены на продукцию сельского хозяйства по каналам ее реализации, в тенге за тонну, без учета налога на добавленную стоимость и расходов по транспортировке, погрузке и разгрузке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Өнімдер атауы1</w:t>
            </w:r>
          </w:p>
          <w:p>
            <w:pPr>
              <w:spacing w:after="20"/>
              <w:ind w:left="20"/>
              <w:jc w:val="both"/>
            </w:pPr>
          </w:p>
          <w:p>
            <w:pPr>
              <w:spacing w:after="20"/>
              <w:ind w:left="20"/>
              <w:jc w:val="both"/>
            </w:pPr>
            <w:r>
              <w:rPr>
                <w:rFonts w:ascii="Times New Roman"/>
                <w:b/>
                <w:i w:val="false"/>
                <w:color w:val="000000"/>
                <w:sz w:val="20"/>
              </w:rPr>
              <w:t>
Наименование продукции1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Өнімдер коды1</w:t>
            </w:r>
          </w:p>
          <w:p>
            <w:pPr>
              <w:spacing w:after="20"/>
              <w:ind w:left="20"/>
              <w:jc w:val="both"/>
            </w:pPr>
          </w:p>
          <w:p>
            <w:pPr>
              <w:spacing w:after="20"/>
              <w:ind w:left="20"/>
              <w:jc w:val="both"/>
            </w:pPr>
            <w:r>
              <w:rPr>
                <w:rFonts w:ascii="Times New Roman"/>
                <w:b/>
                <w:i w:val="false"/>
                <w:color w:val="000000"/>
                <w:sz w:val="20"/>
              </w:rPr>
              <w:t>
Код продукции1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Өнімнің өзге түрлерінің атауы1</w:t>
            </w:r>
          </w:p>
          <w:p>
            <w:pPr>
              <w:spacing w:after="20"/>
              <w:ind w:left="20"/>
              <w:jc w:val="both"/>
            </w:pPr>
          </w:p>
          <w:p>
            <w:pPr>
              <w:spacing w:after="20"/>
              <w:ind w:left="20"/>
              <w:jc w:val="both"/>
            </w:pPr>
            <w:r>
              <w:rPr>
                <w:rFonts w:ascii="Times New Roman"/>
                <w:b/>
                <w:i w:val="false"/>
                <w:color w:val="000000"/>
                <w:sz w:val="20"/>
              </w:rPr>
              <w:t>
Наименование разновидности продукции1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Өнімнің өзге түрлерінің коды1</w:t>
            </w:r>
          </w:p>
          <w:p>
            <w:pPr>
              <w:spacing w:after="20"/>
              <w:ind w:left="20"/>
              <w:jc w:val="both"/>
            </w:pPr>
          </w:p>
          <w:p>
            <w:pPr>
              <w:spacing w:after="20"/>
              <w:ind w:left="20"/>
              <w:jc w:val="both"/>
            </w:pPr>
            <w:r>
              <w:rPr>
                <w:rFonts w:ascii="Times New Roman"/>
                <w:b/>
                <w:i w:val="false"/>
                <w:color w:val="000000"/>
                <w:sz w:val="20"/>
              </w:rPr>
              <w:t>
Код разновидности продукции1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Өткізу арнасы2</w:t>
            </w:r>
          </w:p>
          <w:p>
            <w:pPr>
              <w:spacing w:after="20"/>
              <w:ind w:left="20"/>
              <w:jc w:val="both"/>
            </w:pPr>
          </w:p>
          <w:p>
            <w:pPr>
              <w:spacing w:after="20"/>
              <w:ind w:left="20"/>
              <w:jc w:val="both"/>
            </w:pPr>
            <w:r>
              <w:rPr>
                <w:rFonts w:ascii="Times New Roman"/>
                <w:b/>
                <w:i w:val="false"/>
                <w:color w:val="000000"/>
                <w:sz w:val="20"/>
              </w:rPr>
              <w:t>
Канал реализации2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w:t>
            </w:r>
          </w:p>
          <w:p>
            <w:pPr>
              <w:spacing w:after="20"/>
              <w:ind w:left="20"/>
              <w:jc w:val="both"/>
            </w:pPr>
          </w:p>
          <w:p>
            <w:pPr>
              <w:spacing w:after="20"/>
              <w:ind w:left="20"/>
              <w:jc w:val="both"/>
            </w:pPr>
            <w:r>
              <w:rPr>
                <w:rFonts w:ascii="Times New Roman"/>
                <w:b/>
                <w:i w:val="false"/>
                <w:color w:val="000000"/>
                <w:sz w:val="20"/>
              </w:rPr>
              <w:t>
Цена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 өзгерісі себебінің коды4</w:t>
            </w:r>
          </w:p>
          <w:p>
            <w:pPr>
              <w:spacing w:after="20"/>
              <w:ind w:left="20"/>
              <w:jc w:val="both"/>
            </w:pPr>
          </w:p>
          <w:p>
            <w:pPr>
              <w:spacing w:after="20"/>
              <w:ind w:left="20"/>
              <w:jc w:val="both"/>
            </w:pPr>
            <w:r>
              <w:rPr>
                <w:rFonts w:ascii="Times New Roman"/>
                <w:b/>
                <w:i w:val="false"/>
                <w:color w:val="000000"/>
                <w:sz w:val="20"/>
              </w:rPr>
              <w:t>
Код причины изменения цены4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айдағы</w:t>
            </w:r>
          </w:p>
          <w:p>
            <w:pPr>
              <w:spacing w:after="20"/>
              <w:ind w:left="20"/>
              <w:jc w:val="both"/>
            </w:pPr>
          </w:p>
          <w:p>
            <w:pPr>
              <w:spacing w:after="20"/>
              <w:ind w:left="20"/>
              <w:jc w:val="both"/>
            </w:pPr>
            <w:r>
              <w:rPr>
                <w:rFonts w:ascii="Times New Roman"/>
                <w:b/>
                <w:i w:val="false"/>
                <w:color w:val="000000"/>
                <w:sz w:val="20"/>
              </w:rPr>
              <w:t>
отчетного месяца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соңғы өткізген айдағы3</w:t>
            </w:r>
          </w:p>
          <w:p>
            <w:pPr>
              <w:spacing w:after="20"/>
              <w:ind w:left="20"/>
              <w:jc w:val="both"/>
            </w:pPr>
          </w:p>
          <w:p>
            <w:pPr>
              <w:spacing w:after="20"/>
              <w:ind w:left="20"/>
              <w:jc w:val="both"/>
            </w:pPr>
            <w:r>
              <w:rPr>
                <w:rFonts w:ascii="Times New Roman"/>
                <w:b/>
                <w:i w:val="false"/>
                <w:color w:val="000000"/>
                <w:sz w:val="20"/>
              </w:rPr>
              <w:t>
месяца последней реализации3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i w:val="false"/>
          <w:color w:val="000000"/>
          <w:sz w:val="28"/>
        </w:rPr>
        <w:t>А-Г бағандары Қазақстан Республикасы Стратегиялық жоспарлау және реформалар агенттігі Ұлттық статистика бюросыныңинтернет-ресурсында www.stat.gov.kz (бұдан әрі –интернет-ресурс) "Респонденттерге / Статистикалық нысандар" бөлімінде орналастырылған немесе респонденттерге статистика бөлімшелері ұсынатын Өндірушілердің бағаларын байқау үшін ауыл шаруашылығы өнімінің топтамасына сәйкес толтырылады</w:t>
      </w:r>
    </w:p>
    <w:p>
      <w:pPr>
        <w:spacing w:after="0"/>
        <w:ind w:left="0"/>
        <w:jc w:val="both"/>
      </w:pPr>
      <w:r>
        <w:rPr>
          <w:rFonts w:ascii="Times New Roman"/>
          <w:b w:val="false"/>
          <w:i w:val="false"/>
          <w:color w:val="000000"/>
          <w:sz w:val="28"/>
        </w:rPr>
        <w:t>
      1 Графы А-Г заполняются в соответствии с Группировкой продукции сельского хозяйства для наблюдения за ценами производителей, размещенной на интернет-ресурсе Бюро национальной статистики Агентства по стратегическому планированию и реформам Республики Казахстан www.stat.gov.kz (далее – интернет-ресурс) в разделе "Для респондентов / Статистические формы" или предоставляемым респондентам подразделениями статистики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i w:val="false"/>
          <w:color w:val="000000"/>
          <w:sz w:val="28"/>
        </w:rPr>
        <w:t>Д бағаны осы статистикалық нысанды толтыру жөніндегі нұсқаулықта келтірілген Ауылшаруашылық өнімдерін өткізу арналарының анықтамалығына сәйкес толтырылады</w:t>
      </w:r>
    </w:p>
    <w:p>
      <w:pPr>
        <w:spacing w:after="0"/>
        <w:ind w:left="0"/>
        <w:jc w:val="both"/>
      </w:pPr>
      <w:r>
        <w:rPr>
          <w:rFonts w:ascii="Times New Roman"/>
          <w:b w:val="false"/>
          <w:i w:val="false"/>
          <w:color w:val="000000"/>
          <w:sz w:val="28"/>
        </w:rPr>
        <w:t>
      2.Графа Д заполняется в соответствии со Справочником каналов реализации сельскохозяйственной продукции, приведенным в инструкции по заполнению данной статистической формы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i w:val="false"/>
          <w:color w:val="000000"/>
          <w:sz w:val="28"/>
        </w:rPr>
        <w:t>2-баған есепті жылдың қаңтарында ғана толтырылады</w:t>
      </w:r>
    </w:p>
    <w:p>
      <w:pPr>
        <w:spacing w:after="0"/>
        <w:ind w:left="0"/>
        <w:jc w:val="both"/>
      </w:pPr>
      <w:r>
        <w:rPr>
          <w:rFonts w:ascii="Times New Roman"/>
          <w:b w:val="false"/>
          <w:i w:val="false"/>
          <w:color w:val="000000"/>
          <w:sz w:val="28"/>
        </w:rPr>
        <w:t>
      3Графа 2 заполняется только в январе отчетного года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i w:val="false"/>
          <w:color w:val="000000"/>
          <w:sz w:val="28"/>
        </w:rPr>
        <w:t>Мұнда және бұдан әрі 3-баған интернет-ресурсында "Респонденттерге / Статистикалық нысандар" бөлімінде орналастырылған немесе респонденттерге статистика бөлімшелері ұсынатын "Баға өзгерісі себептерінің анықтамалығына" сәйкес толтырылады</w:t>
      </w:r>
    </w:p>
    <w:p>
      <w:pPr>
        <w:spacing w:after="0"/>
        <w:ind w:left="0"/>
        <w:jc w:val="both"/>
      </w:pPr>
      <w:r>
        <w:rPr>
          <w:rFonts w:ascii="Times New Roman"/>
          <w:b w:val="false"/>
          <w:i w:val="false"/>
          <w:color w:val="000000"/>
          <w:sz w:val="28"/>
        </w:rPr>
        <w:t>
      4Здесь и далее графа 3 заполняется в соответствии со "Справочником причин изменения цены", размещенным на интернет-ресурсе в разделе "Для респондентов / Статистические формы" или предоставляемым респондентам подразделениями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Өнімдер атауы</w:t>
            </w:r>
          </w:p>
          <w:p>
            <w:pPr>
              <w:spacing w:after="20"/>
              <w:ind w:left="20"/>
              <w:jc w:val="both"/>
            </w:pPr>
            <w:r>
              <w:rPr>
                <w:rFonts w:ascii="Times New Roman"/>
                <w:b/>
                <w:i w:val="false"/>
                <w:color w:val="000000"/>
                <w:sz w:val="20"/>
              </w:rPr>
              <w:t>
Наименование продукции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Өнімдер коды</w:t>
            </w:r>
          </w:p>
          <w:p>
            <w:pPr>
              <w:spacing w:after="20"/>
              <w:ind w:left="20"/>
              <w:jc w:val="both"/>
            </w:pPr>
            <w:r>
              <w:rPr>
                <w:rFonts w:ascii="Times New Roman"/>
                <w:b/>
                <w:i w:val="false"/>
                <w:color w:val="000000"/>
                <w:sz w:val="20"/>
              </w:rPr>
              <w:t>
Код продукции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Өнімнің өзге түрлерінің атауы</w:t>
            </w:r>
          </w:p>
          <w:p>
            <w:pPr>
              <w:spacing w:after="20"/>
              <w:ind w:left="20"/>
              <w:jc w:val="both"/>
            </w:pPr>
            <w:r>
              <w:rPr>
                <w:rFonts w:ascii="Times New Roman"/>
                <w:b/>
                <w:i w:val="false"/>
                <w:color w:val="000000"/>
                <w:sz w:val="20"/>
              </w:rPr>
              <w:t>
Наименование разновидности продукции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Өнімнің өзге түрлерінің коды</w:t>
            </w:r>
          </w:p>
          <w:p>
            <w:pPr>
              <w:spacing w:after="20"/>
              <w:ind w:left="20"/>
              <w:jc w:val="both"/>
            </w:pPr>
            <w:r>
              <w:rPr>
                <w:rFonts w:ascii="Times New Roman"/>
                <w:b/>
                <w:i w:val="false"/>
                <w:color w:val="000000"/>
                <w:sz w:val="20"/>
              </w:rPr>
              <w:t>
Код разновидности продукции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Өткізу арнасы</w:t>
            </w:r>
          </w:p>
          <w:p>
            <w:pPr>
              <w:spacing w:after="20"/>
              <w:ind w:left="20"/>
              <w:jc w:val="both"/>
            </w:pPr>
            <w:r>
              <w:rPr>
                <w:rFonts w:ascii="Times New Roman"/>
                <w:b/>
                <w:i w:val="false"/>
                <w:color w:val="000000"/>
                <w:sz w:val="20"/>
              </w:rPr>
              <w:t>
Канал реализации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w:t>
            </w:r>
          </w:p>
          <w:p>
            <w:pPr>
              <w:spacing w:after="20"/>
              <w:ind w:left="20"/>
              <w:jc w:val="both"/>
            </w:pPr>
          </w:p>
          <w:p>
            <w:pPr>
              <w:spacing w:after="20"/>
              <w:ind w:left="20"/>
              <w:jc w:val="both"/>
            </w:pPr>
            <w:r>
              <w:rPr>
                <w:rFonts w:ascii="Times New Roman"/>
                <w:b/>
                <w:i w:val="false"/>
                <w:color w:val="000000"/>
                <w:sz w:val="20"/>
              </w:rPr>
              <w:t>
Цена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 өзгерісі себебінің коды</w:t>
            </w:r>
          </w:p>
          <w:p>
            <w:pPr>
              <w:spacing w:after="20"/>
              <w:ind w:left="20"/>
              <w:jc w:val="both"/>
            </w:pPr>
          </w:p>
          <w:p>
            <w:pPr>
              <w:spacing w:after="20"/>
              <w:ind w:left="20"/>
              <w:jc w:val="both"/>
            </w:pPr>
            <w:r>
              <w:rPr>
                <w:rFonts w:ascii="Times New Roman"/>
                <w:b/>
                <w:i w:val="false"/>
                <w:color w:val="000000"/>
                <w:sz w:val="20"/>
              </w:rPr>
              <w:t>
Код причины изменения цены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айдағы</w:t>
            </w:r>
          </w:p>
          <w:p>
            <w:pPr>
              <w:spacing w:after="20"/>
              <w:ind w:left="20"/>
              <w:jc w:val="both"/>
            </w:pPr>
          </w:p>
          <w:p>
            <w:pPr>
              <w:spacing w:after="20"/>
              <w:ind w:left="20"/>
              <w:jc w:val="both"/>
            </w:pPr>
            <w:r>
              <w:rPr>
                <w:rFonts w:ascii="Times New Roman"/>
                <w:b/>
                <w:i w:val="false"/>
                <w:color w:val="000000"/>
                <w:sz w:val="20"/>
              </w:rPr>
              <w:t>
отчетного месяца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соңғы өткізген айдағы</w:t>
            </w:r>
          </w:p>
          <w:p>
            <w:pPr>
              <w:spacing w:after="20"/>
              <w:ind w:left="20"/>
              <w:jc w:val="both"/>
            </w:pPr>
          </w:p>
          <w:p>
            <w:pPr>
              <w:spacing w:after="20"/>
              <w:ind w:left="20"/>
              <w:jc w:val="both"/>
            </w:pPr>
            <w:r>
              <w:rPr>
                <w:rFonts w:ascii="Times New Roman"/>
                <w:b/>
                <w:i w:val="false"/>
                <w:color w:val="000000"/>
                <w:sz w:val="20"/>
              </w:rPr>
              <w:t>
месяца последней реализации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 Қосылған құн салығын ескере отырып, агрохимиялық және мелиоративтік қызмет көрсету бойынша және ауылшаруашылық өндірушісі бөгде ұйымдардан сатып алған немесе өзге тарапқа ауылшаруашылық өндірушісі өзі көрсеткен өзге де қызметтердің бағасын өлшем бірлігіне теңгемен көрсетіңіз</w:t>
      </w:r>
    </w:p>
    <w:p>
      <w:pPr>
        <w:spacing w:after="0"/>
        <w:ind w:left="0"/>
        <w:jc w:val="both"/>
      </w:pPr>
      <w:r>
        <w:rPr>
          <w:rFonts w:ascii="Times New Roman"/>
          <w:b w:val="false"/>
          <w:i w:val="false"/>
          <w:color w:val="000000"/>
          <w:sz w:val="28"/>
        </w:rPr>
        <w:t>
      Укажите цены на услуги по агрохимическому и мелиоративному обслуживанию и прочие услуги, приобретенные сельхозпроизводителем у сторонних организаций или оказанные самим сельхозпроизводителем на сторону, с учетом налога на добавленную стоимость, в тенге за единицу измерения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Көрсетілетін қызметтердің түрлері</w:t>
            </w:r>
          </w:p>
          <w:p>
            <w:pPr>
              <w:spacing w:after="20"/>
              <w:ind w:left="20"/>
              <w:jc w:val="both"/>
            </w:pPr>
          </w:p>
          <w:p>
            <w:pPr>
              <w:spacing w:after="20"/>
              <w:ind w:left="20"/>
              <w:jc w:val="both"/>
            </w:pPr>
            <w:r>
              <w:rPr>
                <w:rFonts w:ascii="Times New Roman"/>
                <w:b/>
                <w:i w:val="false"/>
                <w:color w:val="000000"/>
                <w:sz w:val="20"/>
              </w:rPr>
              <w:t>
Виды услуг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w:t>
            </w:r>
          </w:p>
          <w:p>
            <w:pPr>
              <w:spacing w:after="20"/>
              <w:ind w:left="20"/>
              <w:jc w:val="both"/>
            </w:pPr>
          </w:p>
          <w:p>
            <w:pPr>
              <w:spacing w:after="20"/>
              <w:ind w:left="20"/>
              <w:jc w:val="both"/>
            </w:pPr>
            <w:r>
              <w:rPr>
                <w:rFonts w:ascii="Times New Roman"/>
                <w:b/>
                <w:i w:val="false"/>
                <w:color w:val="000000"/>
                <w:sz w:val="20"/>
              </w:rPr>
              <w:t>
Единица измерения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Көрсетілетін қызметтер коды</w:t>
            </w:r>
          </w:p>
          <w:p>
            <w:pPr>
              <w:spacing w:after="20"/>
              <w:ind w:left="20"/>
              <w:jc w:val="both"/>
            </w:pPr>
          </w:p>
          <w:p>
            <w:pPr>
              <w:spacing w:after="20"/>
              <w:ind w:left="20"/>
              <w:jc w:val="both"/>
            </w:pPr>
            <w:r>
              <w:rPr>
                <w:rFonts w:ascii="Times New Roman"/>
                <w:b/>
                <w:i w:val="false"/>
                <w:color w:val="000000"/>
                <w:sz w:val="20"/>
              </w:rPr>
              <w:t>
Код услуги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w:t>
            </w:r>
          </w:p>
          <w:p>
            <w:pPr>
              <w:spacing w:after="20"/>
              <w:ind w:left="20"/>
              <w:jc w:val="both"/>
            </w:pPr>
          </w:p>
          <w:p>
            <w:pPr>
              <w:spacing w:after="20"/>
              <w:ind w:left="20"/>
              <w:jc w:val="both"/>
            </w:pPr>
            <w:r>
              <w:rPr>
                <w:rFonts w:ascii="Times New Roman"/>
                <w:b/>
                <w:i w:val="false"/>
                <w:color w:val="000000"/>
                <w:sz w:val="20"/>
              </w:rPr>
              <w:t>
Цена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 өзгерісі себебінің коды</w:t>
            </w:r>
          </w:p>
          <w:p>
            <w:pPr>
              <w:spacing w:after="20"/>
              <w:ind w:left="20"/>
              <w:jc w:val="both"/>
            </w:pPr>
          </w:p>
          <w:p>
            <w:pPr>
              <w:spacing w:after="20"/>
              <w:ind w:left="20"/>
              <w:jc w:val="both"/>
            </w:pPr>
            <w:r>
              <w:rPr>
                <w:rFonts w:ascii="Times New Roman"/>
                <w:b/>
                <w:i w:val="false"/>
                <w:color w:val="000000"/>
                <w:sz w:val="20"/>
              </w:rPr>
              <w:t>
Код причины изменения цены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айдағы</w:t>
            </w:r>
          </w:p>
          <w:p>
            <w:pPr>
              <w:spacing w:after="20"/>
              <w:ind w:left="20"/>
              <w:jc w:val="both"/>
            </w:pPr>
          </w:p>
          <w:p>
            <w:pPr>
              <w:spacing w:after="20"/>
              <w:ind w:left="20"/>
              <w:jc w:val="both"/>
            </w:pPr>
            <w:r>
              <w:rPr>
                <w:rFonts w:ascii="Times New Roman"/>
                <w:b/>
                <w:i w:val="false"/>
                <w:color w:val="000000"/>
                <w:sz w:val="20"/>
              </w:rPr>
              <w:t>
отчетного месяца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соңғы сатып алған айдағы5</w:t>
            </w:r>
          </w:p>
          <w:p>
            <w:pPr>
              <w:spacing w:after="20"/>
              <w:ind w:left="20"/>
              <w:jc w:val="both"/>
            </w:pPr>
          </w:p>
          <w:p>
            <w:pPr>
              <w:spacing w:after="20"/>
              <w:ind w:left="20"/>
              <w:jc w:val="both"/>
            </w:pPr>
            <w:r>
              <w:rPr>
                <w:rFonts w:ascii="Times New Roman"/>
                <w:b/>
                <w:i w:val="false"/>
                <w:color w:val="000000"/>
                <w:sz w:val="20"/>
              </w:rPr>
              <w:t>
месяца последнего приобретения5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Жаңадан игерілген жерлерді бастапқы игеру және өңдеу бойынша қызметтер </w:t>
            </w:r>
          </w:p>
          <w:p>
            <w:pPr>
              <w:spacing w:after="20"/>
              <w:ind w:left="20"/>
              <w:jc w:val="both"/>
            </w:pPr>
            <w:r>
              <w:rPr>
                <w:rFonts w:ascii="Times New Roman"/>
                <w:b w:val="false"/>
                <w:i w:val="false"/>
                <w:color w:val="000000"/>
                <w:sz w:val="20"/>
              </w:rPr>
              <w:t xml:space="preserve">
Услуги по освоению и первичной обработке вновь освоенных земель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гектар үшін теңгемен</w:t>
            </w:r>
          </w:p>
          <w:p>
            <w:pPr>
              <w:spacing w:after="20"/>
              <w:ind w:left="20"/>
              <w:jc w:val="both"/>
            </w:pPr>
            <w:r>
              <w:rPr>
                <w:rFonts w:ascii="Times New Roman"/>
                <w:b w:val="false"/>
                <w:i w:val="false"/>
                <w:color w:val="000000"/>
                <w:sz w:val="20"/>
              </w:rPr>
              <w:t>
в тенге за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01.61.10.310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Жерді суарубойынша қызметтер</w:t>
            </w:r>
          </w:p>
          <w:p>
            <w:pPr>
              <w:spacing w:after="20"/>
              <w:ind w:left="20"/>
              <w:jc w:val="both"/>
            </w:pPr>
            <w:r>
              <w:rPr>
                <w:rFonts w:ascii="Times New Roman"/>
                <w:b w:val="false"/>
                <w:i w:val="false"/>
                <w:color w:val="000000"/>
                <w:sz w:val="20"/>
              </w:rPr>
              <w:t xml:space="preserve">
Услуги по орошению земель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текше метр үшін</w:t>
            </w:r>
            <w:r>
              <w:rPr>
                <w:rFonts w:ascii="Times New Roman"/>
                <w:b w:val="false"/>
                <w:i w:val="false"/>
                <w:color w:val="000000"/>
                <w:sz w:val="20"/>
              </w:rPr>
              <w:t xml:space="preserve"> теңгемен</w:t>
            </w:r>
          </w:p>
          <w:p>
            <w:pPr>
              <w:spacing w:after="20"/>
              <w:ind w:left="20"/>
              <w:jc w:val="both"/>
            </w:pPr>
            <w:r>
              <w:rPr>
                <w:rFonts w:ascii="Times New Roman"/>
                <w:b w:val="false"/>
                <w:i w:val="false"/>
                <w:color w:val="000000"/>
                <w:sz w:val="20"/>
              </w:rPr>
              <w:t>
в тенге за метр кубический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01.61.10.330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агромелиоративті қызметтер</w:t>
            </w:r>
          </w:p>
          <w:p>
            <w:pPr>
              <w:spacing w:after="20"/>
              <w:ind w:left="20"/>
              <w:jc w:val="both"/>
            </w:pPr>
            <w:r>
              <w:rPr>
                <w:rFonts w:ascii="Times New Roman"/>
                <w:b w:val="false"/>
                <w:i w:val="false"/>
                <w:color w:val="000000"/>
                <w:sz w:val="20"/>
              </w:rPr>
              <w:t>
Услуги агромелиоративные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гектар үшін теңгемен</w:t>
            </w:r>
          </w:p>
          <w:p>
            <w:pPr>
              <w:spacing w:after="20"/>
              <w:ind w:left="20"/>
              <w:jc w:val="both"/>
            </w:pPr>
            <w:r>
              <w:rPr>
                <w:rFonts w:ascii="Times New Roman"/>
                <w:b w:val="false"/>
                <w:i w:val="false"/>
                <w:color w:val="000000"/>
                <w:sz w:val="20"/>
              </w:rPr>
              <w:t>
в тенге за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01.61.10.390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Ауылшаруашылық дақылдарын аурулардан және зиянкестерден қорғау бойынша қызметтер</w:t>
            </w:r>
          </w:p>
          <w:p>
            <w:pPr>
              <w:spacing w:after="20"/>
              <w:ind w:left="20"/>
              <w:jc w:val="both"/>
            </w:pPr>
            <w:r>
              <w:rPr>
                <w:rFonts w:ascii="Times New Roman"/>
                <w:b w:val="false"/>
                <w:i w:val="false"/>
                <w:color w:val="000000"/>
                <w:sz w:val="20"/>
              </w:rPr>
              <w:t>
Услуги по защите сельскохозяйственных культур от болезней и вредителей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гектар үшін теңгемен</w:t>
            </w:r>
          </w:p>
          <w:p>
            <w:pPr>
              <w:spacing w:after="20"/>
              <w:ind w:left="20"/>
              <w:jc w:val="both"/>
            </w:pPr>
            <w:r>
              <w:rPr>
                <w:rFonts w:ascii="Times New Roman"/>
                <w:b w:val="false"/>
                <w:i w:val="false"/>
                <w:color w:val="000000"/>
                <w:sz w:val="20"/>
              </w:rPr>
              <w:t>
в тенге за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01.61.10.500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Тыңайтқыштарды дайындау және енгізу бойынша қызметтер</w:t>
            </w:r>
          </w:p>
          <w:p>
            <w:pPr>
              <w:spacing w:after="20"/>
              <w:ind w:left="20"/>
              <w:jc w:val="both"/>
            </w:pPr>
            <w:r>
              <w:rPr>
                <w:rFonts w:ascii="Times New Roman"/>
                <w:b w:val="false"/>
                <w:i w:val="false"/>
                <w:color w:val="000000"/>
                <w:sz w:val="20"/>
              </w:rPr>
              <w:t>
Услуги по подготовке и внесению удобрений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гектар үшін теңгемен</w:t>
            </w:r>
          </w:p>
          <w:p>
            <w:pPr>
              <w:spacing w:after="20"/>
              <w:ind w:left="20"/>
              <w:jc w:val="both"/>
            </w:pPr>
            <w:r>
              <w:rPr>
                <w:rFonts w:ascii="Times New Roman"/>
                <w:b w:val="false"/>
                <w:i w:val="false"/>
                <w:color w:val="000000"/>
                <w:sz w:val="20"/>
              </w:rPr>
              <w:t>
в тенге за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01.61.10.600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Aуылшаруашылығы машиналарын жалға беру бойынша қызметтер</w:t>
            </w:r>
            <w:r>
              <w:rPr>
                <w:rFonts w:ascii="Times New Roman"/>
                <w:b w:val="false"/>
                <w:i w:val="false"/>
                <w:color w:val="000000"/>
                <w:sz w:val="20"/>
              </w:rPr>
              <w:t>:</w:t>
            </w:r>
          </w:p>
          <w:p>
            <w:pPr>
              <w:spacing w:after="20"/>
              <w:ind w:left="20"/>
              <w:jc w:val="both"/>
            </w:pPr>
            <w:r>
              <w:rPr>
                <w:rFonts w:ascii="Times New Roman"/>
                <w:b w:val="false"/>
                <w:i w:val="false"/>
                <w:color w:val="000000"/>
                <w:sz w:val="20"/>
              </w:rPr>
              <w:t>
Услуги по аренде машин сельского хозяйства: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және орман шаруашылығына арналған өзге де тракторлар</w:t>
            </w:r>
          </w:p>
          <w:p>
            <w:pPr>
              <w:spacing w:after="20"/>
              <w:ind w:left="20"/>
              <w:jc w:val="both"/>
            </w:pPr>
            <w:r>
              <w:rPr>
                <w:rFonts w:ascii="Times New Roman"/>
                <w:b w:val="false"/>
                <w:i w:val="false"/>
                <w:color w:val="000000"/>
                <w:sz w:val="20"/>
              </w:rPr>
              <w:t>
тракторы для сельского и лесного хозяйства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гектар үшін теңгемен</w:t>
            </w:r>
          </w:p>
          <w:p>
            <w:pPr>
              <w:spacing w:after="20"/>
              <w:ind w:left="20"/>
              <w:jc w:val="both"/>
            </w:pPr>
            <w:r>
              <w:rPr>
                <w:rFonts w:ascii="Times New Roman"/>
                <w:b w:val="false"/>
                <w:i w:val="false"/>
                <w:color w:val="000000"/>
                <w:sz w:val="20"/>
              </w:rPr>
              <w:t>
в тенге за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5</w:t>
      </w:r>
      <w:r>
        <w:rPr>
          <w:rFonts w:ascii="Times New Roman"/>
          <w:b/>
          <w:i w:val="false"/>
          <w:color w:val="000000"/>
          <w:sz w:val="28"/>
        </w:rPr>
        <w:t xml:space="preserve"> 2-баған есепті жылғы қаңтарда ғана толтырылады</w:t>
      </w:r>
    </w:p>
    <w:p>
      <w:pPr>
        <w:spacing w:after="0"/>
        <w:ind w:left="0"/>
        <w:jc w:val="both"/>
      </w:pPr>
      <w:r>
        <w:rPr>
          <w:rFonts w:ascii="Times New Roman"/>
          <w:b w:val="false"/>
          <w:i w:val="false"/>
          <w:color w:val="000000"/>
          <w:sz w:val="28"/>
        </w:rPr>
        <w:t>
      5Графа 2 заполняется только в январе отчетного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Продолжение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Көрсетілетін қызметтердің түрлері</w:t>
            </w:r>
          </w:p>
          <w:p>
            <w:pPr>
              <w:spacing w:after="20"/>
              <w:ind w:left="20"/>
              <w:jc w:val="both"/>
            </w:pPr>
          </w:p>
          <w:p>
            <w:pPr>
              <w:spacing w:after="20"/>
              <w:ind w:left="20"/>
              <w:jc w:val="both"/>
            </w:pPr>
            <w:r>
              <w:rPr>
                <w:rFonts w:ascii="Times New Roman"/>
                <w:b/>
                <w:i w:val="false"/>
                <w:color w:val="000000"/>
                <w:sz w:val="20"/>
              </w:rPr>
              <w:t>
Виды услуг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w:t>
            </w:r>
          </w:p>
          <w:p>
            <w:pPr>
              <w:spacing w:after="20"/>
              <w:ind w:left="20"/>
              <w:jc w:val="both"/>
            </w:pPr>
          </w:p>
          <w:p>
            <w:pPr>
              <w:spacing w:after="20"/>
              <w:ind w:left="20"/>
              <w:jc w:val="both"/>
            </w:pPr>
            <w:r>
              <w:rPr>
                <w:rFonts w:ascii="Times New Roman"/>
                <w:b/>
                <w:i w:val="false"/>
                <w:color w:val="000000"/>
                <w:sz w:val="20"/>
              </w:rPr>
              <w:t>
Единица измерения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Көрсетілетін қызметтер коды</w:t>
            </w:r>
          </w:p>
          <w:p>
            <w:pPr>
              <w:spacing w:after="20"/>
              <w:ind w:left="20"/>
              <w:jc w:val="both"/>
            </w:pPr>
            <w:r>
              <w:rPr>
                <w:rFonts w:ascii="Times New Roman"/>
                <w:b w:val="false"/>
                <w:i w:val="false"/>
                <w:color w:val="000000"/>
                <w:sz w:val="20"/>
              </w:rPr>
              <w:t>
Код услуги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w:t>
            </w:r>
          </w:p>
          <w:p>
            <w:pPr>
              <w:spacing w:after="20"/>
              <w:ind w:left="20"/>
              <w:jc w:val="both"/>
            </w:pPr>
          </w:p>
          <w:p>
            <w:pPr>
              <w:spacing w:after="20"/>
              <w:ind w:left="20"/>
              <w:jc w:val="both"/>
            </w:pPr>
            <w:r>
              <w:rPr>
                <w:rFonts w:ascii="Times New Roman"/>
                <w:b/>
                <w:i w:val="false"/>
                <w:color w:val="000000"/>
                <w:sz w:val="20"/>
              </w:rPr>
              <w:t>
Цена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 өзгерісі себебінің коды</w:t>
            </w:r>
          </w:p>
          <w:p>
            <w:pPr>
              <w:spacing w:after="20"/>
              <w:ind w:left="20"/>
              <w:jc w:val="both"/>
            </w:pPr>
          </w:p>
          <w:p>
            <w:pPr>
              <w:spacing w:after="20"/>
              <w:ind w:left="20"/>
              <w:jc w:val="both"/>
            </w:pPr>
            <w:r>
              <w:rPr>
                <w:rFonts w:ascii="Times New Roman"/>
                <w:b/>
                <w:i w:val="false"/>
                <w:color w:val="000000"/>
                <w:sz w:val="20"/>
              </w:rPr>
              <w:t>
Код причины изменения цены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айдағы</w:t>
            </w:r>
          </w:p>
          <w:p>
            <w:pPr>
              <w:spacing w:after="20"/>
              <w:ind w:left="20"/>
              <w:jc w:val="both"/>
            </w:pPr>
          </w:p>
          <w:p>
            <w:pPr>
              <w:spacing w:after="20"/>
              <w:ind w:left="20"/>
              <w:jc w:val="both"/>
            </w:pPr>
            <w:r>
              <w:rPr>
                <w:rFonts w:ascii="Times New Roman"/>
                <w:b/>
                <w:i w:val="false"/>
                <w:color w:val="000000"/>
                <w:sz w:val="20"/>
              </w:rPr>
              <w:t>
отчетного месяца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соңғы сатып алған айдағы</w:t>
            </w:r>
          </w:p>
          <w:p>
            <w:pPr>
              <w:spacing w:after="20"/>
              <w:ind w:left="20"/>
              <w:jc w:val="both"/>
            </w:pPr>
          </w:p>
          <w:p>
            <w:pPr>
              <w:spacing w:after="20"/>
              <w:ind w:left="20"/>
              <w:jc w:val="both"/>
            </w:pPr>
            <w:r>
              <w:rPr>
                <w:rFonts w:ascii="Times New Roman"/>
                <w:b/>
                <w:i w:val="false"/>
                <w:color w:val="000000"/>
                <w:sz w:val="20"/>
              </w:rPr>
              <w:t>
месяца последнего приобретения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астық жинайтын комбайндар</w:t>
            </w:r>
          </w:p>
          <w:p>
            <w:pPr>
              <w:spacing w:after="20"/>
              <w:ind w:left="20"/>
              <w:jc w:val="both"/>
            </w:pPr>
            <w:r>
              <w:rPr>
                <w:rFonts w:ascii="Times New Roman"/>
                <w:b w:val="false"/>
                <w:i w:val="false"/>
                <w:color w:val="000000"/>
                <w:sz w:val="20"/>
              </w:rPr>
              <w:t>
комбайны зерноуборочные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гектар үшін теңгемен</w:t>
            </w:r>
          </w:p>
          <w:p>
            <w:pPr>
              <w:spacing w:after="20"/>
              <w:ind w:left="20"/>
              <w:jc w:val="both"/>
            </w:pPr>
          </w:p>
          <w:p>
            <w:pPr>
              <w:spacing w:after="20"/>
              <w:ind w:left="20"/>
              <w:jc w:val="both"/>
            </w:pPr>
            <w:r>
              <w:rPr>
                <w:rFonts w:ascii="Times New Roman"/>
                <w:b/>
                <w:i w:val="false"/>
                <w:color w:val="000000"/>
                <w:sz w:val="20"/>
              </w:rPr>
              <w:t>
в тенге за гектар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28.30.59.100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 автомобильдері</w:t>
            </w:r>
          </w:p>
          <w:p>
            <w:pPr>
              <w:spacing w:after="20"/>
              <w:ind w:left="20"/>
              <w:jc w:val="both"/>
            </w:pPr>
            <w:r>
              <w:rPr>
                <w:rFonts w:ascii="Times New Roman"/>
                <w:b w:val="false"/>
                <w:i w:val="false"/>
                <w:color w:val="000000"/>
                <w:sz w:val="20"/>
              </w:rPr>
              <w:t>
автомобили грузовые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тонна/км үшін теңгемен</w:t>
            </w:r>
          </w:p>
          <w:p>
            <w:pPr>
              <w:spacing w:after="20"/>
              <w:ind w:left="20"/>
              <w:jc w:val="both"/>
            </w:pPr>
          </w:p>
          <w:p>
            <w:pPr>
              <w:spacing w:after="20"/>
              <w:ind w:left="20"/>
              <w:jc w:val="both"/>
            </w:pPr>
            <w:r>
              <w:rPr>
                <w:rFonts w:ascii="Times New Roman"/>
                <w:b/>
                <w:i w:val="false"/>
                <w:color w:val="000000"/>
                <w:sz w:val="20"/>
              </w:rPr>
              <w:t>
в тенге за тонн/км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Ауылшаруашылығы жабдықтарын жалға беру</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қызметтер</w:t>
            </w:r>
          </w:p>
          <w:p>
            <w:pPr>
              <w:spacing w:after="20"/>
              <w:ind w:left="20"/>
              <w:jc w:val="both"/>
            </w:pPr>
            <w:r>
              <w:rPr>
                <w:rFonts w:ascii="Times New Roman"/>
                <w:b w:val="false"/>
                <w:i w:val="false"/>
                <w:color w:val="000000"/>
                <w:sz w:val="20"/>
              </w:rPr>
              <w:t>
Услуги по аренде оборудования сельского хозяйства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айға теңгемен</w:t>
            </w:r>
          </w:p>
          <w:p>
            <w:pPr>
              <w:spacing w:after="20"/>
              <w:ind w:left="20"/>
              <w:jc w:val="both"/>
            </w:pPr>
          </w:p>
          <w:p>
            <w:pPr>
              <w:spacing w:after="20"/>
              <w:ind w:left="20"/>
              <w:jc w:val="both"/>
            </w:pPr>
            <w:r>
              <w:rPr>
                <w:rFonts w:ascii="Times New Roman"/>
                <w:b/>
                <w:i w:val="false"/>
                <w:color w:val="000000"/>
                <w:sz w:val="20"/>
              </w:rPr>
              <w:t>
в тенге за месяц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77.31.10.200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 малына арналған ветеринарлық қызметтер</w:t>
            </w:r>
          </w:p>
          <w:p>
            <w:pPr>
              <w:spacing w:after="20"/>
              <w:ind w:left="20"/>
              <w:jc w:val="both"/>
            </w:pPr>
            <w:r>
              <w:rPr>
                <w:rFonts w:ascii="Times New Roman"/>
                <w:b w:val="false"/>
                <w:i w:val="false"/>
                <w:color w:val="000000"/>
                <w:sz w:val="20"/>
              </w:rPr>
              <w:t>
Услуги ветеринарные для домашнего скота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 үшін теңгемен</w:t>
            </w:r>
          </w:p>
          <w:p>
            <w:pPr>
              <w:spacing w:after="20"/>
              <w:ind w:left="20"/>
              <w:jc w:val="both"/>
            </w:pPr>
          </w:p>
          <w:p>
            <w:pPr>
              <w:spacing w:after="20"/>
              <w:ind w:left="20"/>
              <w:jc w:val="both"/>
            </w:pPr>
            <w:r>
              <w:rPr>
                <w:rFonts w:ascii="Times New Roman"/>
                <w:b/>
                <w:i w:val="false"/>
                <w:color w:val="000000"/>
                <w:sz w:val="20"/>
              </w:rPr>
              <w:t>
в тенге за голову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ветеринарлық қызметтер</w:t>
            </w:r>
          </w:p>
          <w:p>
            <w:pPr>
              <w:spacing w:after="20"/>
              <w:ind w:left="20"/>
              <w:jc w:val="both"/>
            </w:pPr>
            <w:r>
              <w:rPr>
                <w:rFonts w:ascii="Times New Roman"/>
                <w:b w:val="false"/>
                <w:i w:val="false"/>
                <w:color w:val="000000"/>
                <w:sz w:val="20"/>
              </w:rPr>
              <w:t>
Услуги ветеринарные прочие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 үшін теңгемен</w:t>
            </w:r>
          </w:p>
          <w:p>
            <w:pPr>
              <w:spacing w:after="20"/>
              <w:ind w:left="20"/>
              <w:jc w:val="both"/>
            </w:pPr>
          </w:p>
          <w:p>
            <w:pPr>
              <w:spacing w:after="20"/>
              <w:ind w:left="20"/>
              <w:jc w:val="both"/>
            </w:pPr>
            <w:r>
              <w:rPr>
                <w:rFonts w:ascii="Times New Roman"/>
                <w:b/>
                <w:i w:val="false"/>
                <w:color w:val="000000"/>
                <w:sz w:val="20"/>
              </w:rPr>
              <w:t>
в тенге за голову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 (респонденттің)</w:t>
      </w:r>
    </w:p>
    <w:p>
      <w:pPr>
        <w:spacing w:after="0"/>
        <w:ind w:left="0"/>
        <w:jc w:val="both"/>
      </w:pPr>
      <w:r>
        <w:rPr>
          <w:rFonts w:ascii="Times New Roman"/>
          <w:b w:val="false"/>
          <w:i w:val="false"/>
          <w:color w:val="000000"/>
          <w:sz w:val="28"/>
        </w:rPr>
        <w:t>Наименование________________________       Адрес (респондента) ______________________</w:t>
      </w:r>
    </w:p>
    <w:p>
      <w:pPr>
        <w:spacing w:after="0"/>
        <w:ind w:left="0"/>
        <w:jc w:val="both"/>
      </w:pPr>
    </w:p>
    <w:p>
      <w:pPr>
        <w:spacing w:after="0"/>
        <w:ind w:left="0"/>
        <w:jc w:val="both"/>
      </w:pPr>
      <w:r>
        <w:rPr>
          <w:rFonts w:ascii="Times New Roman"/>
          <w:b/>
          <w:i w:val="false"/>
          <w:color w:val="000000"/>
          <w:sz w:val="28"/>
        </w:rPr>
        <w:t>Телефоны (респонденттің)</w:t>
      </w: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(респонденттің</w:t>
      </w:r>
      <w:r>
        <w:rPr>
          <w:rFonts w:ascii="Times New Roman"/>
          <w:b/>
          <w:i w:val="false"/>
          <w:color w:val="000000"/>
          <w:sz w:val="28"/>
        </w:rPr>
        <w:t>)</w:t>
      </w:r>
    </w:p>
    <w:p>
      <w:pPr>
        <w:spacing w:after="0"/>
        <w:ind w:left="0"/>
        <w:jc w:val="both"/>
      </w:pPr>
      <w:r>
        <w:rPr>
          <w:rFonts w:ascii="Times New Roman"/>
          <w:b/>
          <w:i w:val="false"/>
          <w:color w:val="000000"/>
          <w:sz w:val="28"/>
        </w:rPr>
        <w:t>Телефон(респондента)</w:t>
      </w:r>
      <w:r>
        <w:rPr>
          <w:rFonts w:ascii="Times New Roman"/>
          <w:b w:val="false"/>
          <w:i w:val="false"/>
          <w:color w:val="000000"/>
          <w:sz w:val="28"/>
        </w:rPr>
        <w:t xml:space="preserve"> _____________           </w:t>
      </w:r>
      <w:r>
        <w:rPr>
          <w:rFonts w:ascii="Times New Roman"/>
          <w:b/>
          <w:i w:val="false"/>
          <w:color w:val="000000"/>
          <w:sz w:val="28"/>
        </w:rPr>
        <w:t>Адрес электронной почты (респондента)</w:t>
      </w:r>
      <w:r>
        <w:rPr>
          <w:rFonts w:ascii="Times New Roman"/>
          <w:b w:val="false"/>
          <w:i w:val="false"/>
          <w:color w:val="000000"/>
          <w:sz w:val="28"/>
        </w:rPr>
        <w:t xml:space="preserve"> 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стационарлық</w:t>
      </w:r>
      <w:r>
        <w:rPr>
          <w:rFonts w:ascii="Times New Roman"/>
          <w:b w:val="false"/>
          <w:i w:val="false"/>
          <w:color w:val="000000"/>
          <w:sz w:val="28"/>
        </w:rPr>
        <w:t xml:space="preserve"> </w:t>
      </w:r>
      <w:r>
        <w:rPr>
          <w:rFonts w:ascii="Times New Roman"/>
          <w:b/>
          <w:i w:val="false"/>
          <w:color w:val="000000"/>
          <w:sz w:val="28"/>
        </w:rPr>
        <w:t xml:space="preserve"> ұялы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стационарный  мобильный</w:t>
      </w:r>
    </w:p>
    <w:p>
      <w:pPr>
        <w:spacing w:after="0"/>
        <w:ind w:left="0"/>
        <w:jc w:val="both"/>
      </w:pPr>
      <w:r>
        <w:rPr>
          <w:rFonts w:ascii="Times New Roman"/>
          <w:b/>
          <w:i w:val="false"/>
          <w:color w:val="000000"/>
          <w:sz w:val="28"/>
        </w:rPr>
        <w:t xml:space="preserve">Орындаушы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Исполнитель ______________________________________ 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 телефоны (орындаушының)</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(исполнителя)</w:t>
      </w:r>
    </w:p>
    <w:p>
      <w:pPr>
        <w:spacing w:after="0"/>
        <w:ind w:left="0"/>
        <w:jc w:val="both"/>
      </w:pP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Бас бухгалтер немесе </w:t>
      </w:r>
    </w:p>
    <w:p>
      <w:pPr>
        <w:spacing w:after="0"/>
        <w:ind w:left="0"/>
        <w:jc w:val="both"/>
      </w:pPr>
      <w:r>
        <w:rPr>
          <w:rFonts w:ascii="Times New Roman"/>
          <w:b/>
          <w:i w:val="false"/>
          <w:color w:val="000000"/>
          <w:sz w:val="28"/>
        </w:rPr>
        <w:t>оның міндетін атқарушы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Главный бухгалтер или лицо, </w:t>
      </w:r>
    </w:p>
    <w:p>
      <w:pPr>
        <w:spacing w:after="0"/>
        <w:ind w:left="0"/>
        <w:jc w:val="both"/>
      </w:pPr>
      <w:r>
        <w:rPr>
          <w:rFonts w:ascii="Times New Roman"/>
          <w:b w:val="false"/>
          <w:i w:val="false"/>
          <w:color w:val="000000"/>
          <w:sz w:val="28"/>
        </w:rPr>
        <w:t xml:space="preserve">исполняющее его обязанности ______________________________________  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тегі, аты және әкесінің аты (бар болған жағдайда) </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xml:space="preserve">                                                     фамилия, имя и отчество (при его наличии)              подпись</w:t>
      </w:r>
    </w:p>
    <w:p>
      <w:pPr>
        <w:spacing w:after="0"/>
        <w:ind w:left="0"/>
        <w:jc w:val="both"/>
      </w:pPr>
      <w:r>
        <w:rPr>
          <w:rFonts w:ascii="Times New Roman"/>
          <w:b/>
          <w:i w:val="false"/>
          <w:color w:val="000000"/>
          <w:sz w:val="28"/>
        </w:rPr>
        <w:t xml:space="preserve">Басшы немесе </w:t>
      </w:r>
    </w:p>
    <w:p>
      <w:pPr>
        <w:spacing w:after="0"/>
        <w:ind w:left="0"/>
        <w:jc w:val="both"/>
      </w:pPr>
      <w:r>
        <w:rPr>
          <w:rFonts w:ascii="Times New Roman"/>
          <w:b/>
          <w:i w:val="false"/>
          <w:color w:val="000000"/>
          <w:sz w:val="28"/>
        </w:rPr>
        <w:t>оның міндетін атқарушы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Руководитель или лицо,  </w:t>
      </w:r>
    </w:p>
    <w:p>
      <w:pPr>
        <w:spacing w:after="0"/>
        <w:ind w:left="0"/>
        <w:jc w:val="both"/>
      </w:pPr>
      <w:r>
        <w:rPr>
          <w:rFonts w:ascii="Times New Roman"/>
          <w:b w:val="false"/>
          <w:i w:val="false"/>
          <w:color w:val="000000"/>
          <w:sz w:val="28"/>
        </w:rPr>
        <w:t xml:space="preserve">исполняющее его обязанности _______________________________________ 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тегі, аты және әкесінің аты (бар болған жағдайда) </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xml:space="preserve">                                                        фамилия, имя и отчество (при его наличии)              подпись</w:t>
      </w:r>
    </w:p>
    <w:p>
      <w:pPr>
        <w:spacing w:after="0"/>
        <w:ind w:left="0"/>
        <w:jc w:val="both"/>
      </w:pPr>
      <w:r>
        <w:rPr>
          <w:rFonts w:ascii="Times New Roman"/>
          <w:b/>
          <w:i w:val="false"/>
          <w:color w:val="000000"/>
          <w:sz w:val="28"/>
        </w:rPr>
        <w:t>Ескертпе</w:t>
      </w:r>
      <w:r>
        <w:rPr>
          <w:rFonts w:ascii="Times New Roman"/>
          <w:b w:val="false"/>
          <w:i w:val="false"/>
          <w:color w:val="000000"/>
          <w:sz w:val="28"/>
        </w:rPr>
        <w:t>:</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9 тамыздағы</w:t>
            </w:r>
            <w:r>
              <w:br/>
            </w:r>
            <w:r>
              <w:rPr>
                <w:rFonts w:ascii="Times New Roman"/>
                <w:b w:val="false"/>
                <w:i w:val="false"/>
                <w:color w:val="000000"/>
                <w:sz w:val="20"/>
              </w:rPr>
              <w:t>№ 12 бұйрығына</w:t>
            </w:r>
            <w:r>
              <w:br/>
            </w:r>
            <w:r>
              <w:rPr>
                <w:rFonts w:ascii="Times New Roman"/>
                <w:b w:val="false"/>
                <w:i w:val="false"/>
                <w:color w:val="000000"/>
                <w:sz w:val="20"/>
              </w:rPr>
              <w:t>2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2020 жылғы "28" қаңтардағы</w:t>
            </w:r>
            <w:r>
              <w:br/>
            </w:r>
            <w:r>
              <w:rPr>
                <w:rFonts w:ascii="Times New Roman"/>
                <w:b w:val="false"/>
                <w:i w:val="false"/>
                <w:color w:val="000000"/>
                <w:sz w:val="20"/>
              </w:rPr>
              <w:t>№ 10 бұйрығына</w:t>
            </w:r>
            <w:r>
              <w:br/>
            </w:r>
            <w:r>
              <w:rPr>
                <w:rFonts w:ascii="Times New Roman"/>
                <w:b w:val="false"/>
                <w:i w:val="false"/>
                <w:color w:val="000000"/>
                <w:sz w:val="20"/>
              </w:rPr>
              <w:t>32-қосымша</w:t>
            </w:r>
          </w:p>
        </w:tc>
      </w:tr>
    </w:tbl>
    <w:bookmarkStart w:name="z16" w:id="9"/>
    <w:p>
      <w:pPr>
        <w:spacing w:after="0"/>
        <w:ind w:left="0"/>
        <w:jc w:val="left"/>
      </w:pPr>
      <w:r>
        <w:rPr>
          <w:rFonts w:ascii="Times New Roman"/>
          <w:b/>
          <w:i w:val="false"/>
          <w:color w:val="000000"/>
        </w:rPr>
        <w:t xml:space="preserve"> "Өндірушілердің ауыл шаруашылығы өніміне және сатып алынған көрсетілетін қызметтерге бағасы туралы есеп" (индексі 1-ЦСХ, кезеңділігі айлық) жалпымемлекеттік статистикалық байқаудың статистикалық нысанын толтыру жөніндегі нұсқаулық</w:t>
      </w:r>
    </w:p>
    <w:bookmarkEnd w:id="9"/>
    <w:bookmarkStart w:name="z17" w:id="10"/>
    <w:p>
      <w:pPr>
        <w:spacing w:after="0"/>
        <w:ind w:left="0"/>
        <w:jc w:val="both"/>
      </w:pPr>
      <w:r>
        <w:rPr>
          <w:rFonts w:ascii="Times New Roman"/>
          <w:b w:val="false"/>
          <w:i w:val="false"/>
          <w:color w:val="000000"/>
          <w:sz w:val="28"/>
        </w:rPr>
        <w:t>
      1. Осы нұсқаулық "Өндірушілердің ауыл шаруашылығы өніміне және сатып алынған көрсетілетін қызметтерге бағасы туралы есеп" (индексі 1-ЦСХ, кезеңділігі айлық) жалпымемлекеттік статистикалық байқаудың статистикалық нысанын толтыру тәртібін нақтылайды.</w:t>
      </w:r>
    </w:p>
    <w:bookmarkEnd w:id="10"/>
    <w:bookmarkStart w:name="z18" w:id="11"/>
    <w:p>
      <w:pPr>
        <w:spacing w:after="0"/>
        <w:ind w:left="0"/>
        <w:jc w:val="both"/>
      </w:pPr>
      <w:r>
        <w:rPr>
          <w:rFonts w:ascii="Times New Roman"/>
          <w:b w:val="false"/>
          <w:i w:val="false"/>
          <w:color w:val="000000"/>
          <w:sz w:val="28"/>
        </w:rPr>
        <w:t>
      2. 2-бөлімде есепті жылдың қаңтар айында А, Б бағандарында есепті жылы өндірілетін және өткізілетін өнім түрлері, мысалы: "Қатты бидай" (коды 01.11.11); "Сүтті табынның ірі қара малы, тірі" (коды 01.41.10) көрсетіледі.</w:t>
      </w:r>
    </w:p>
    <w:bookmarkEnd w:id="11"/>
    <w:p>
      <w:pPr>
        <w:spacing w:after="0"/>
        <w:ind w:left="0"/>
        <w:jc w:val="both"/>
      </w:pPr>
      <w:r>
        <w:rPr>
          <w:rFonts w:ascii="Times New Roman"/>
          <w:b w:val="false"/>
          <w:i w:val="false"/>
          <w:color w:val="000000"/>
          <w:sz w:val="28"/>
        </w:rPr>
        <w:t xml:space="preserve">
      В, Г бағандарында іріктеп алынған өнім түрлерінің әрбір түрлері, мысалы: "Қатты бидай" III класс (коды 5); "Сүтті табынның ірі қара малы, тірі" қоңдылығы орташа (коды 2) көрсетіледі. </w:t>
      </w:r>
    </w:p>
    <w:bookmarkStart w:name="z19" w:id="12"/>
    <w:p>
      <w:pPr>
        <w:spacing w:after="0"/>
        <w:ind w:left="0"/>
        <w:jc w:val="both"/>
      </w:pPr>
      <w:r>
        <w:rPr>
          <w:rFonts w:ascii="Times New Roman"/>
          <w:b w:val="false"/>
          <w:i w:val="false"/>
          <w:color w:val="000000"/>
          <w:sz w:val="28"/>
        </w:rPr>
        <w:t>
      3. Есепті жылдың қаңтар айында байқау үшін іріктеліп алынған барлық өнім түрлері бойынша 1-баған (есептi айдағы баға), 2-баған (соңғы өткізген айдағы баға) және Д бағаны толтырылады. Желтоқсанда өнімді өткізу болмаған жағдайда, 2-бағанда өткен жылға орташа жылдық баға қойылады.</w:t>
      </w:r>
    </w:p>
    <w:bookmarkEnd w:id="12"/>
    <w:bookmarkStart w:name="z20" w:id="13"/>
    <w:p>
      <w:pPr>
        <w:spacing w:after="0"/>
        <w:ind w:left="0"/>
        <w:jc w:val="both"/>
      </w:pPr>
      <w:r>
        <w:rPr>
          <w:rFonts w:ascii="Times New Roman"/>
          <w:b w:val="false"/>
          <w:i w:val="false"/>
          <w:color w:val="000000"/>
          <w:sz w:val="28"/>
        </w:rPr>
        <w:t>
      4. 1-бағанда есепті кезеңнің 1-15 күндері аралығындағы кезеңде өткізілген ауылшаруашылық өніміне бағалар көрсетіледі. Егер белгіленген кезеңде өнім өткізу жүргізілмеген жағдайда, алдыңғы айдың екінші жартысының соңындағы 16-нан бастап 31 аралығындағы өткізу бағасы туралы деректер келтіріледі.</w:t>
      </w:r>
    </w:p>
    <w:bookmarkEnd w:id="13"/>
    <w:p>
      <w:pPr>
        <w:spacing w:after="0"/>
        <w:ind w:left="0"/>
        <w:jc w:val="both"/>
      </w:pPr>
      <w:r>
        <w:rPr>
          <w:rFonts w:ascii="Times New Roman"/>
          <w:b w:val="false"/>
          <w:i w:val="false"/>
          <w:color w:val="000000"/>
          <w:sz w:val="28"/>
        </w:rPr>
        <w:t>
      Егер көрсетілген кезеңде іріктелген өкіл-тауар және өткізу арнасы бойынша бірнеше операциялар жасалса және бұл ретте олар бойынша өткізу бағалары әртүрлі болса, көлемі едәуір үлкен өткізу бағасы көрсетіледі. Бұл ретте ең алдымен өткізудің едәуір үлкен көлемі есепті айдың 1-нен бастап 15 аралығындағы кезеңде анықталады, егер осы кезеңде өткізу болмаған жағдайда ғана өткен айдың 16-нан бастап 31 аралығындағы кезеңдегі көлемі едәуір үлкен өткізу бағасы көрсетіледі.</w:t>
      </w:r>
    </w:p>
    <w:p>
      <w:pPr>
        <w:spacing w:after="0"/>
        <w:ind w:left="0"/>
        <w:jc w:val="both"/>
      </w:pPr>
      <w:r>
        <w:rPr>
          <w:rFonts w:ascii="Times New Roman"/>
          <w:b w:val="false"/>
          <w:i w:val="false"/>
          <w:color w:val="000000"/>
          <w:sz w:val="28"/>
        </w:rPr>
        <w:t>
      Есепті кезеңде ауылшаруашылық өнiмін өткізу нақты болмаған жағдайда 1-баған толтырылмайды.</w:t>
      </w:r>
    </w:p>
    <w:p>
      <w:pPr>
        <w:spacing w:after="0"/>
        <w:ind w:left="0"/>
        <w:jc w:val="both"/>
      </w:pPr>
      <w:r>
        <w:rPr>
          <w:rFonts w:ascii="Times New Roman"/>
          <w:b w:val="false"/>
          <w:i w:val="false"/>
          <w:color w:val="000000"/>
          <w:sz w:val="28"/>
        </w:rPr>
        <w:t>
      Тауар тобындағы тауардың сапасы мен негізгі тұтынушылық қасиетіне әсер етпейтін болмашы өзгешеліктерімен (бөлшектерімен) ерекшеленетін және өзінің тұтынушылық белгісі бойынша бірдей тауардың белгілі бір түрі өкіл-тауар (көрсетілетін қызмет) болып саналады;</w:t>
      </w:r>
    </w:p>
    <w:p>
      <w:pPr>
        <w:spacing w:after="0"/>
        <w:ind w:left="0"/>
        <w:jc w:val="both"/>
      </w:pPr>
      <w:r>
        <w:rPr>
          <w:rFonts w:ascii="Times New Roman"/>
          <w:b w:val="false"/>
          <w:i w:val="false"/>
          <w:color w:val="000000"/>
          <w:sz w:val="28"/>
        </w:rPr>
        <w:t>
      Өткізу арнасы байқау үшін іріктеліп алынған, өндірілген өнім (өкіл-тауардың) ішкі түрінің елеулі көлемін тұрақты өткізуді жүзеге асыратын өнім өткізу бағытын білдіреді.</w:t>
      </w:r>
    </w:p>
    <w:bookmarkStart w:name="z21" w:id="14"/>
    <w:p>
      <w:pPr>
        <w:spacing w:after="0"/>
        <w:ind w:left="0"/>
        <w:jc w:val="both"/>
      </w:pPr>
      <w:r>
        <w:rPr>
          <w:rFonts w:ascii="Times New Roman"/>
          <w:b w:val="false"/>
          <w:i w:val="false"/>
          <w:color w:val="000000"/>
          <w:sz w:val="28"/>
        </w:rPr>
        <w:t>
      5. "Үй құсы, тірі" (коды 01.47.1) бойынша өткізу бағасы сойыс салмағында көрсетіледі.</w:t>
      </w:r>
    </w:p>
    <w:bookmarkEnd w:id="14"/>
    <w:bookmarkStart w:name="z22" w:id="15"/>
    <w:p>
      <w:pPr>
        <w:spacing w:after="0"/>
        <w:ind w:left="0"/>
        <w:jc w:val="both"/>
      </w:pPr>
      <w:r>
        <w:rPr>
          <w:rFonts w:ascii="Times New Roman"/>
          <w:b w:val="false"/>
          <w:i w:val="false"/>
          <w:color w:val="000000"/>
          <w:sz w:val="28"/>
        </w:rPr>
        <w:t>
      6. Бағаларды тіркеу үшін іріктеліп алынған өнім түрлері және олардың өзге түрлері есепті кезең бойы өзгеріссіз қалады.</w:t>
      </w:r>
    </w:p>
    <w:bookmarkEnd w:id="15"/>
    <w:bookmarkStart w:name="z23" w:id="16"/>
    <w:p>
      <w:pPr>
        <w:spacing w:after="0"/>
        <w:ind w:left="0"/>
        <w:jc w:val="both"/>
      </w:pPr>
      <w:r>
        <w:rPr>
          <w:rFonts w:ascii="Times New Roman"/>
          <w:b w:val="false"/>
          <w:i w:val="false"/>
          <w:color w:val="000000"/>
          <w:sz w:val="28"/>
        </w:rPr>
        <w:t>
      7. Тұқымдық және элиталық материалдарға, асыл тұқымды малға және биофабрикаларға (биокомбинаттарға) сатылған малға, құстың тәуліктік балапанына, негізгі табындағы мал басы жаңартылған кезде шаруашылық ішінде өндіріс құралы ретінде (мысалы, бұзауға беруге арналған сүт) пайдаланылатын ауылшаруашылық өнімінің түр-түріне бағалар тіркеуге жатпайды.</w:t>
      </w:r>
    </w:p>
    <w:bookmarkEnd w:id="16"/>
    <w:bookmarkStart w:name="z24" w:id="17"/>
    <w:p>
      <w:pPr>
        <w:spacing w:after="0"/>
        <w:ind w:left="0"/>
        <w:jc w:val="both"/>
      </w:pPr>
      <w:r>
        <w:rPr>
          <w:rFonts w:ascii="Times New Roman"/>
          <w:b w:val="false"/>
          <w:i w:val="false"/>
          <w:color w:val="000000"/>
          <w:sz w:val="28"/>
        </w:rPr>
        <w:t>
      8. 3-бөлімде есепті жылғы қаңтарда байқау үшін іріктеліп алынған барлық көрсетілген қызмет түрлері бойынша 1-баған (есептi айдағы баға) және 2-баған (соңғы сатып алған айдағы баға) толтырылады. 2-бағанда өткен жылы соңғы сатып алған көрсетілген қызметтер бағасы қойылады.</w:t>
      </w:r>
    </w:p>
    <w:bookmarkEnd w:id="17"/>
    <w:p>
      <w:pPr>
        <w:spacing w:after="0"/>
        <w:ind w:left="0"/>
        <w:jc w:val="both"/>
      </w:pPr>
      <w:r>
        <w:rPr>
          <w:rFonts w:ascii="Times New Roman"/>
          <w:b w:val="false"/>
          <w:i w:val="false"/>
          <w:color w:val="000000"/>
          <w:sz w:val="28"/>
        </w:rPr>
        <w:t xml:space="preserve">
      1-бағанда есепті кезеңнің 1-15 күндері аралығындағы кезеңде ауылшаруашылық өндірушісі бөгде ұйымдардан сатып алған немесе өзге тарапқа ауылшаруашылық өндірушісі өзі көрсеткен қызметтер бағасы көрсетіледі. Егер белгіленген кезеңде қызметтер көрсетуді сатып алу немесе көрсету жүргізілмесе, алдыңғы айдың екінші жартысының соңында 16-нан бастап 31 аралығындағы сатып алынған немесе көрсетілген қызметтердің бағасы туралы деректер келтіріледі. </w:t>
      </w:r>
    </w:p>
    <w:bookmarkStart w:name="z25" w:id="18"/>
    <w:p>
      <w:pPr>
        <w:spacing w:after="0"/>
        <w:ind w:left="0"/>
        <w:jc w:val="both"/>
      </w:pPr>
      <w:r>
        <w:rPr>
          <w:rFonts w:ascii="Times New Roman"/>
          <w:b w:val="false"/>
          <w:i w:val="false"/>
          <w:color w:val="000000"/>
          <w:sz w:val="28"/>
        </w:rPr>
        <w:t>
      9. Егер есепті айдың ішінде сол бір көрсетілетін қызмет түрі бірнеше рет сатып алынса, онда көрсетілген қызметтің орташа бағасы есептеледі. Сатып алынған көрсетілген қызметтердің бағалары оларды орындау кезінде пайдаланылған материалдардың құнын ескерусіз тіркеледі. Көрсетілген қызметті бағалау дәрілік препараттың құнына байланысты болған жағдайда ветеринарлық қызметтер есепке алынбайды.</w:t>
      </w:r>
    </w:p>
    <w:bookmarkEnd w:id="18"/>
    <w:p>
      <w:pPr>
        <w:spacing w:after="0"/>
        <w:ind w:left="0"/>
        <w:jc w:val="both"/>
      </w:pPr>
      <w:r>
        <w:rPr>
          <w:rFonts w:ascii="Times New Roman"/>
          <w:b w:val="false"/>
          <w:i w:val="false"/>
          <w:color w:val="000000"/>
          <w:sz w:val="28"/>
        </w:rPr>
        <w:t>
      Есепті кезеңде көрсетілетін қызметті сатып алу немесе көрсету нақты болмаған жағдайда 1-баған толтырылмайды.</w:t>
      </w:r>
    </w:p>
    <w:bookmarkStart w:name="z26" w:id="19"/>
    <w:p>
      <w:pPr>
        <w:spacing w:after="0"/>
        <w:ind w:left="0"/>
        <w:jc w:val="both"/>
      </w:pPr>
      <w:r>
        <w:rPr>
          <w:rFonts w:ascii="Times New Roman"/>
          <w:b w:val="false"/>
          <w:i w:val="false"/>
          <w:color w:val="000000"/>
          <w:sz w:val="28"/>
        </w:rPr>
        <w:t>
      10. Ауыл шаруашылығы машиналарын жалдау бойынша көрсетілетін қызметтер (коды 77.31.10.100) есепті айда жалданған техникаға төлеуге жұмсалған шығындарды көрсетеді. Тракторлар мен комбайндарды жалдау қызметінің (28.30.2 және 28.30.59.100 кодтары) бағасы бір гектарға шаққандағы, ал жүк автомобильдері қызметінің (коды 29.10.4) бағасы бір километр арақашықтыққа көшірілетін жүктің бір тоннасына шаққандағы есеппен көрсетіледі.</w:t>
      </w:r>
    </w:p>
    <w:bookmarkEnd w:id="19"/>
    <w:p>
      <w:pPr>
        <w:spacing w:after="0"/>
        <w:ind w:left="0"/>
        <w:jc w:val="both"/>
      </w:pPr>
      <w:r>
        <w:rPr>
          <w:rFonts w:ascii="Times New Roman"/>
          <w:b w:val="false"/>
          <w:i w:val="false"/>
          <w:color w:val="000000"/>
          <w:sz w:val="28"/>
        </w:rPr>
        <w:t>
      Aуыл шаруашылығы жабдықтарын жалдау бойынша көрсетілетін қызметтер (коды 77.31.10.200) бір айда жабдықтың бір бірлігіне шаққандағы жалданған жабдыққа төлем жасауға жұмсалған шығындарды көрсетеді.</w:t>
      </w:r>
    </w:p>
    <w:p>
      <w:pPr>
        <w:spacing w:after="0"/>
        <w:ind w:left="0"/>
        <w:jc w:val="both"/>
      </w:pPr>
      <w:r>
        <w:rPr>
          <w:rFonts w:ascii="Times New Roman"/>
          <w:b w:val="false"/>
          <w:i w:val="false"/>
          <w:color w:val="000000"/>
          <w:sz w:val="28"/>
        </w:rPr>
        <w:t>
      Үй малына арналған ветеринариялық көрсетілетін қызметтер (коды 75.00.12) бойынша бір бас малға шаққандағы қызметтердің: малды тексеріп-қарау немесе вакцинациялау (мысалы, туберкулезден, бруцеллезден) бойынша көрсетілетін қызметтің бір түріне баға қойылады.</w:t>
      </w:r>
    </w:p>
    <w:p>
      <w:pPr>
        <w:spacing w:after="0"/>
        <w:ind w:left="0"/>
        <w:jc w:val="both"/>
      </w:pPr>
      <w:r>
        <w:rPr>
          <w:rFonts w:ascii="Times New Roman"/>
          <w:b w:val="false"/>
          <w:i w:val="false"/>
          <w:color w:val="000000"/>
          <w:sz w:val="28"/>
        </w:rPr>
        <w:t>
      Бағаларды тіркеу үшін іріктеліп алынған көрсетілетін қызметтер бағасы есепті кезең бойы өзгеріссіз қалады.</w:t>
      </w:r>
    </w:p>
    <w:bookmarkStart w:name="z27" w:id="20"/>
    <w:p>
      <w:pPr>
        <w:spacing w:after="0"/>
        <w:ind w:left="0"/>
        <w:jc w:val="both"/>
      </w:pPr>
      <w:r>
        <w:rPr>
          <w:rFonts w:ascii="Times New Roman"/>
          <w:b w:val="false"/>
          <w:i w:val="false"/>
          <w:color w:val="000000"/>
          <w:sz w:val="28"/>
        </w:rPr>
        <w:t>
      11. Көрсетілетін қызметтердің жиынтықсыздығына байланысты өте төмен немесе жоғары бағамен сатып алынған көрсетілген қызметтердің бағалары тіркелмейді.</w:t>
      </w:r>
    </w:p>
    <w:bookmarkEnd w:id="20"/>
    <w:bookmarkStart w:name="z28" w:id="21"/>
    <w:p>
      <w:pPr>
        <w:spacing w:after="0"/>
        <w:ind w:left="0"/>
        <w:jc w:val="both"/>
      </w:pPr>
      <w:r>
        <w:rPr>
          <w:rFonts w:ascii="Times New Roman"/>
          <w:b w:val="false"/>
          <w:i w:val="false"/>
          <w:color w:val="000000"/>
          <w:sz w:val="28"/>
        </w:rPr>
        <w:t>
      12. 2 және 3-бөлімдерінің 3-бағаны баға өзгерген жағдайда Бюроның интернет-ресурсына орналастырылған немесе респонденттерге статистика бөлімшелері ұсынатын Баға өзгерістері себептерінің анықтамалығына сәйкес міндетті түрде толтырылады. Әрбір өкіл тауар (қызмет) бойынша бір немесе бірнеше себеп көрсетіледі. "Басқа да себептер" кодын таңдаған жағдайда 3-бағанда Баға өзгерістері себептерінің анықтамалығына енгізілмеген себеп жазылады.</w:t>
      </w:r>
    </w:p>
    <w:bookmarkEnd w:id="21"/>
    <w:p>
      <w:pPr>
        <w:spacing w:after="0"/>
        <w:ind w:left="0"/>
        <w:jc w:val="both"/>
      </w:pPr>
      <w:r>
        <w:rPr>
          <w:rFonts w:ascii="Times New Roman"/>
          <w:b w:val="false"/>
          <w:i w:val="false"/>
          <w:color w:val="000000"/>
          <w:sz w:val="28"/>
        </w:rPr>
        <w:t>
      Алғашқы статистикалық деректердің анықтығын растау үшін жалпымемлекеттік статистикалық байқаумен қатар респондент қосымша ақпарат ұсынады: шарттар, төлем талаптары, жүкқұжаттар, шот-фактуралар және бухгалтерлік есепке алудың өзге де құжаттары.</w:t>
      </w:r>
    </w:p>
    <w:bookmarkStart w:name="z29" w:id="22"/>
    <w:p>
      <w:pPr>
        <w:spacing w:after="0"/>
        <w:ind w:left="0"/>
        <w:jc w:val="both"/>
      </w:pPr>
      <w:r>
        <w:rPr>
          <w:rFonts w:ascii="Times New Roman"/>
          <w:b w:val="false"/>
          <w:i w:val="false"/>
          <w:color w:val="000000"/>
          <w:sz w:val="28"/>
        </w:rPr>
        <w:t>
      13. Өнімнің өткізілген түрлеріне және сатып алынған көрсетілген қызметтерге баға бүтін сандармен келтіріледі.</w:t>
      </w:r>
    </w:p>
    <w:bookmarkEnd w:id="22"/>
    <w:bookmarkStart w:name="z30" w:id="23"/>
    <w:p>
      <w:pPr>
        <w:spacing w:after="0"/>
        <w:ind w:left="0"/>
        <w:jc w:val="both"/>
      </w:pPr>
      <w:r>
        <w:rPr>
          <w:rFonts w:ascii="Times New Roman"/>
          <w:b w:val="false"/>
          <w:i w:val="false"/>
          <w:color w:val="000000"/>
          <w:sz w:val="28"/>
        </w:rPr>
        <w:t>
      14.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w:t>
      </w:r>
    </w:p>
    <w:bookmarkEnd w:id="23"/>
    <w:bookmarkStart w:name="z31" w:id="24"/>
    <w:p>
      <w:pPr>
        <w:spacing w:after="0"/>
        <w:ind w:left="0"/>
        <w:jc w:val="both"/>
      </w:pPr>
      <w:r>
        <w:rPr>
          <w:rFonts w:ascii="Times New Roman"/>
          <w:b w:val="false"/>
          <w:i w:val="false"/>
          <w:color w:val="000000"/>
          <w:sz w:val="28"/>
        </w:rPr>
        <w:t>
      15. Осы статистикалық нысанды тапсыру электрондық түрде немесе қағаз жеткізгіште жүзеге асырылады. Статистикалық нысанды электрондық түрде толтыру Бюроның интернет-ресурсына (https://cabinet.stat.gov.kz/) орналастырылған "Деректерді он-лайн режимде жинау" ақпараттық жүйесін пайдалану арқылы жүзеге асырылады.</w:t>
      </w:r>
    </w:p>
    <w:bookmarkEnd w:id="24"/>
    <w:bookmarkStart w:name="z32" w:id="25"/>
    <w:p>
      <w:pPr>
        <w:spacing w:after="0"/>
        <w:ind w:left="0"/>
        <w:jc w:val="both"/>
      </w:pPr>
      <w:r>
        <w:rPr>
          <w:rFonts w:ascii="Times New Roman"/>
          <w:b w:val="false"/>
          <w:i w:val="false"/>
          <w:color w:val="000000"/>
          <w:sz w:val="28"/>
        </w:rPr>
        <w:t xml:space="preserve">
      16. Есепті кезеңде қызметі болмаған кезде респондент тиісті жылға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25"/>
    <w:p>
      <w:pPr>
        <w:spacing w:after="0"/>
        <w:ind w:left="0"/>
        <w:jc w:val="both"/>
      </w:pPr>
      <w:r>
        <w:rPr>
          <w:rFonts w:ascii="Times New Roman"/>
          <w:b w:val="false"/>
          <w:i w:val="false"/>
          <w:color w:val="000000"/>
          <w:sz w:val="28"/>
        </w:rPr>
        <w:t xml:space="preserve">
      Ескертпе: Х – бұл позиция толтыруға жатпайды. </w:t>
      </w:r>
    </w:p>
    <w:bookmarkStart w:name="z33" w:id="26"/>
    <w:p>
      <w:pPr>
        <w:spacing w:after="0"/>
        <w:ind w:left="0"/>
        <w:jc w:val="both"/>
      </w:pPr>
      <w:r>
        <w:rPr>
          <w:rFonts w:ascii="Times New Roman"/>
          <w:b w:val="false"/>
          <w:i w:val="false"/>
          <w:color w:val="000000"/>
          <w:sz w:val="28"/>
        </w:rPr>
        <w:t>
      17. Арифметикалық-логикалық бақылау.</w:t>
      </w:r>
    </w:p>
    <w:bookmarkEnd w:id="26"/>
    <w:p>
      <w:pPr>
        <w:spacing w:after="0"/>
        <w:ind w:left="0"/>
        <w:jc w:val="both"/>
      </w:pPr>
      <w:r>
        <w:rPr>
          <w:rFonts w:ascii="Times New Roman"/>
          <w:b w:val="false"/>
          <w:i w:val="false"/>
          <w:color w:val="000000"/>
          <w:sz w:val="28"/>
        </w:rPr>
        <w:t xml:space="preserve">
      1) 2-бөлім: </w:t>
      </w:r>
    </w:p>
    <w:p>
      <w:pPr>
        <w:spacing w:after="0"/>
        <w:ind w:left="0"/>
        <w:jc w:val="both"/>
      </w:pPr>
      <w:r>
        <w:rPr>
          <w:rFonts w:ascii="Times New Roman"/>
          <w:b w:val="false"/>
          <w:i w:val="false"/>
          <w:color w:val="000000"/>
          <w:sz w:val="28"/>
        </w:rPr>
        <w:t>
      егер есепті айда 1-баған өнім түрлері бойынша толтырылған болса, онда Д бағаны толтырылады;</w:t>
      </w:r>
    </w:p>
    <w:p>
      <w:pPr>
        <w:spacing w:after="0"/>
        <w:ind w:left="0"/>
        <w:jc w:val="both"/>
      </w:pPr>
      <w:r>
        <w:rPr>
          <w:rFonts w:ascii="Times New Roman"/>
          <w:b w:val="false"/>
          <w:i w:val="false"/>
          <w:color w:val="000000"/>
          <w:sz w:val="28"/>
        </w:rPr>
        <w:t>
      есепті жылғы қаңтарда 2 және Д бағандарын толтыру міндетті.</w:t>
      </w:r>
    </w:p>
    <w:p>
      <w:pPr>
        <w:spacing w:after="0"/>
        <w:ind w:left="0"/>
        <w:jc w:val="both"/>
      </w:pPr>
      <w:r>
        <w:rPr>
          <w:rFonts w:ascii="Times New Roman"/>
          <w:b w:val="false"/>
          <w:i w:val="false"/>
          <w:color w:val="000000"/>
          <w:sz w:val="28"/>
        </w:rPr>
        <w:t>
      2) 3-бөлім:</w:t>
      </w:r>
    </w:p>
    <w:p>
      <w:pPr>
        <w:spacing w:after="0"/>
        <w:ind w:left="0"/>
        <w:jc w:val="both"/>
      </w:pPr>
      <w:r>
        <w:rPr>
          <w:rFonts w:ascii="Times New Roman"/>
          <w:b w:val="false"/>
          <w:i w:val="false"/>
          <w:color w:val="000000"/>
          <w:sz w:val="28"/>
        </w:rPr>
        <w:t>
      есепті жылғы қаңтарда 2-бағанды толтыру міндетті.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9 тамыздағы</w:t>
            </w:r>
            <w:r>
              <w:br/>
            </w:r>
            <w:r>
              <w:rPr>
                <w:rFonts w:ascii="Times New Roman"/>
                <w:b w:val="false"/>
                <w:i w:val="false"/>
                <w:color w:val="000000"/>
                <w:sz w:val="20"/>
              </w:rPr>
              <w:t>№ 12 бұйрығына</w:t>
            </w:r>
            <w:r>
              <w:br/>
            </w:r>
            <w:r>
              <w:rPr>
                <w:rFonts w:ascii="Times New Roman"/>
                <w:b w:val="false"/>
                <w:i w:val="false"/>
                <w:color w:val="000000"/>
                <w:sz w:val="20"/>
              </w:rPr>
              <w:t>3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8067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806700" cy="2057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өнімі мен оны қайта өңдеу өнімдерінің бағасын тіркеуге арналған деректерді енгізудің электрондық нысаны</w:t>
            </w:r>
          </w:p>
          <w:p>
            <w:pPr>
              <w:spacing w:after="20"/>
              <w:ind w:left="20"/>
              <w:jc w:val="both"/>
            </w:pPr>
            <w:r>
              <w:rPr>
                <w:rFonts w:ascii="Times New Roman"/>
                <w:b w:val="false"/>
                <w:i w:val="false"/>
                <w:color w:val="000000"/>
                <w:sz w:val="20"/>
              </w:rPr>
              <w:t>
Электронная форма ввода данных для регистрации цен на продукцию сельского хозяйства и продукты ее переработки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Индексі </w:t>
            </w:r>
          </w:p>
          <w:p>
            <w:pPr>
              <w:spacing w:after="20"/>
              <w:ind w:left="20"/>
              <w:jc w:val="both"/>
            </w:pPr>
            <w:r>
              <w:rPr>
                <w:rFonts w:ascii="Times New Roman"/>
                <w:b w:val="false"/>
                <w:i w:val="false"/>
                <w:color w:val="000000"/>
                <w:sz w:val="20"/>
              </w:rPr>
              <w:t>
Индекс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Ц-200э</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есепті кезең </w:t>
            </w:r>
          </w:p>
          <w:p>
            <w:pPr>
              <w:spacing w:after="20"/>
              <w:ind w:left="20"/>
              <w:jc w:val="both"/>
            </w:pPr>
            <w:r>
              <w:rPr>
                <w:rFonts w:ascii="Times New Roman"/>
                <w:b w:val="false"/>
                <w:i w:val="false"/>
                <w:color w:val="000000"/>
                <w:sz w:val="20"/>
              </w:rPr>
              <w:t>
отчетный период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977900" cy="520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p>
          <w:p>
            <w:pPr>
              <w:spacing w:after="20"/>
              <w:ind w:left="20"/>
              <w:jc w:val="both"/>
            </w:pPr>
            <w:r>
              <w:rPr>
                <w:rFonts w:ascii="Times New Roman"/>
                <w:b w:val="false"/>
                <w:i w:val="false"/>
                <w:color w:val="000000"/>
                <w:sz w:val="20"/>
              </w:rPr>
              <w:t>
месяц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816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816100" cy="4699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Бағаларды жинауға жауапты мемлекеттік статистиканың аумақтық бөлімшелерінің мамандары толтырады</w:t>
      </w:r>
    </w:p>
    <w:p>
      <w:pPr>
        <w:spacing w:after="0"/>
        <w:ind w:left="0"/>
        <w:jc w:val="both"/>
      </w:pPr>
      <w:r>
        <w:rPr>
          <w:rFonts w:ascii="Times New Roman"/>
          <w:b w:val="false"/>
          <w:i w:val="false"/>
          <w:color w:val="000000"/>
          <w:sz w:val="28"/>
        </w:rPr>
        <w:t>
      Заполняют специалисты территориальных подразделений государственной статистики, ответственные за сбор цен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Тіркеу мерзімі – есепті кезеңнің 1-25 күні аралығында</w:t>
      </w:r>
    </w:p>
    <w:p>
      <w:pPr>
        <w:spacing w:after="0"/>
        <w:ind w:left="0"/>
        <w:jc w:val="both"/>
      </w:pPr>
      <w:r>
        <w:rPr>
          <w:rFonts w:ascii="Times New Roman"/>
          <w:b w:val="false"/>
          <w:i w:val="false"/>
          <w:color w:val="000000"/>
          <w:sz w:val="28"/>
        </w:rPr>
        <w:t xml:space="preserve">
      Срок регистрации – с 1 по 25 число отчетного периода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Байқаудың базалық объектісі (тізімнен таңдау)</w:t>
      </w:r>
    </w:p>
    <w:p>
      <w:pPr>
        <w:spacing w:after="0"/>
        <w:ind w:left="0"/>
        <w:jc w:val="both"/>
      </w:pPr>
      <w:r>
        <w:rPr>
          <w:rFonts w:ascii="Times New Roman"/>
          <w:b w:val="false"/>
          <w:i w:val="false"/>
          <w:color w:val="000000"/>
          <w:sz w:val="28"/>
        </w:rPr>
        <w:t>
      Базовый объект наблюдения (выбор из списка)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p>
            <w:pPr>
              <w:spacing w:after="20"/>
              <w:ind w:left="20"/>
              <w:jc w:val="both"/>
            </w:pPr>
            <w:r>
              <w:rPr>
                <w:rFonts w:ascii="Times New Roman"/>
                <w:b w:val="false"/>
                <w:i w:val="false"/>
                <w:color w:val="000000"/>
                <w:sz w:val="20"/>
              </w:rPr>
              <w:t>
Код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p>
          <w:p>
            <w:pPr>
              <w:spacing w:after="20"/>
              <w:ind w:left="20"/>
              <w:jc w:val="both"/>
            </w:pPr>
            <w:r>
              <w:rPr>
                <w:rFonts w:ascii="Times New Roman"/>
                <w:b w:val="false"/>
                <w:i w:val="false"/>
                <w:color w:val="000000"/>
                <w:sz w:val="20"/>
              </w:rPr>
              <w:t>
Адрес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Тіркеу күніндегі өкіл тауарлар саны</w:t>
            </w:r>
          </w:p>
          <w:p>
            <w:pPr>
              <w:spacing w:after="20"/>
              <w:ind w:left="20"/>
              <w:jc w:val="both"/>
            </w:pPr>
            <w:r>
              <w:rPr>
                <w:rFonts w:ascii="Times New Roman"/>
                <w:b w:val="false"/>
                <w:i w:val="false"/>
                <w:color w:val="000000"/>
                <w:sz w:val="20"/>
              </w:rPr>
              <w:t>
Количество товаров-представителей в день регистрации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Алғашқы статистикалық деректер</w:t>
      </w:r>
    </w:p>
    <w:p>
      <w:pPr>
        <w:spacing w:after="0"/>
        <w:ind w:left="0"/>
        <w:jc w:val="both"/>
      </w:pPr>
      <w:r>
        <w:rPr>
          <w:rFonts w:ascii="Times New Roman"/>
          <w:b w:val="false"/>
          <w:i w:val="false"/>
          <w:color w:val="000000"/>
          <w:sz w:val="28"/>
        </w:rPr>
        <w:t>
      Первичные статистические данные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Өнімінің атауы</w:t>
            </w:r>
          </w:p>
          <w:p>
            <w:pPr>
              <w:spacing w:after="20"/>
              <w:ind w:left="20"/>
              <w:jc w:val="both"/>
            </w:pPr>
            <w:r>
              <w:rPr>
                <w:rFonts w:ascii="Times New Roman"/>
                <w:b w:val="false"/>
                <w:i w:val="false"/>
                <w:color w:val="000000"/>
                <w:sz w:val="20"/>
              </w:rPr>
              <w:t>
Наименование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Өнімінің коды</w:t>
            </w:r>
          </w:p>
          <w:p>
            <w:pPr>
              <w:spacing w:after="20"/>
              <w:ind w:left="20"/>
              <w:jc w:val="both"/>
            </w:pPr>
            <w:r>
              <w:rPr>
                <w:rFonts w:ascii="Times New Roman"/>
                <w:b w:val="false"/>
                <w:i w:val="false"/>
                <w:color w:val="000000"/>
                <w:sz w:val="20"/>
              </w:rPr>
              <w:t xml:space="preserve">
Код продукции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p>
            <w:pPr>
              <w:spacing w:after="20"/>
              <w:ind w:left="20"/>
              <w:jc w:val="both"/>
            </w:pPr>
            <w:r>
              <w:rPr>
                <w:rFonts w:ascii="Times New Roman"/>
                <w:b w:val="false"/>
                <w:i w:val="false"/>
                <w:color w:val="000000"/>
                <w:sz w:val="20"/>
              </w:rPr>
              <w:t>
Единица измерения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Өкіл тауардың (өнімінің) коды</w:t>
            </w:r>
          </w:p>
          <w:p>
            <w:pPr>
              <w:spacing w:after="20"/>
              <w:ind w:left="20"/>
              <w:jc w:val="both"/>
            </w:pPr>
            <w:r>
              <w:rPr>
                <w:rFonts w:ascii="Times New Roman"/>
                <w:b w:val="false"/>
                <w:i w:val="false"/>
                <w:color w:val="000000"/>
                <w:sz w:val="20"/>
              </w:rPr>
              <w:t>
Код товара – представителя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Өкіл тауардың (өнімінің) сипаттамасы</w:t>
            </w:r>
          </w:p>
          <w:p>
            <w:pPr>
              <w:spacing w:after="20"/>
              <w:ind w:left="20"/>
              <w:jc w:val="both"/>
            </w:pPr>
            <w:r>
              <w:rPr>
                <w:rFonts w:ascii="Times New Roman"/>
                <w:b w:val="false"/>
                <w:i w:val="false"/>
                <w:color w:val="000000"/>
                <w:sz w:val="20"/>
              </w:rPr>
              <w:t>
Характеристика товара-представителя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Салықтарды қоса алғанда, баға, теңге</w:t>
            </w:r>
          </w:p>
          <w:p>
            <w:pPr>
              <w:spacing w:after="20"/>
              <w:ind w:left="20"/>
              <w:jc w:val="both"/>
            </w:pPr>
            <w:r>
              <w:rPr>
                <w:rFonts w:ascii="Times New Roman"/>
                <w:b w:val="false"/>
                <w:i w:val="false"/>
                <w:color w:val="000000"/>
                <w:sz w:val="20"/>
              </w:rPr>
              <w:t>
Цена, включая налоги,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Ескерту</w:t>
            </w:r>
          </w:p>
          <w:p>
            <w:pPr>
              <w:spacing w:after="20"/>
              <w:ind w:left="20"/>
              <w:jc w:val="both"/>
            </w:pPr>
            <w:r>
              <w:rPr>
                <w:rFonts w:ascii="Times New Roman"/>
                <w:b w:val="false"/>
                <w:i w:val="false"/>
                <w:color w:val="000000"/>
                <w:sz w:val="20"/>
              </w:rPr>
              <w:t>
Примечание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9 тамыздағы</w:t>
            </w:r>
            <w:r>
              <w:br/>
            </w:r>
            <w:r>
              <w:rPr>
                <w:rFonts w:ascii="Times New Roman"/>
                <w:b w:val="false"/>
                <w:i w:val="false"/>
                <w:color w:val="000000"/>
                <w:sz w:val="20"/>
              </w:rPr>
              <w:t>№ 12 бұйрығына</w:t>
            </w:r>
            <w:r>
              <w:br/>
            </w:r>
            <w:r>
              <w:rPr>
                <w:rFonts w:ascii="Times New Roman"/>
                <w:b w:val="false"/>
                <w:i w:val="false"/>
                <w:color w:val="000000"/>
                <w:sz w:val="20"/>
              </w:rPr>
              <w:t>4 қосымша</w:t>
            </w:r>
          </w:p>
        </w:tc>
      </w:tr>
    </w:tbl>
    <w:bookmarkStart w:name="z34" w:id="27"/>
    <w:p>
      <w:pPr>
        <w:spacing w:after="0"/>
        <w:ind w:left="0"/>
        <w:jc w:val="left"/>
      </w:pPr>
      <w:r>
        <w:rPr>
          <w:rFonts w:ascii="Times New Roman"/>
          <w:b/>
          <w:i w:val="false"/>
          <w:color w:val="000000"/>
        </w:rPr>
        <w:t xml:space="preserve"> "Ауыл шаруашылығы өнімі мен оны қайта өңдеу өнімдерінің бағасын тіркеуге арналған деректерді енгізудің электрондық нысаны" (индексі Ц-200э, кезеңділігі айлық) жалпымемлекеттік статистикалық байқаудың статистикалық нысанын толтыру жөніндегі нұсқаулық</w:t>
      </w:r>
    </w:p>
    <w:bookmarkEnd w:id="27"/>
    <w:bookmarkStart w:name="z35" w:id="28"/>
    <w:p>
      <w:pPr>
        <w:spacing w:after="0"/>
        <w:ind w:left="0"/>
        <w:jc w:val="both"/>
      </w:pPr>
      <w:r>
        <w:rPr>
          <w:rFonts w:ascii="Times New Roman"/>
          <w:b w:val="false"/>
          <w:i w:val="false"/>
          <w:color w:val="000000"/>
          <w:sz w:val="28"/>
        </w:rPr>
        <w:t>
      1. Осы нұсқаулық "Ауыл шаруашылығы өнімі мен оны қайта өңдеу өнімдерінің бағасын тіркеуге арналған деректерді енгізудің электрондық нысаны" (индексі Ц-200э, кезеңділігі айлық) жалпымемлекеттік статистикалық байқаудың статистикалық нысанын толтыру тәртібін нақтылайды.</w:t>
      </w:r>
    </w:p>
    <w:bookmarkEnd w:id="28"/>
    <w:bookmarkStart w:name="z36" w:id="29"/>
    <w:p>
      <w:pPr>
        <w:spacing w:after="0"/>
        <w:ind w:left="0"/>
        <w:jc w:val="both"/>
      </w:pPr>
      <w:r>
        <w:rPr>
          <w:rFonts w:ascii="Times New Roman"/>
          <w:b w:val="false"/>
          <w:i w:val="false"/>
          <w:color w:val="000000"/>
          <w:sz w:val="28"/>
        </w:rPr>
        <w:t>
      2. 2-бөлімдегі 1-жолда тізбеден нақты базалық объектіде бағаны тіркеуге жататын өнім таңдалады. 2-3 жолдар өнімнің атауын таңдаған кезде автоматты түрде толтырылады.</w:t>
      </w:r>
    </w:p>
    <w:bookmarkEnd w:id="29"/>
    <w:p>
      <w:pPr>
        <w:spacing w:after="0"/>
        <w:ind w:left="0"/>
        <w:jc w:val="both"/>
      </w:pPr>
      <w:r>
        <w:rPr>
          <w:rFonts w:ascii="Times New Roman"/>
          <w:b w:val="false"/>
          <w:i w:val="false"/>
          <w:color w:val="000000"/>
          <w:sz w:val="28"/>
        </w:rPr>
        <w:t>
      Ауыл шаруашылығы өнімінің әрбір түрі бойынша бірнеше өкіл-тауарларды тіркеуге болады. Оларды өнім түрі бойынша өкіл тауарлардың санына қарай 0001, 0002 кодтан бастап 4-жолда белгілеу керек.</w:t>
      </w:r>
    </w:p>
    <w:p>
      <w:pPr>
        <w:spacing w:after="0"/>
        <w:ind w:left="0"/>
        <w:jc w:val="both"/>
      </w:pPr>
      <w:r>
        <w:rPr>
          <w:rFonts w:ascii="Times New Roman"/>
          <w:b w:val="false"/>
          <w:i w:val="false"/>
          <w:color w:val="000000"/>
          <w:sz w:val="28"/>
        </w:rPr>
        <w:t xml:space="preserve">
      5-жол толтыру үшін міндетті, онда есепті айда тіркеу сәтіндегі байқалатын тауардың айрықша сипаттамасы (ерекшеліктері) жазылады. </w:t>
      </w:r>
    </w:p>
    <w:p>
      <w:pPr>
        <w:spacing w:after="0"/>
        <w:ind w:left="0"/>
        <w:jc w:val="both"/>
      </w:pPr>
      <w:r>
        <w:rPr>
          <w:rFonts w:ascii="Times New Roman"/>
          <w:b w:val="false"/>
          <w:i w:val="false"/>
          <w:color w:val="000000"/>
          <w:sz w:val="28"/>
        </w:rPr>
        <w:t>
      6-жолда есепті кезеңдегі тауардың өнімнің стандартты өлшем бірлігі үшін бағасы бүтін сандармен белгіленеді.</w:t>
      </w:r>
    </w:p>
    <w:p>
      <w:pPr>
        <w:spacing w:after="0"/>
        <w:ind w:left="0"/>
        <w:jc w:val="both"/>
      </w:pPr>
      <w:r>
        <w:rPr>
          <w:rFonts w:ascii="Times New Roman"/>
          <w:b w:val="false"/>
          <w:i w:val="false"/>
          <w:color w:val="000000"/>
          <w:sz w:val="28"/>
        </w:rPr>
        <w:t>
      7-жол қажет болған жағдайда толтырылады.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