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fb15" w14:textId="16af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10 тамыздағы № 303 бұйрығы. Қазақстан Республикасының Әділет министрлігінде 2022 жылғы 11 тамызда № 29087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 агенттігі</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xml:space="preserve">№ 303 бұйрығына </w:t>
            </w:r>
            <w:r>
              <w:br/>
            </w:r>
            <w:r>
              <w:rPr>
                <w:rFonts w:ascii="Times New Roman"/>
                <w:b w:val="false"/>
                <w:i w:val="false"/>
                <w:color w:val="000000"/>
                <w:sz w:val="20"/>
              </w:rPr>
              <w:t>қосымша</w:t>
            </w:r>
          </w:p>
        </w:tc>
      </w:tr>
    </w:tbl>
    <w:bookmarkStart w:name="z20" w:id="8"/>
    <w:p>
      <w:pPr>
        <w:spacing w:after="0"/>
        <w:ind w:left="0"/>
        <w:jc w:val="left"/>
      </w:pPr>
      <w:r>
        <w:rPr>
          <w:rFonts w:ascii="Times New Roman"/>
          <w:b/>
          <w:i w:val="false"/>
          <w:color w:val="000000"/>
        </w:rPr>
        <w:t xml:space="preserve"> "Еңбек нарығының жағдайы және жұмыссыздарды әлеуметтік қолдау туралы есеп" әкімшілік деректерді жинауға арналған нысан (индексі 2-Т (еңбек нарығы), кезеңділігі тоқсандық)</w:t>
      </w:r>
    </w:p>
    <w:bookmarkEnd w:id="8"/>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Еңбек және халықты әлеуметтік қорғау министрінің 15.08.2023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Халықты әлеуметтік қорғау саласындағы уәкілетті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www.enbek.gov.kz.</w:t>
      </w:r>
    </w:p>
    <w:p>
      <w:pPr>
        <w:spacing w:after="0"/>
        <w:ind w:left="0"/>
        <w:jc w:val="both"/>
      </w:pPr>
      <w:r>
        <w:rPr>
          <w:rFonts w:ascii="Times New Roman"/>
          <w:b w:val="false"/>
          <w:i w:val="false"/>
          <w:color w:val="000000"/>
          <w:sz w:val="28"/>
        </w:rPr>
        <w:t>
      Әкімшілік деректер нысанының атауы: еңбек нарығының жағдайы және жұмыссыздарды әлеуметтік қолдау туралы есеп (индексі 2-Т (еңбек нарығы), кезеңділігі тоқсандық).</w:t>
      </w:r>
    </w:p>
    <w:p>
      <w:pPr>
        <w:spacing w:after="0"/>
        <w:ind w:left="0"/>
        <w:jc w:val="both"/>
      </w:pPr>
      <w:r>
        <w:rPr>
          <w:rFonts w:ascii="Times New Roman"/>
          <w:b w:val="false"/>
          <w:i w:val="false"/>
          <w:color w:val="000000"/>
          <w:sz w:val="28"/>
        </w:rPr>
        <w:t>
      Әкімшілік деректер нысанының индексі: 2-Т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 жылғы_______ тоқсан </w:t>
      </w:r>
    </w:p>
    <w:p>
      <w:pPr>
        <w:spacing w:after="0"/>
        <w:ind w:left="0"/>
        <w:jc w:val="both"/>
      </w:pPr>
      <w:r>
        <w:rPr>
          <w:rFonts w:ascii="Times New Roman"/>
          <w:b w:val="false"/>
          <w:i w:val="false"/>
          <w:color w:val="000000"/>
          <w:sz w:val="28"/>
        </w:rPr>
        <w:t>
      Ақпаратты ұсынатын тұлғалар тобы: ауданның, облыстық және республикалық маңызы бар қалалардың, астананың халықты әлеуметтік қорғау және жұмыспен қамту мәселелері жөніндегі жергілікті атқарушы органдары.</w:t>
      </w:r>
    </w:p>
    <w:p>
      <w:pPr>
        <w:spacing w:after="0"/>
        <w:ind w:left="0"/>
        <w:jc w:val="both"/>
      </w:pPr>
      <w:r>
        <w:rPr>
          <w:rFonts w:ascii="Times New Roman"/>
          <w:b w:val="false"/>
          <w:i w:val="false"/>
          <w:color w:val="000000"/>
          <w:sz w:val="28"/>
        </w:rPr>
        <w:t>
      Ұсыну мерзімі: ауданның, облыстық маңызы бар қалалардың халықты әлеуметтік қорғау және жұмыспен қамту мәселелері жөніндегі жергілікті атқарушы органдары есепті тоқсаннан кейінгі айдың 10-күніне дейін облыстың, республикалық маңызы бар қалалардың, астананың халықты әлеуметтік қорғау және жұмыспен қамту мәселелері жөніндегі жергілікті атқарушы органдарына ақпарат береді. Облыстың, республикалық маңызы бар қалалардың, астананың халықты әлеуметтік қорғау және жұмыспен қамту мәселелері жөніндегі жергілікті атқарушы органдар Халықты әлеуметтік қорғау саласындағы уәкілетті органға есепті тоқсаннан кейінгі айдың 12-күніне дейін ұсынады.</w:t>
      </w:r>
    </w:p>
    <w:bookmarkStart w:name="z21" w:id="9"/>
    <w:p>
      <w:pPr>
        <w:spacing w:after="0"/>
        <w:ind w:left="0"/>
        <w:jc w:val="left"/>
      </w:pPr>
      <w:r>
        <w:rPr>
          <w:rFonts w:ascii="Times New Roman"/>
          <w:b/>
          <w:i w:val="false"/>
          <w:color w:val="000000"/>
        </w:rPr>
        <w:t xml:space="preserve"> 1-тарау. Өтініш білдірген және жұмысқа орналасқан азаматтар туралы мәліметтер 1-параграф. Мансап орталықтарына еңбек делдалдығы үшін өтініш білдіргендер туралы мәліметтер 20__ жылғы ___ тоқсан</w:t>
      </w:r>
    </w:p>
    <w:bookmarkEnd w:id="9"/>
    <w:p>
      <w:pPr>
        <w:spacing w:after="0"/>
        <w:ind w:left="0"/>
        <w:jc w:val="both"/>
      </w:pPr>
      <w:r>
        <w:rPr>
          <w:rFonts w:ascii="Times New Roman"/>
          <w:b w:val="false"/>
          <w:i w:val="false"/>
          <w:color w:val="000000"/>
          <w:sz w:val="28"/>
        </w:rPr>
        <w:t>
      _____________________________ облысы (қала)_____________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жәрдемдесу үшін өтініш берген азаматтар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 ретінде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бойынша (1 -жолдан.)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зейнеталды жастағы адамдар (жасына байланысты зейнеткерлікке шығуға 2 жыл қалған);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және (немесе) мәжбүрлеп емдеу орындарынан босатылғандар;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тәрбиелеп отырған көп балалы ата-аналар;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мүгедектігі бар балаларды, бірінші және екінші топтағы мүгедектігі бар адамдарды бағып-күтумен айналысатындар;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актісінен зардап шеккен және оның жолын кесуге қатысқан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(1 жылдан астам) жұмыс істемеген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айқындаған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бағдарлаудан өткен;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2-параграф. 202 _____ жылғы __ тоқсанда жұмысқа орналасқан азаматтар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жұмыскерлер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29-жолдағы бос орындарға жұмысқа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және қоймада;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қызметтерде;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топтары бөлінісінде (29-жолдан);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зейнеталды жастағы адамдар (жасына байланысты зейнеткерлікке шығуға 2 жыл қалған);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және (немесе) мәжбүрлеп емдеу орындарынан босатылғандар;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тәрбиелеп отырған көп балалы ата-аналар;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мүгедектігі бар баланы, бірінші және екінші топтағы мүгедектігі бар адамдарды бағып-күтумен айналысатындар;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актісінен зардап шеккен адамдар және оның жолын кесуге қатысқан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(1 жылдан астам) жұмыс істемеген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айқындаған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орындарына (29-жолдан);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(29-жолдан);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2-тарау. Жұмыссыздар ретінде тіркелгендердің саны және құрамы (есепті кезеңнің соңына)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өлшем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саны (16-дан 35 жасқа дейін)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қатарындағы әйелдер (16-дан 35 жасқа дейін)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жұмыссыздар есебінен алынғандар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есептен шығарылған жұмыссыздардың себептері бойынша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лайықты жұмыстың ұсынылған үш нұсқасынан бас тартқанда;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дәлелді себептерсіз келмеген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хабардар еткен күннен бастап бес жұмыс күнi iшiнде ұсынылған жұмысқа орналасу орнына немесе оқу орнына келмегенде;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орталығына шақырту бойынша үш жұмыс күні ішінде жұмыспен қамтуға жәрдемдесудің белсенді шараларына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қатысуды өз бетінше тоқтатуы;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мансап орталығына бару мерзімдерін дәлелсіз себептермен бұзса;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тұрғылықты жерін ауыстырған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лайықты жұмысқа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жұмыссыз бас бостандығынан айыру түріндегі жазаға сотталған не күшіне енген сот шешімі бойынша мәжбүрлеп емдеуге жіберілген жағдайларда тоқтатылады;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Республикасының зейнетақымен қамсыздандыру туралы заңнамасына сәйкес зейнетақы төлемдері тағайындалған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жұмыссыздар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жұмыссыздық ұзақтығы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9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жұмыссыздардың жалпы санынан құрамы: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жұмыспен қамтылмау себептері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өз бастамасы бойынша бұзған;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мерзім өткеннен кейін жұмыс берушімен бұзылған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жұмыс істемегендер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(1 жылдан астам) жұмыс істемеген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және (немесе) мәжбүрлеп емдеу орындарынан босатылғандар;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қатарынан босаған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білімі бар: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бойынша техникалық және кәсіптік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мыналар болып табылды: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қатарынан: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жұмыс өтілі болған: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жасында: (84-жолдан)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дейінгі адамдар (жасына байланысты зейнеткерлікке шыққанға дейін 2 жыл бұрын)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3-тарау. Қызметкерлерге қажеттілік туралы мәліметтер (адам) 20 __ жылғы__ тоқсанға ұсынған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мәліметтер (өтінімдер) берген жұмыс берушілер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жұмыс орындарының (бос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уәкілетті органдарға мәлімделген бос жұмыс орындары (бос орындар)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бойынша мәлімделген бос жұмыс орындарының (бос лауазымдардың) жалпы санынан (126-жолдан);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 жағдайы</w:t>
            </w:r>
            <w:r>
              <w:br/>
            </w:r>
            <w:r>
              <w:rPr>
                <w:rFonts w:ascii="Times New Roman"/>
                <w:b w:val="false"/>
                <w:i w:val="false"/>
                <w:color w:val="000000"/>
                <w:sz w:val="20"/>
              </w:rPr>
              <w:t>және жұмыссыздарды</w:t>
            </w:r>
            <w:r>
              <w:br/>
            </w:r>
            <w:r>
              <w:rPr>
                <w:rFonts w:ascii="Times New Roman"/>
                <w:b w:val="false"/>
                <w:i w:val="false"/>
                <w:color w:val="000000"/>
                <w:sz w:val="20"/>
              </w:rPr>
              <w:t>әлеуметтік қолдау туралы есеп"</w:t>
            </w:r>
            <w:r>
              <w:br/>
            </w:r>
            <w:r>
              <w:rPr>
                <w:rFonts w:ascii="Times New Roman"/>
                <w:b w:val="false"/>
                <w:i w:val="false"/>
                <w:color w:val="000000"/>
                <w:sz w:val="20"/>
              </w:rPr>
              <w:t>(индексі 2-Т (еңбек нарығы),</w:t>
            </w:r>
            <w:r>
              <w:br/>
            </w:r>
            <w:r>
              <w:rPr>
                <w:rFonts w:ascii="Times New Roman"/>
                <w:b w:val="false"/>
                <w:i w:val="false"/>
                <w:color w:val="000000"/>
                <w:sz w:val="20"/>
              </w:rPr>
              <w:t>кезеңділігі тоқсандық)"</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3" w:id="10"/>
    <w:p>
      <w:pPr>
        <w:spacing w:after="0"/>
        <w:ind w:left="0"/>
        <w:jc w:val="left"/>
      </w:pPr>
      <w:r>
        <w:rPr>
          <w:rFonts w:ascii="Times New Roman"/>
          <w:b/>
          <w:i w:val="false"/>
          <w:color w:val="000000"/>
        </w:rPr>
        <w:t xml:space="preserve"> "Еңбек нарығының жағдайы және жұмыссыздарды әлеуметтік қолдау туралы есеп" (индексі 2-Т (еңбек нарығы), кезеңділігі тоқсандық)" әкімшілік деректерді жинауға арналған нысанды толтыру бойынша түсіндірме 1-тарау. Жалпы ережелер</w:t>
      </w:r>
    </w:p>
    <w:bookmarkEnd w:id="10"/>
    <w:p>
      <w:pPr>
        <w:spacing w:after="0"/>
        <w:ind w:left="0"/>
        <w:jc w:val="both"/>
      </w:pPr>
      <w:r>
        <w:rPr>
          <w:rFonts w:ascii="Times New Roman"/>
          <w:b w:val="false"/>
          <w:i w:val="false"/>
          <w:color w:val="000000"/>
          <w:sz w:val="28"/>
        </w:rPr>
        <w:t>
      1. "Еңбек нарығының жағдайы және жұмыссыздарды әлеуметтік қолдау туралы есеп" (индексі 2-Т (еңбек нарығы), кезеңділігі тоқсандық)" облыстар, республикалық маңызы бар қалалардың, астананың халықты әлеуметтік қорғау және жұмыспен қамту мәселелері жөніндегі жергілікті атқарушы органдары деректері бойынша қалыптастырылады.</w:t>
      </w:r>
    </w:p>
    <w:p>
      <w:pPr>
        <w:spacing w:after="0"/>
        <w:ind w:left="0"/>
        <w:jc w:val="both"/>
      </w:pPr>
      <w:r>
        <w:rPr>
          <w:rFonts w:ascii="Times New Roman"/>
          <w:b w:val="false"/>
          <w:i w:val="false"/>
          <w:color w:val="000000"/>
          <w:sz w:val="28"/>
        </w:rPr>
        <w:t>
      Жиынтық ақпарат "Еңбек нарығы" ААЖ-да "Есептер" бөлімінде қалыптастырылады.</w:t>
      </w:r>
    </w:p>
    <w:p>
      <w:pPr>
        <w:spacing w:after="0"/>
        <w:ind w:left="0"/>
        <w:jc w:val="both"/>
      </w:pPr>
      <w:r>
        <w:rPr>
          <w:rFonts w:ascii="Times New Roman"/>
          <w:b w:val="false"/>
          <w:i w:val="false"/>
          <w:color w:val="000000"/>
          <w:sz w:val="28"/>
        </w:rPr>
        <w:t>
      2. Мына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2) бос орын – жұмыс берушідегі бос жұмыс орны (лауазым);</w:t>
      </w:r>
    </w:p>
    <w:p>
      <w:pPr>
        <w:spacing w:after="0"/>
        <w:ind w:left="0"/>
        <w:jc w:val="both"/>
      </w:pPr>
      <w:r>
        <w:rPr>
          <w:rFonts w:ascii="Times New Roman"/>
          <w:b w:val="false"/>
          <w:i w:val="false"/>
          <w:color w:val="000000"/>
          <w:sz w:val="28"/>
        </w:rPr>
        <w:t>
      3) жұмыс беруші таратылуына байланысты жұмыстан босатылған адамдар –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жай-күйінің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pPr>
        <w:spacing w:after="0"/>
        <w:ind w:left="0"/>
        <w:jc w:val="both"/>
      </w:pPr>
      <w:r>
        <w:rPr>
          <w:rFonts w:ascii="Times New Roman"/>
          <w:b w:val="false"/>
          <w:i w:val="false"/>
          <w:color w:val="000000"/>
          <w:sz w:val="28"/>
        </w:rPr>
        <w:t>
      4) жұмыссыз – жұмыс іздеуші және жұмысқа кірісуге дайын жеке тұлға;</w:t>
      </w:r>
    </w:p>
    <w:p>
      <w:pPr>
        <w:spacing w:after="0"/>
        <w:ind w:left="0"/>
        <w:jc w:val="both"/>
      </w:pPr>
      <w:r>
        <w:rPr>
          <w:rFonts w:ascii="Times New Roman"/>
          <w:b w:val="false"/>
          <w:i w:val="false"/>
          <w:color w:val="000000"/>
          <w:sz w:val="28"/>
        </w:rPr>
        <w:t>
      5)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p>
      <w:pPr>
        <w:spacing w:after="0"/>
        <w:ind w:left="0"/>
        <w:jc w:val="both"/>
      </w:pPr>
      <w:r>
        <w:rPr>
          <w:rFonts w:ascii="Times New Roman"/>
          <w:b w:val="false"/>
          <w:i w:val="false"/>
          <w:color w:val="000000"/>
          <w:sz w:val="28"/>
        </w:rPr>
        <w:t>
      6)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7)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Start w:name="z24" w:id="11"/>
    <w:p>
      <w:pPr>
        <w:spacing w:after="0"/>
        <w:ind w:left="0"/>
        <w:jc w:val="left"/>
      </w:pPr>
      <w:r>
        <w:rPr>
          <w:rFonts w:ascii="Times New Roman"/>
          <w:b/>
          <w:i w:val="false"/>
          <w:color w:val="000000"/>
        </w:rPr>
        <w:t xml:space="preserve"> 2-тарау. Нысанды толтыру бойынша түсіндірме</w:t>
      </w:r>
    </w:p>
    <w:bookmarkEnd w:id="11"/>
    <w:p>
      <w:pPr>
        <w:spacing w:after="0"/>
        <w:ind w:left="0"/>
        <w:jc w:val="both"/>
      </w:pPr>
      <w:r>
        <w:rPr>
          <w:rFonts w:ascii="Times New Roman"/>
          <w:b w:val="false"/>
          <w:i w:val="false"/>
          <w:color w:val="000000"/>
          <w:sz w:val="28"/>
        </w:rPr>
        <w:t>
      1-тарауда мансап орталықтарына белгілі бір уақыт аралығында еңбек делдалдығы үшін жүгінген және осы нысанда көрсетілген санаттар бойынша жұмысқа орналасқан адамдар туралы мәліметтер көрсетіледі.</w:t>
      </w:r>
    </w:p>
    <w:p>
      <w:pPr>
        <w:spacing w:after="0"/>
        <w:ind w:left="0"/>
        <w:jc w:val="both"/>
      </w:pPr>
      <w:r>
        <w:rPr>
          <w:rFonts w:ascii="Times New Roman"/>
          <w:b w:val="false"/>
          <w:i w:val="false"/>
          <w:color w:val="000000"/>
          <w:sz w:val="28"/>
        </w:rPr>
        <w:t>
      1-жол бойынша "Жұмысқа орналасуға жәрдемдесуге өтініш білдірген азаматтардың саны" көрсетіледі, еңбек делдалдығы үшін мансап орталықтарына өтініш берген және зейнеткерлерді, білім алушыларды, студенттерді, мүгедектігі бар адамдарды және еңбек қызметімен айналысатын, бірақ басқасын табуға тілек білдірген азаматтарды қоса алғанда, осындай ретінде есепке қойылған азаматтардың жалпы саны туралы деректер келтіріледі қосымша табыс (жалақы) алуға және бірнеше еңбек шарттары бойынша, сондай-ақ оқудан бос уақытта жұмыс істеуге құқылы, жұмыс берушілерге оларда жұмыс күшіне қажеттілік болған кезде жіберілетін болады.</w:t>
      </w:r>
    </w:p>
    <w:p>
      <w:pPr>
        <w:spacing w:after="0"/>
        <w:ind w:left="0"/>
        <w:jc w:val="both"/>
      </w:pPr>
      <w:r>
        <w:rPr>
          <w:rFonts w:ascii="Times New Roman"/>
          <w:b w:val="false"/>
          <w:i w:val="false"/>
          <w:color w:val="000000"/>
          <w:sz w:val="28"/>
        </w:rPr>
        <w:t>
      1-жол бойынша мансап орталығына жұмысқа орналастыру және еңбек заңнамасы мәселелері бойынша консультациялар алуға жүгінген азаматтар есепке алынбайды;</w:t>
      </w:r>
    </w:p>
    <w:p>
      <w:pPr>
        <w:spacing w:after="0"/>
        <w:ind w:left="0"/>
        <w:jc w:val="both"/>
      </w:pPr>
      <w:r>
        <w:rPr>
          <w:rFonts w:ascii="Times New Roman"/>
          <w:b w:val="false"/>
          <w:i w:val="false"/>
          <w:color w:val="000000"/>
          <w:sz w:val="28"/>
        </w:rPr>
        <w:t>
      2-жол бойынша жұмыс іздеп немесе мемлекеттік қолдау шараларын көрсету үшін жұмыспен қамту органдарына жүгінген тәуелсіз жұмыскерлер бойынша деректер келтіріледі;</w:t>
      </w:r>
    </w:p>
    <w:p>
      <w:pPr>
        <w:spacing w:after="0"/>
        <w:ind w:left="0"/>
        <w:jc w:val="both"/>
      </w:pPr>
      <w:r>
        <w:rPr>
          <w:rFonts w:ascii="Times New Roman"/>
          <w:b w:val="false"/>
          <w:i w:val="false"/>
          <w:color w:val="000000"/>
          <w:sz w:val="28"/>
        </w:rPr>
        <w:t>
      3-жол бойынша мансап орталығына жүгінген сәтте жұмысы бар азаматтардың саны туралы деректер келтіріледі. Бұған жұмыс орнын ауыстырғысы келетін немесе бірнеше еңбек шарты бойынша жұмыс істегісі келетін адамдар, сондай-ақ ұйымдардың (заңды тұлғаның) таратылуына, жұмыс берушінің (жеке тұлғаның) қызметінің тоқтатылуына, жұмыскерлер санының немесе штатының қысқаруына байланысты алдағы жұмыстан босату туралы ескертілген және өтініш берген кезде іс жүзінде әлі босатылмаған адамдар жатады;</w:t>
      </w:r>
    </w:p>
    <w:p>
      <w:pPr>
        <w:spacing w:after="0"/>
        <w:ind w:left="0"/>
        <w:jc w:val="both"/>
      </w:pPr>
      <w:r>
        <w:rPr>
          <w:rFonts w:ascii="Times New Roman"/>
          <w:b w:val="false"/>
          <w:i w:val="false"/>
          <w:color w:val="000000"/>
          <w:sz w:val="28"/>
        </w:rPr>
        <w:t>
      4-жол бойынша мансап орталығына оқудан бос уақытта жұмысқа орналастыру мәселесі бойынша жүгінген жалпы білім беретін мектептер, гимназиялар, лицейлер оқушыларының, кәсіптік мектептер мен лицейлер оқушыларының, колледждер, жоғары оқу орындары студенттерінің саны көрсетіледі, олар жұмыс күшіне қажеттілігі болған кезде жұмыс берушілерге жіберілуі мүмкін;</w:t>
      </w:r>
    </w:p>
    <w:p>
      <w:pPr>
        <w:spacing w:after="0"/>
        <w:ind w:left="0"/>
        <w:jc w:val="both"/>
      </w:pPr>
      <w:r>
        <w:rPr>
          <w:rFonts w:ascii="Times New Roman"/>
          <w:b w:val="false"/>
          <w:i w:val="false"/>
          <w:color w:val="000000"/>
          <w:sz w:val="28"/>
        </w:rPr>
        <w:t>
      5-жол бойынша мансап орталығына жұмысқа орналасуға жәрдемдесу үшін өтініш білдірген зейнеткерлердің саны келтіріледі;</w:t>
      </w:r>
    </w:p>
    <w:p>
      <w:pPr>
        <w:spacing w:after="0"/>
        <w:ind w:left="0"/>
        <w:jc w:val="both"/>
      </w:pPr>
      <w:r>
        <w:rPr>
          <w:rFonts w:ascii="Times New Roman"/>
          <w:b w:val="false"/>
          <w:i w:val="false"/>
          <w:color w:val="000000"/>
          <w:sz w:val="28"/>
        </w:rPr>
        <w:t>
      6-жол бойынша жұмыс іздеп жүрген адам (бұдан әрі – ЖІА) ретінде мансап орталықтарында тіркелген азаматтардың саны туралы деректер келтіріледі;</w:t>
      </w:r>
    </w:p>
    <w:p>
      <w:pPr>
        <w:spacing w:after="0"/>
        <w:ind w:left="0"/>
        <w:jc w:val="both"/>
      </w:pPr>
      <w:r>
        <w:rPr>
          <w:rFonts w:ascii="Times New Roman"/>
          <w:b w:val="false"/>
          <w:i w:val="false"/>
          <w:color w:val="000000"/>
          <w:sz w:val="28"/>
        </w:rPr>
        <w:t>
      7-жол бойынша ЖІА қатарынан тіркелген жұмыссыздар саны туралы деректер келтіріледі;</w:t>
      </w:r>
    </w:p>
    <w:p>
      <w:pPr>
        <w:spacing w:after="0"/>
        <w:ind w:left="0"/>
        <w:jc w:val="both"/>
      </w:pPr>
      <w:r>
        <w:rPr>
          <w:rFonts w:ascii="Times New Roman"/>
          <w:b w:val="false"/>
          <w:i w:val="false"/>
          <w:color w:val="000000"/>
          <w:sz w:val="28"/>
        </w:rPr>
        <w:t>
      8-жол бойынша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босатылғандар көрсетіледі;</w:t>
      </w:r>
    </w:p>
    <w:p>
      <w:pPr>
        <w:spacing w:after="0"/>
        <w:ind w:left="0"/>
        <w:jc w:val="both"/>
      </w:pPr>
      <w:r>
        <w:rPr>
          <w:rFonts w:ascii="Times New Roman"/>
          <w:b w:val="false"/>
          <w:i w:val="false"/>
          <w:color w:val="000000"/>
          <w:sz w:val="28"/>
        </w:rPr>
        <w:t>
      9-жол бойынша он алты жастан жиырма үш жасқа дейінгі балалар ауылы тәрбиеленушілерінің және балалар үйлері, жетім балалар мен ата-анасының қамқорлығынсыз қалған балаларға арналған мектеп-интернаттар түлектерінің саны көрсетіледі;</w:t>
      </w:r>
    </w:p>
    <w:p>
      <w:pPr>
        <w:spacing w:after="0"/>
        <w:ind w:left="0"/>
        <w:jc w:val="both"/>
      </w:pPr>
      <w:r>
        <w:rPr>
          <w:rFonts w:ascii="Times New Roman"/>
          <w:b w:val="false"/>
          <w:i w:val="false"/>
          <w:color w:val="000000"/>
          <w:sz w:val="28"/>
        </w:rPr>
        <w:t>
      10-жол бойынша зейнеталды жастағы (жасына байланысты зейнеткерлікке шығуға 2 жыл қалған) адамдар көрсетіледі;</w:t>
      </w:r>
    </w:p>
    <w:p>
      <w:pPr>
        <w:spacing w:after="0"/>
        <w:ind w:left="0"/>
        <w:jc w:val="both"/>
      </w:pPr>
      <w:r>
        <w:rPr>
          <w:rFonts w:ascii="Times New Roman"/>
          <w:b w:val="false"/>
          <w:i w:val="false"/>
          <w:color w:val="000000"/>
          <w:sz w:val="28"/>
        </w:rPr>
        <w:t>
      11-жол бойынша мүгедектігі бар адамдар көрсетіледі;</w:t>
      </w:r>
    </w:p>
    <w:p>
      <w:pPr>
        <w:spacing w:after="0"/>
        <w:ind w:left="0"/>
        <w:jc w:val="both"/>
      </w:pPr>
      <w:r>
        <w:rPr>
          <w:rFonts w:ascii="Times New Roman"/>
          <w:b w:val="false"/>
          <w:i w:val="false"/>
          <w:color w:val="000000"/>
          <w:sz w:val="28"/>
        </w:rPr>
        <w:t>
      12-жол бойынша бас бостандығынан айыру және (немесе) мәжбүрлеп емдеу орындарынан босатылған адамдардың саны көрсетіледі;</w:t>
      </w:r>
    </w:p>
    <w:p>
      <w:pPr>
        <w:spacing w:after="0"/>
        <w:ind w:left="0"/>
        <w:jc w:val="both"/>
      </w:pPr>
      <w:r>
        <w:rPr>
          <w:rFonts w:ascii="Times New Roman"/>
          <w:b w:val="false"/>
          <w:i w:val="false"/>
          <w:color w:val="000000"/>
          <w:sz w:val="28"/>
        </w:rPr>
        <w:t>
      13-жол бойынша пробация қызметінің есебінде тұрған адамдардың саны көрсетіледі;</w:t>
      </w:r>
    </w:p>
    <w:p>
      <w:pPr>
        <w:spacing w:after="0"/>
        <w:ind w:left="0"/>
        <w:jc w:val="both"/>
      </w:pPr>
      <w:r>
        <w:rPr>
          <w:rFonts w:ascii="Times New Roman"/>
          <w:b w:val="false"/>
          <w:i w:val="false"/>
          <w:color w:val="000000"/>
          <w:sz w:val="28"/>
        </w:rPr>
        <w:t>
      14-жол бойынша кәмелетке толмаған балаларды тәрбиелеп отырған көп балалы ата-аналар көрсетіледі;</w:t>
      </w:r>
    </w:p>
    <w:p>
      <w:pPr>
        <w:spacing w:after="0"/>
        <w:ind w:left="0"/>
        <w:jc w:val="both"/>
      </w:pPr>
      <w:r>
        <w:rPr>
          <w:rFonts w:ascii="Times New Roman"/>
          <w:b w:val="false"/>
          <w:i w:val="false"/>
          <w:color w:val="000000"/>
          <w:sz w:val="28"/>
        </w:rPr>
        <w:t>
      15-жол бойынша 7 жасқа дейінгі мүгедектігі бар баланы, бірінші және екінші топтағы мүгедектігі бар адамдарды бағып-күтумен айналысатындар көрсетіледі;</w:t>
      </w:r>
    </w:p>
    <w:p>
      <w:pPr>
        <w:spacing w:after="0"/>
        <w:ind w:left="0"/>
        <w:jc w:val="both"/>
      </w:pPr>
      <w:r>
        <w:rPr>
          <w:rFonts w:ascii="Times New Roman"/>
          <w:b w:val="false"/>
          <w:i w:val="false"/>
          <w:color w:val="000000"/>
          <w:sz w:val="28"/>
        </w:rPr>
        <w:t>
      16-жол бойынша қандастар көрсетіледі;</w:t>
      </w:r>
    </w:p>
    <w:p>
      <w:pPr>
        <w:spacing w:after="0"/>
        <w:ind w:left="0"/>
        <w:jc w:val="both"/>
      </w:pPr>
      <w:r>
        <w:rPr>
          <w:rFonts w:ascii="Times New Roman"/>
          <w:b w:val="false"/>
          <w:i w:val="false"/>
          <w:color w:val="000000"/>
          <w:sz w:val="28"/>
        </w:rPr>
        <w:t>
      17-жол бойынша терроризм актісінен зардап шеккен адамдардың және оның жолын кесуге қатысқан адамдардың саны көрсетіледі;</w:t>
      </w:r>
    </w:p>
    <w:p>
      <w:pPr>
        <w:spacing w:after="0"/>
        <w:ind w:left="0"/>
        <w:jc w:val="both"/>
      </w:pPr>
      <w:r>
        <w:rPr>
          <w:rFonts w:ascii="Times New Roman"/>
          <w:b w:val="false"/>
          <w:i w:val="false"/>
          <w:color w:val="000000"/>
          <w:sz w:val="28"/>
        </w:rPr>
        <w:t>
      18-жол бойынша табысы аз адамдардың саны көрсетіледі;</w:t>
      </w:r>
    </w:p>
    <w:p>
      <w:pPr>
        <w:spacing w:after="0"/>
        <w:ind w:left="0"/>
        <w:jc w:val="both"/>
      </w:pPr>
      <w:r>
        <w:rPr>
          <w:rFonts w:ascii="Times New Roman"/>
          <w:b w:val="false"/>
          <w:i w:val="false"/>
          <w:color w:val="000000"/>
          <w:sz w:val="28"/>
        </w:rPr>
        <w:t>
      19-жол бойынша ұзақ уақыт (1 жылдан астам) жұмыс істемеген тұлғалар көрсетіледі;</w:t>
      </w:r>
    </w:p>
    <w:p>
      <w:pPr>
        <w:spacing w:after="0"/>
        <w:ind w:left="0"/>
        <w:jc w:val="both"/>
      </w:pPr>
      <w:r>
        <w:rPr>
          <w:rFonts w:ascii="Times New Roman"/>
          <w:b w:val="false"/>
          <w:i w:val="false"/>
          <w:color w:val="000000"/>
          <w:sz w:val="28"/>
        </w:rPr>
        <w:t>
      20-жол бойынша жергілікті атқарушы органдар айқындаған "ХӘОТ" халықтың топтары көрсетіледі;</w:t>
      </w:r>
    </w:p>
    <w:p>
      <w:pPr>
        <w:spacing w:after="0"/>
        <w:ind w:left="0"/>
        <w:jc w:val="both"/>
      </w:pPr>
      <w:r>
        <w:rPr>
          <w:rFonts w:ascii="Times New Roman"/>
          <w:b w:val="false"/>
          <w:i w:val="false"/>
          <w:color w:val="000000"/>
          <w:sz w:val="28"/>
        </w:rPr>
        <w:t>
      21-жол бойынша білім беру ұйымдарының түлектері көрсетіледі;</w:t>
      </w:r>
    </w:p>
    <w:p>
      <w:pPr>
        <w:spacing w:after="0"/>
        <w:ind w:left="0"/>
        <w:jc w:val="both"/>
      </w:pPr>
      <w:r>
        <w:rPr>
          <w:rFonts w:ascii="Times New Roman"/>
          <w:b w:val="false"/>
          <w:i w:val="false"/>
          <w:color w:val="000000"/>
          <w:sz w:val="28"/>
        </w:rPr>
        <w:t>
      22-жол бойынша негізгі орта білім көрсетіледі;</w:t>
      </w:r>
    </w:p>
    <w:p>
      <w:pPr>
        <w:spacing w:after="0"/>
        <w:ind w:left="0"/>
        <w:jc w:val="both"/>
      </w:pPr>
      <w:r>
        <w:rPr>
          <w:rFonts w:ascii="Times New Roman"/>
          <w:b w:val="false"/>
          <w:i w:val="false"/>
          <w:color w:val="000000"/>
          <w:sz w:val="28"/>
        </w:rPr>
        <w:t>
      23-жол бойынша жалпы орта білім көрсетіледі;</w:t>
      </w:r>
    </w:p>
    <w:p>
      <w:pPr>
        <w:spacing w:after="0"/>
        <w:ind w:left="0"/>
        <w:jc w:val="both"/>
      </w:pPr>
      <w:r>
        <w:rPr>
          <w:rFonts w:ascii="Times New Roman"/>
          <w:b w:val="false"/>
          <w:i w:val="false"/>
          <w:color w:val="000000"/>
          <w:sz w:val="28"/>
        </w:rPr>
        <w:t>
      24-жол бойынша орта техникалық және кәсіптік білім көрсетіледі;</w:t>
      </w:r>
    </w:p>
    <w:p>
      <w:pPr>
        <w:spacing w:after="0"/>
        <w:ind w:left="0"/>
        <w:jc w:val="both"/>
      </w:pPr>
      <w:r>
        <w:rPr>
          <w:rFonts w:ascii="Times New Roman"/>
          <w:b w:val="false"/>
          <w:i w:val="false"/>
          <w:color w:val="000000"/>
          <w:sz w:val="28"/>
        </w:rPr>
        <w:t>
      25-жол бойынша орта білімнен кейінгі білім көрсетіледі;</w:t>
      </w:r>
    </w:p>
    <w:p>
      <w:pPr>
        <w:spacing w:after="0"/>
        <w:ind w:left="0"/>
        <w:jc w:val="both"/>
      </w:pPr>
      <w:r>
        <w:rPr>
          <w:rFonts w:ascii="Times New Roman"/>
          <w:b w:val="false"/>
          <w:i w:val="false"/>
          <w:color w:val="000000"/>
          <w:sz w:val="28"/>
        </w:rPr>
        <w:t>
      26-жол бойынша жоғары білім көрсетіледі;</w:t>
      </w:r>
    </w:p>
    <w:p>
      <w:pPr>
        <w:spacing w:after="0"/>
        <w:ind w:left="0"/>
        <w:jc w:val="both"/>
      </w:pPr>
      <w:r>
        <w:rPr>
          <w:rFonts w:ascii="Times New Roman"/>
          <w:b w:val="false"/>
          <w:i w:val="false"/>
          <w:color w:val="000000"/>
          <w:sz w:val="28"/>
        </w:rPr>
        <w:t>
      27-жол бойынша жоғары оқу орнынан кейінгі білім көрсетіледі;</w:t>
      </w:r>
    </w:p>
    <w:p>
      <w:pPr>
        <w:spacing w:after="0"/>
        <w:ind w:left="0"/>
        <w:jc w:val="both"/>
      </w:pPr>
      <w:r>
        <w:rPr>
          <w:rFonts w:ascii="Times New Roman"/>
          <w:b w:val="false"/>
          <w:i w:val="false"/>
          <w:color w:val="000000"/>
          <w:sz w:val="28"/>
        </w:rPr>
        <w:t>
      28-жол бойынша кәсіптік бағдарлаудан өткен адамдардың саны көрсетіледі;</w:t>
      </w:r>
    </w:p>
    <w:p>
      <w:pPr>
        <w:spacing w:after="0"/>
        <w:ind w:left="0"/>
        <w:jc w:val="both"/>
      </w:pPr>
      <w:r>
        <w:rPr>
          <w:rFonts w:ascii="Times New Roman"/>
          <w:b w:val="false"/>
          <w:i w:val="false"/>
          <w:color w:val="000000"/>
          <w:sz w:val="28"/>
        </w:rPr>
        <w:t>
      29-жол бойынша жұмысқа орналасқандардың жалпы саны көрсетіледі;</w:t>
      </w:r>
    </w:p>
    <w:p>
      <w:pPr>
        <w:spacing w:after="0"/>
        <w:ind w:left="0"/>
        <w:jc w:val="both"/>
      </w:pPr>
      <w:r>
        <w:rPr>
          <w:rFonts w:ascii="Times New Roman"/>
          <w:b w:val="false"/>
          <w:i w:val="false"/>
          <w:color w:val="000000"/>
          <w:sz w:val="28"/>
        </w:rPr>
        <w:t>
      30-жол бойынша жұмысқа орналасқандардың ішінен жұмыссыздар көрсетіледі;</w:t>
      </w:r>
    </w:p>
    <w:p>
      <w:pPr>
        <w:spacing w:after="0"/>
        <w:ind w:left="0"/>
        <w:jc w:val="both"/>
      </w:pPr>
      <w:r>
        <w:rPr>
          <w:rFonts w:ascii="Times New Roman"/>
          <w:b w:val="false"/>
          <w:i w:val="false"/>
          <w:color w:val="000000"/>
          <w:sz w:val="28"/>
        </w:rPr>
        <w:t>
      31-жол бойынша жұмысқа орналасқандардың ішінен тәуелсіз жұмыскерлер көрсетіледі;</w:t>
      </w:r>
    </w:p>
    <w:p>
      <w:pPr>
        <w:spacing w:after="0"/>
        <w:ind w:left="0"/>
        <w:jc w:val="both"/>
      </w:pPr>
      <w:r>
        <w:rPr>
          <w:rFonts w:ascii="Times New Roman"/>
          <w:b w:val="false"/>
          <w:i w:val="false"/>
          <w:color w:val="000000"/>
          <w:sz w:val="28"/>
        </w:rPr>
        <w:t>
      32-жол бойынша жалдамалы қызметкерлер көрсетіледі;</w:t>
      </w:r>
    </w:p>
    <w:p>
      <w:pPr>
        <w:spacing w:after="0"/>
        <w:ind w:left="0"/>
        <w:jc w:val="both"/>
      </w:pPr>
      <w:r>
        <w:rPr>
          <w:rFonts w:ascii="Times New Roman"/>
          <w:b w:val="false"/>
          <w:i w:val="false"/>
          <w:color w:val="000000"/>
          <w:sz w:val="28"/>
        </w:rPr>
        <w:t>
      33-жол бойынша білім алушылар көрсетіледі;</w:t>
      </w:r>
    </w:p>
    <w:p>
      <w:pPr>
        <w:spacing w:after="0"/>
        <w:ind w:left="0"/>
        <w:jc w:val="both"/>
      </w:pPr>
      <w:r>
        <w:rPr>
          <w:rFonts w:ascii="Times New Roman"/>
          <w:b w:val="false"/>
          <w:i w:val="false"/>
          <w:color w:val="000000"/>
          <w:sz w:val="28"/>
        </w:rPr>
        <w:t>
      34-жол бойынша бос орындарға жұмысқа орналастыру көрсетіледі, адам, 29-жолдан;</w:t>
      </w:r>
    </w:p>
    <w:p>
      <w:pPr>
        <w:spacing w:after="0"/>
        <w:ind w:left="0"/>
        <w:jc w:val="both"/>
      </w:pPr>
      <w:r>
        <w:rPr>
          <w:rFonts w:ascii="Times New Roman"/>
          <w:b w:val="false"/>
          <w:i w:val="false"/>
          <w:color w:val="000000"/>
          <w:sz w:val="28"/>
        </w:rPr>
        <w:t>
      35-тен 43-ке дейінгі жолдарда экономика салалары бойынша жұмысқа орналасқан адамдардың саны көрсетіледі;</w:t>
      </w:r>
    </w:p>
    <w:p>
      <w:pPr>
        <w:spacing w:after="0"/>
        <w:ind w:left="0"/>
        <w:jc w:val="both"/>
      </w:pPr>
      <w:r>
        <w:rPr>
          <w:rFonts w:ascii="Times New Roman"/>
          <w:b w:val="false"/>
          <w:i w:val="false"/>
          <w:color w:val="000000"/>
          <w:sz w:val="28"/>
        </w:rPr>
        <w:t>
      35-жол бойынша өнеркәсіптегі көрсетіледі;</w:t>
      </w:r>
    </w:p>
    <w:p>
      <w:pPr>
        <w:spacing w:after="0"/>
        <w:ind w:left="0"/>
        <w:jc w:val="both"/>
      </w:pPr>
      <w:r>
        <w:rPr>
          <w:rFonts w:ascii="Times New Roman"/>
          <w:b w:val="false"/>
          <w:i w:val="false"/>
          <w:color w:val="000000"/>
          <w:sz w:val="28"/>
        </w:rPr>
        <w:t>
      36-жол бойынша ауыл, орман және балық шаруашылығындағы көрсетіледі;</w:t>
      </w:r>
    </w:p>
    <w:p>
      <w:pPr>
        <w:spacing w:after="0"/>
        <w:ind w:left="0"/>
        <w:jc w:val="both"/>
      </w:pPr>
      <w:r>
        <w:rPr>
          <w:rFonts w:ascii="Times New Roman"/>
          <w:b w:val="false"/>
          <w:i w:val="false"/>
          <w:color w:val="000000"/>
          <w:sz w:val="28"/>
        </w:rPr>
        <w:t>
      37-жол бойынша көлікте және қоймадағы көрсетіледі;</w:t>
      </w:r>
    </w:p>
    <w:p>
      <w:pPr>
        <w:spacing w:after="0"/>
        <w:ind w:left="0"/>
        <w:jc w:val="both"/>
      </w:pPr>
      <w:r>
        <w:rPr>
          <w:rFonts w:ascii="Times New Roman"/>
          <w:b w:val="false"/>
          <w:i w:val="false"/>
          <w:color w:val="000000"/>
          <w:sz w:val="28"/>
        </w:rPr>
        <w:t>
      38-жол бойынша құрылыста көрсетіледі;</w:t>
      </w:r>
    </w:p>
    <w:p>
      <w:pPr>
        <w:spacing w:after="0"/>
        <w:ind w:left="0"/>
        <w:jc w:val="both"/>
      </w:pPr>
      <w:r>
        <w:rPr>
          <w:rFonts w:ascii="Times New Roman"/>
          <w:b w:val="false"/>
          <w:i w:val="false"/>
          <w:color w:val="000000"/>
          <w:sz w:val="28"/>
        </w:rPr>
        <w:t>
      39-жол бойынша көтерме және бөлшек саудадағы көрсетіледі;</w:t>
      </w:r>
    </w:p>
    <w:p>
      <w:pPr>
        <w:spacing w:after="0"/>
        <w:ind w:left="0"/>
        <w:jc w:val="both"/>
      </w:pPr>
      <w:r>
        <w:rPr>
          <w:rFonts w:ascii="Times New Roman"/>
          <w:b w:val="false"/>
          <w:i w:val="false"/>
          <w:color w:val="000000"/>
          <w:sz w:val="28"/>
        </w:rPr>
        <w:t>
      40-жол бойынша тұру және тамақтану жөніндегі қызметтердегі көрсетіледі;</w:t>
      </w:r>
    </w:p>
    <w:p>
      <w:pPr>
        <w:spacing w:after="0"/>
        <w:ind w:left="0"/>
        <w:jc w:val="both"/>
      </w:pPr>
      <w:r>
        <w:rPr>
          <w:rFonts w:ascii="Times New Roman"/>
          <w:b w:val="false"/>
          <w:i w:val="false"/>
          <w:color w:val="000000"/>
          <w:sz w:val="28"/>
        </w:rPr>
        <w:t>
      41-жол бойынша денсаулық сақтау және әлеуметтік қызметтердегі көрсетіледі;</w:t>
      </w:r>
    </w:p>
    <w:p>
      <w:pPr>
        <w:spacing w:after="0"/>
        <w:ind w:left="0"/>
        <w:jc w:val="both"/>
      </w:pPr>
      <w:r>
        <w:rPr>
          <w:rFonts w:ascii="Times New Roman"/>
          <w:b w:val="false"/>
          <w:i w:val="false"/>
          <w:color w:val="000000"/>
          <w:sz w:val="28"/>
        </w:rPr>
        <w:t>
      42-жол бойынша білім берудегі көрсетіледі;</w:t>
      </w:r>
    </w:p>
    <w:p>
      <w:pPr>
        <w:spacing w:after="0"/>
        <w:ind w:left="0"/>
        <w:jc w:val="both"/>
      </w:pPr>
      <w:r>
        <w:rPr>
          <w:rFonts w:ascii="Times New Roman"/>
          <w:b w:val="false"/>
          <w:i w:val="false"/>
          <w:color w:val="000000"/>
          <w:sz w:val="28"/>
        </w:rPr>
        <w:t>
      43-жол бойынша басқа салалардағы көрсетіледі;</w:t>
      </w:r>
    </w:p>
    <w:p>
      <w:pPr>
        <w:spacing w:after="0"/>
        <w:ind w:left="0"/>
        <w:jc w:val="both"/>
      </w:pPr>
      <w:r>
        <w:rPr>
          <w:rFonts w:ascii="Times New Roman"/>
          <w:b w:val="false"/>
          <w:i w:val="false"/>
          <w:color w:val="000000"/>
          <w:sz w:val="28"/>
        </w:rPr>
        <w:t>
      44-жол бойынша 29-жолдан халықтың топтары бөлінісінде көрсетіледі;</w:t>
      </w:r>
    </w:p>
    <w:p>
      <w:pPr>
        <w:spacing w:after="0"/>
        <w:ind w:left="0"/>
        <w:jc w:val="both"/>
      </w:pPr>
      <w:r>
        <w:rPr>
          <w:rFonts w:ascii="Times New Roman"/>
          <w:b w:val="false"/>
          <w:i w:val="false"/>
          <w:color w:val="000000"/>
          <w:sz w:val="28"/>
        </w:rPr>
        <w:t>
      45-жол бойынша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босатылғандар көрсетіледі;</w:t>
      </w:r>
    </w:p>
    <w:p>
      <w:pPr>
        <w:spacing w:after="0"/>
        <w:ind w:left="0"/>
        <w:jc w:val="both"/>
      </w:pPr>
      <w:r>
        <w:rPr>
          <w:rFonts w:ascii="Times New Roman"/>
          <w:b w:val="false"/>
          <w:i w:val="false"/>
          <w:color w:val="000000"/>
          <w:sz w:val="28"/>
        </w:rPr>
        <w:t>
      46-жол бойынша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көрсетіледі;</w:t>
      </w:r>
    </w:p>
    <w:p>
      <w:pPr>
        <w:spacing w:after="0"/>
        <w:ind w:left="0"/>
        <w:jc w:val="both"/>
      </w:pPr>
      <w:r>
        <w:rPr>
          <w:rFonts w:ascii="Times New Roman"/>
          <w:b w:val="false"/>
          <w:i w:val="false"/>
          <w:color w:val="000000"/>
          <w:sz w:val="28"/>
        </w:rPr>
        <w:t>
      47-жол бойынша зейнеталды жастағы (жасына байланысты зейнеткерлікке шығуға 2 жыл қалған) адамдар көрсетіледі.;</w:t>
      </w:r>
    </w:p>
    <w:p>
      <w:pPr>
        <w:spacing w:after="0"/>
        <w:ind w:left="0"/>
        <w:jc w:val="both"/>
      </w:pPr>
      <w:r>
        <w:rPr>
          <w:rFonts w:ascii="Times New Roman"/>
          <w:b w:val="false"/>
          <w:i w:val="false"/>
          <w:color w:val="000000"/>
          <w:sz w:val="28"/>
        </w:rPr>
        <w:t>
      48-жол бойынша мүгедектігі бар адамдар көрсетіледі;</w:t>
      </w:r>
    </w:p>
    <w:p>
      <w:pPr>
        <w:spacing w:after="0"/>
        <w:ind w:left="0"/>
        <w:jc w:val="both"/>
      </w:pPr>
      <w:r>
        <w:rPr>
          <w:rFonts w:ascii="Times New Roman"/>
          <w:b w:val="false"/>
          <w:i w:val="false"/>
          <w:color w:val="000000"/>
          <w:sz w:val="28"/>
        </w:rPr>
        <w:t>
      49-жол бойынша бас бостандығынан айыру және (немесе) мәжбүрлеп емдеу орындарынан босатылғандар көрсетіледі;</w:t>
      </w:r>
    </w:p>
    <w:p>
      <w:pPr>
        <w:spacing w:after="0"/>
        <w:ind w:left="0"/>
        <w:jc w:val="both"/>
      </w:pPr>
      <w:r>
        <w:rPr>
          <w:rFonts w:ascii="Times New Roman"/>
          <w:b w:val="false"/>
          <w:i w:val="false"/>
          <w:color w:val="000000"/>
          <w:sz w:val="28"/>
        </w:rPr>
        <w:t>
      50-жол бойынша пробация қызметінің есебінде тұрған адамдар көрсетіледі;</w:t>
      </w:r>
    </w:p>
    <w:p>
      <w:pPr>
        <w:spacing w:after="0"/>
        <w:ind w:left="0"/>
        <w:jc w:val="both"/>
      </w:pPr>
      <w:r>
        <w:rPr>
          <w:rFonts w:ascii="Times New Roman"/>
          <w:b w:val="false"/>
          <w:i w:val="false"/>
          <w:color w:val="000000"/>
          <w:sz w:val="28"/>
        </w:rPr>
        <w:t>
      51-жол бойынша кәмелетке толмаған балаларды тәрбиелеп отырған көп балалы ата-аналар көрсетіледі;</w:t>
      </w:r>
    </w:p>
    <w:p>
      <w:pPr>
        <w:spacing w:after="0"/>
        <w:ind w:left="0"/>
        <w:jc w:val="both"/>
      </w:pPr>
      <w:r>
        <w:rPr>
          <w:rFonts w:ascii="Times New Roman"/>
          <w:b w:val="false"/>
          <w:i w:val="false"/>
          <w:color w:val="000000"/>
          <w:sz w:val="28"/>
        </w:rPr>
        <w:t>
      52-жол бойынша 7 жасқа дейінгі мүгедектігі бар баланы, бірінші және екінші топтағы мүгедектігі бар адамдарды бағып-күтумен айналысатындар көрсетіледі;</w:t>
      </w:r>
    </w:p>
    <w:p>
      <w:pPr>
        <w:spacing w:after="0"/>
        <w:ind w:left="0"/>
        <w:jc w:val="both"/>
      </w:pPr>
      <w:r>
        <w:rPr>
          <w:rFonts w:ascii="Times New Roman"/>
          <w:b w:val="false"/>
          <w:i w:val="false"/>
          <w:color w:val="000000"/>
          <w:sz w:val="28"/>
        </w:rPr>
        <w:t>
      53-жол бойынша қандастар көрсетіледі;</w:t>
      </w:r>
    </w:p>
    <w:p>
      <w:pPr>
        <w:spacing w:after="0"/>
        <w:ind w:left="0"/>
        <w:jc w:val="both"/>
      </w:pPr>
      <w:r>
        <w:rPr>
          <w:rFonts w:ascii="Times New Roman"/>
          <w:b w:val="false"/>
          <w:i w:val="false"/>
          <w:color w:val="000000"/>
          <w:sz w:val="28"/>
        </w:rPr>
        <w:t>
      54-жол бойынша терроризм актісінен зардап шеккен адамдар және оның жолын кесуге қатысқан адамдар көрсетіледі;</w:t>
      </w:r>
    </w:p>
    <w:p>
      <w:pPr>
        <w:spacing w:after="0"/>
        <w:ind w:left="0"/>
        <w:jc w:val="both"/>
      </w:pPr>
      <w:r>
        <w:rPr>
          <w:rFonts w:ascii="Times New Roman"/>
          <w:b w:val="false"/>
          <w:i w:val="false"/>
          <w:color w:val="000000"/>
          <w:sz w:val="28"/>
        </w:rPr>
        <w:t>
      55-жол бойынша табысы аз адамдар көрсетіледі;</w:t>
      </w:r>
    </w:p>
    <w:p>
      <w:pPr>
        <w:spacing w:after="0"/>
        <w:ind w:left="0"/>
        <w:jc w:val="both"/>
      </w:pPr>
      <w:r>
        <w:rPr>
          <w:rFonts w:ascii="Times New Roman"/>
          <w:b w:val="false"/>
          <w:i w:val="false"/>
          <w:color w:val="000000"/>
          <w:sz w:val="28"/>
        </w:rPr>
        <w:t>
      56-жол бойынша ұзақ уақыт (1 жылдан астам) жұмыс істемеген адамдар көрсетіледі;</w:t>
      </w:r>
    </w:p>
    <w:p>
      <w:pPr>
        <w:spacing w:after="0"/>
        <w:ind w:left="0"/>
        <w:jc w:val="both"/>
      </w:pPr>
      <w:r>
        <w:rPr>
          <w:rFonts w:ascii="Times New Roman"/>
          <w:b w:val="false"/>
          <w:i w:val="false"/>
          <w:color w:val="000000"/>
          <w:sz w:val="28"/>
        </w:rPr>
        <w:t>
      57-жол бойынша жергілікті атқарушы органдар айқындаған адамдар көрсетіледі;</w:t>
      </w:r>
    </w:p>
    <w:p>
      <w:pPr>
        <w:spacing w:after="0"/>
        <w:ind w:left="0"/>
        <w:jc w:val="both"/>
      </w:pPr>
      <w:r>
        <w:rPr>
          <w:rFonts w:ascii="Times New Roman"/>
          <w:b w:val="false"/>
          <w:i w:val="false"/>
          <w:color w:val="000000"/>
          <w:sz w:val="28"/>
        </w:rPr>
        <w:t>
      58-жол бойынша басқалары көрсетіледі;</w:t>
      </w:r>
    </w:p>
    <w:p>
      <w:pPr>
        <w:spacing w:after="0"/>
        <w:ind w:left="0"/>
        <w:jc w:val="both"/>
      </w:pPr>
      <w:r>
        <w:rPr>
          <w:rFonts w:ascii="Times New Roman"/>
          <w:b w:val="false"/>
          <w:i w:val="false"/>
          <w:color w:val="000000"/>
          <w:sz w:val="28"/>
        </w:rPr>
        <w:t>
      59-жол бойынша 29-жолдан субсидияланатын жұмыс орындарына жұмысқа орналасқандар көрсетіледі;</w:t>
      </w:r>
    </w:p>
    <w:p>
      <w:pPr>
        <w:spacing w:after="0"/>
        <w:ind w:left="0"/>
        <w:jc w:val="both"/>
      </w:pPr>
      <w:r>
        <w:rPr>
          <w:rFonts w:ascii="Times New Roman"/>
          <w:b w:val="false"/>
          <w:i w:val="false"/>
          <w:color w:val="000000"/>
          <w:sz w:val="28"/>
        </w:rPr>
        <w:t>
      60-жол бойынша жастар практикасы көрсетіледі;</w:t>
      </w:r>
    </w:p>
    <w:p>
      <w:pPr>
        <w:spacing w:after="0"/>
        <w:ind w:left="0"/>
        <w:jc w:val="both"/>
      </w:pPr>
      <w:r>
        <w:rPr>
          <w:rFonts w:ascii="Times New Roman"/>
          <w:b w:val="false"/>
          <w:i w:val="false"/>
          <w:color w:val="000000"/>
          <w:sz w:val="28"/>
        </w:rPr>
        <w:t>
      61-жол бойынша әлеуметтік жұмыс орындары көрсетіледі;</w:t>
      </w:r>
    </w:p>
    <w:p>
      <w:pPr>
        <w:spacing w:after="0"/>
        <w:ind w:left="0"/>
        <w:jc w:val="both"/>
      </w:pPr>
      <w:r>
        <w:rPr>
          <w:rFonts w:ascii="Times New Roman"/>
          <w:b w:val="false"/>
          <w:i w:val="false"/>
          <w:color w:val="000000"/>
          <w:sz w:val="28"/>
        </w:rPr>
        <w:t>
      62-жол бойынша қоғамдық жұмыстар көрсетіледі;</w:t>
      </w:r>
    </w:p>
    <w:p>
      <w:pPr>
        <w:spacing w:after="0"/>
        <w:ind w:left="0"/>
        <w:jc w:val="both"/>
      </w:pPr>
      <w:r>
        <w:rPr>
          <w:rFonts w:ascii="Times New Roman"/>
          <w:b w:val="false"/>
          <w:i w:val="false"/>
          <w:color w:val="000000"/>
          <w:sz w:val="28"/>
        </w:rPr>
        <w:t>
      63-жол бойынша ұрпақтар келісімшарты көрсетіледі;</w:t>
      </w:r>
    </w:p>
    <w:p>
      <w:pPr>
        <w:spacing w:after="0"/>
        <w:ind w:left="0"/>
        <w:jc w:val="both"/>
      </w:pPr>
      <w:r>
        <w:rPr>
          <w:rFonts w:ascii="Times New Roman"/>
          <w:b w:val="false"/>
          <w:i w:val="false"/>
          <w:color w:val="000000"/>
          <w:sz w:val="28"/>
        </w:rPr>
        <w:t>
      64-жол бойынша бірінші жұмыс орны көрсетіледі;</w:t>
      </w:r>
    </w:p>
    <w:p>
      <w:pPr>
        <w:spacing w:after="0"/>
        <w:ind w:left="0"/>
        <w:jc w:val="both"/>
      </w:pPr>
      <w:r>
        <w:rPr>
          <w:rFonts w:ascii="Times New Roman"/>
          <w:b w:val="false"/>
          <w:i w:val="false"/>
          <w:color w:val="000000"/>
          <w:sz w:val="28"/>
        </w:rPr>
        <w:t>
      65-жол бойынша күміс жасы көрсетіледі;</w:t>
      </w:r>
    </w:p>
    <w:p>
      <w:pPr>
        <w:spacing w:after="0"/>
        <w:ind w:left="0"/>
        <w:jc w:val="both"/>
      </w:pPr>
      <w:r>
        <w:rPr>
          <w:rFonts w:ascii="Times New Roman"/>
          <w:b w:val="false"/>
          <w:i w:val="false"/>
          <w:color w:val="000000"/>
          <w:sz w:val="28"/>
        </w:rPr>
        <w:t>
      66-жол бойынша 29-жолдан лауазымдарға көрсетіледі;</w:t>
      </w:r>
    </w:p>
    <w:p>
      <w:pPr>
        <w:spacing w:after="0"/>
        <w:ind w:left="0"/>
        <w:jc w:val="both"/>
      </w:pPr>
      <w:r>
        <w:rPr>
          <w:rFonts w:ascii="Times New Roman"/>
          <w:b w:val="false"/>
          <w:i w:val="false"/>
          <w:color w:val="000000"/>
          <w:sz w:val="28"/>
        </w:rPr>
        <w:t>
      67-жол бойынша жұмысқа орналастырылған жұмысшылардың саны көрсетіледі;</w:t>
      </w:r>
    </w:p>
    <w:p>
      <w:pPr>
        <w:spacing w:after="0"/>
        <w:ind w:left="0"/>
        <w:jc w:val="both"/>
      </w:pPr>
      <w:r>
        <w:rPr>
          <w:rFonts w:ascii="Times New Roman"/>
          <w:b w:val="false"/>
          <w:i w:val="false"/>
          <w:color w:val="000000"/>
          <w:sz w:val="28"/>
        </w:rPr>
        <w:t>
      68-жол бойынша лауазымда жұмысқа орналасқан қызметшілердің саны көрсетіледі;</w:t>
      </w:r>
    </w:p>
    <w:p>
      <w:pPr>
        <w:spacing w:after="0"/>
        <w:ind w:left="0"/>
        <w:jc w:val="both"/>
      </w:pPr>
      <w:r>
        <w:rPr>
          <w:rFonts w:ascii="Times New Roman"/>
          <w:b w:val="false"/>
          <w:i w:val="false"/>
          <w:color w:val="000000"/>
          <w:sz w:val="28"/>
        </w:rPr>
        <w:t>
      69-жол бойынша жұмыстар саны көрсетіледі;</w:t>
      </w:r>
    </w:p>
    <w:p>
      <w:pPr>
        <w:spacing w:after="0"/>
        <w:ind w:left="0"/>
        <w:jc w:val="both"/>
      </w:pPr>
      <w:r>
        <w:rPr>
          <w:rFonts w:ascii="Times New Roman"/>
          <w:b w:val="false"/>
          <w:i w:val="false"/>
          <w:color w:val="000000"/>
          <w:sz w:val="28"/>
        </w:rPr>
        <w:t>
      70-жол бойынша ағымдағы жылдың басына жұмыспен қамту органдарында есепте тұрған жұмыссыздар саны, яғни өткен жылдың соңғы айының соңына (31 желтоқсанға) жұмыссыздардың нақты саны көрсетіледі;</w:t>
      </w:r>
    </w:p>
    <w:p>
      <w:pPr>
        <w:spacing w:after="0"/>
        <w:ind w:left="0"/>
        <w:jc w:val="both"/>
      </w:pPr>
      <w:r>
        <w:rPr>
          <w:rFonts w:ascii="Times New Roman"/>
          <w:b w:val="false"/>
          <w:i w:val="false"/>
          <w:color w:val="000000"/>
          <w:sz w:val="28"/>
        </w:rPr>
        <w:t>
      71-жол бойынша ағымдағы жылдың есепті кезеңі ішінде мансап отралығында тіркелген және есепке қойылған жұмыссыздардың саны есепке алынады;</w:t>
      </w:r>
    </w:p>
    <w:p>
      <w:pPr>
        <w:spacing w:after="0"/>
        <w:ind w:left="0"/>
        <w:jc w:val="both"/>
      </w:pPr>
      <w:r>
        <w:rPr>
          <w:rFonts w:ascii="Times New Roman"/>
          <w:b w:val="false"/>
          <w:i w:val="false"/>
          <w:color w:val="000000"/>
          <w:sz w:val="28"/>
        </w:rPr>
        <w:t>
      72-жол бойынша есепке қойылған күніне және есептен шығару себебіне (басқа жерге кету, қайтыс болу, зейнеткерлікке шығу, оқу орнына түсу, әскерге шақыру, өз бетінше жұмысқа орналасу, сондай-ақ еңбек делдалдығы арқылы жұмысқа орналасу) қарамастан, есепті кезеңде есептен шығарылған жұмыссыздардың жалпы саны көрсетіледі;</w:t>
      </w:r>
    </w:p>
    <w:p>
      <w:pPr>
        <w:spacing w:after="0"/>
        <w:ind w:left="0"/>
        <w:jc w:val="both"/>
      </w:pPr>
      <w:r>
        <w:rPr>
          <w:rFonts w:ascii="Times New Roman"/>
          <w:b w:val="false"/>
          <w:i w:val="false"/>
          <w:color w:val="000000"/>
          <w:sz w:val="28"/>
        </w:rPr>
        <w:t>
      73-жол бойынша лайықты жұмыстың ұсынылған үш нұсқасынан бас тарту көрсетіледі;</w:t>
      </w:r>
    </w:p>
    <w:p>
      <w:pPr>
        <w:spacing w:after="0"/>
        <w:ind w:left="0"/>
        <w:jc w:val="both"/>
      </w:pPr>
      <w:r>
        <w:rPr>
          <w:rFonts w:ascii="Times New Roman"/>
          <w:b w:val="false"/>
          <w:i w:val="false"/>
          <w:color w:val="000000"/>
          <w:sz w:val="28"/>
        </w:rPr>
        <w:t>
      74-жол бойынша дәлелсіз себептермен келмеу көрсетіледі;</w:t>
      </w:r>
    </w:p>
    <w:p>
      <w:pPr>
        <w:spacing w:after="0"/>
        <w:ind w:left="0"/>
        <w:jc w:val="both"/>
      </w:pPr>
      <w:r>
        <w:rPr>
          <w:rFonts w:ascii="Times New Roman"/>
          <w:b w:val="false"/>
          <w:i w:val="false"/>
          <w:color w:val="000000"/>
          <w:sz w:val="28"/>
        </w:rPr>
        <w:t>
      75-жол бойынша мансап орталығы хабардар еткен күннен бастап бес жұмыс күнi iшiнде ұсынылған жұмысқа орналасу орнына немесе оқу орнына келмегенде көрсетіледі;</w:t>
      </w:r>
    </w:p>
    <w:p>
      <w:pPr>
        <w:spacing w:after="0"/>
        <w:ind w:left="0"/>
        <w:jc w:val="both"/>
      </w:pPr>
      <w:r>
        <w:rPr>
          <w:rFonts w:ascii="Times New Roman"/>
          <w:b w:val="false"/>
          <w:i w:val="false"/>
          <w:color w:val="000000"/>
          <w:sz w:val="28"/>
        </w:rPr>
        <w:t>
      76-жол бойынша мансап орталығына шақырту бойынша үш жұмыс күні ішінде жұмыспен қамтуға жәрдемдесудің белсенді шараларына қатысу көрсетіледі;</w:t>
      </w:r>
    </w:p>
    <w:p>
      <w:pPr>
        <w:spacing w:after="0"/>
        <w:ind w:left="0"/>
        <w:jc w:val="both"/>
      </w:pPr>
      <w:r>
        <w:rPr>
          <w:rFonts w:ascii="Times New Roman"/>
          <w:b w:val="false"/>
          <w:i w:val="false"/>
          <w:color w:val="000000"/>
          <w:sz w:val="28"/>
        </w:rPr>
        <w:t>
      77-жол бойынша жұмыспен қамтуға жәрдемдесудің белсенді шараларына қатысуды өз бетінше тоқтатуы көрсетіледі;</w:t>
      </w:r>
    </w:p>
    <w:p>
      <w:pPr>
        <w:spacing w:after="0"/>
        <w:ind w:left="0"/>
        <w:jc w:val="both"/>
      </w:pPr>
      <w:r>
        <w:rPr>
          <w:rFonts w:ascii="Times New Roman"/>
          <w:b w:val="false"/>
          <w:i w:val="false"/>
          <w:color w:val="000000"/>
          <w:sz w:val="28"/>
        </w:rPr>
        <w:t>
      78 – жол бойынша жұмыссыз, мансап орталығына бару мерзімдерін дәлелсіз себептермен бұзса көрсетіледі;</w:t>
      </w:r>
    </w:p>
    <w:p>
      <w:pPr>
        <w:spacing w:after="0"/>
        <w:ind w:left="0"/>
        <w:jc w:val="both"/>
      </w:pPr>
      <w:r>
        <w:rPr>
          <w:rFonts w:ascii="Times New Roman"/>
          <w:b w:val="false"/>
          <w:i w:val="false"/>
          <w:color w:val="000000"/>
          <w:sz w:val="28"/>
        </w:rPr>
        <w:t>
      79-жол бойынша тұрғылықты жерінің өзгеруі көрсетіледі;</w:t>
      </w:r>
    </w:p>
    <w:p>
      <w:pPr>
        <w:spacing w:after="0"/>
        <w:ind w:left="0"/>
        <w:jc w:val="both"/>
      </w:pPr>
      <w:r>
        <w:rPr>
          <w:rFonts w:ascii="Times New Roman"/>
          <w:b w:val="false"/>
          <w:i w:val="false"/>
          <w:color w:val="000000"/>
          <w:sz w:val="28"/>
        </w:rPr>
        <w:t>
      80-жол бойынша лайықты жұмысқа орналастыру көрсетіледі;</w:t>
      </w:r>
    </w:p>
    <w:p>
      <w:pPr>
        <w:spacing w:after="0"/>
        <w:ind w:left="0"/>
        <w:jc w:val="both"/>
      </w:pPr>
      <w:r>
        <w:rPr>
          <w:rFonts w:ascii="Times New Roman"/>
          <w:b w:val="false"/>
          <w:i w:val="false"/>
          <w:color w:val="000000"/>
          <w:sz w:val="28"/>
        </w:rPr>
        <w:t>
      81-жол бойынша жұмыссыздың бас бостандығынан айыру түріндегі жазаға сотталғандығы не күшіне енген сот шешімі бойынша мәжбүрлеп емдеуге жіберілгені көрсетіледі;</w:t>
      </w:r>
    </w:p>
    <w:p>
      <w:pPr>
        <w:spacing w:after="0"/>
        <w:ind w:left="0"/>
        <w:jc w:val="both"/>
      </w:pPr>
      <w:r>
        <w:rPr>
          <w:rFonts w:ascii="Times New Roman"/>
          <w:b w:val="false"/>
          <w:i w:val="false"/>
          <w:color w:val="000000"/>
          <w:sz w:val="28"/>
        </w:rPr>
        <w:t>
      82-жол бойынша Қазақстан Республикасының зейнетақымен қамсыздандыру туралы заңнамасына сәйкес зейнетақы төлемдерін тағайындау көрсетіледі;</w:t>
      </w:r>
    </w:p>
    <w:p>
      <w:pPr>
        <w:spacing w:after="0"/>
        <w:ind w:left="0"/>
        <w:jc w:val="both"/>
      </w:pPr>
      <w:r>
        <w:rPr>
          <w:rFonts w:ascii="Times New Roman"/>
          <w:b w:val="false"/>
          <w:i w:val="false"/>
          <w:color w:val="000000"/>
          <w:sz w:val="28"/>
        </w:rPr>
        <w:t>
      83-жол бойынша өзге де себептер көрсетіледі;</w:t>
      </w:r>
    </w:p>
    <w:p>
      <w:pPr>
        <w:spacing w:after="0"/>
        <w:ind w:left="0"/>
        <w:jc w:val="both"/>
      </w:pPr>
      <w:r>
        <w:rPr>
          <w:rFonts w:ascii="Times New Roman"/>
          <w:b w:val="false"/>
          <w:i w:val="false"/>
          <w:color w:val="000000"/>
          <w:sz w:val="28"/>
        </w:rPr>
        <w:t>
      84-жол бойынша ағымдағы жылдың есепті кезеңінің соңында есепте тұрған жұмыссыздар саны көрсетіледі;</w:t>
      </w:r>
    </w:p>
    <w:p>
      <w:pPr>
        <w:spacing w:after="0"/>
        <w:ind w:left="0"/>
        <w:jc w:val="both"/>
      </w:pPr>
      <w:r>
        <w:rPr>
          <w:rFonts w:ascii="Times New Roman"/>
          <w:b w:val="false"/>
          <w:i w:val="false"/>
          <w:color w:val="000000"/>
          <w:sz w:val="28"/>
        </w:rPr>
        <w:t>
      85-90-жолдар бойынша ағымдағы жылдың есепті кезеңінің соңындағы жағдай бойынша жұмыссыздық ұзақтығы бойынша жұмыссыз азаматтар туралы деректердің бөлінуі келтіріледі;</w:t>
      </w:r>
    </w:p>
    <w:p>
      <w:pPr>
        <w:spacing w:after="0"/>
        <w:ind w:left="0"/>
        <w:jc w:val="both"/>
      </w:pPr>
      <w:r>
        <w:rPr>
          <w:rFonts w:ascii="Times New Roman"/>
          <w:b w:val="false"/>
          <w:i w:val="false"/>
          <w:color w:val="000000"/>
          <w:sz w:val="28"/>
        </w:rPr>
        <w:t>
      Жұмыссыздықтың ұзақтығы жұмыссыздарды тіркеу және есепке алу күні мен есепті кезеңнің соңы (оны есептен шығарғанға дейінгі) арасындағы уақыт ретінде айқындалады</w:t>
      </w:r>
    </w:p>
    <w:p>
      <w:pPr>
        <w:spacing w:after="0"/>
        <w:ind w:left="0"/>
        <w:jc w:val="both"/>
      </w:pPr>
      <w:r>
        <w:rPr>
          <w:rFonts w:ascii="Times New Roman"/>
          <w:b w:val="false"/>
          <w:i w:val="false"/>
          <w:color w:val="000000"/>
          <w:sz w:val="28"/>
        </w:rPr>
        <w:t>
      "Жұмыссыздар құрамы" деген кіші бөлімде осы статистикалық нысанның 84-жолы бойынша есепке алынған жұмыссыздар құрамын сипаттайтын көрсеткіштер көзделген:</w:t>
      </w:r>
    </w:p>
    <w:p>
      <w:pPr>
        <w:spacing w:after="0"/>
        <w:ind w:left="0"/>
        <w:jc w:val="both"/>
      </w:pPr>
      <w:r>
        <w:rPr>
          <w:rFonts w:ascii="Times New Roman"/>
          <w:b w:val="false"/>
          <w:i w:val="false"/>
          <w:color w:val="000000"/>
          <w:sz w:val="28"/>
        </w:rPr>
        <w:t>
      85-жол бойынша жұмыссыздықтың 1 айға дейінгі ұзақтығы көрсетіледі;</w:t>
      </w:r>
    </w:p>
    <w:p>
      <w:pPr>
        <w:spacing w:after="0"/>
        <w:ind w:left="0"/>
        <w:jc w:val="both"/>
      </w:pPr>
      <w:r>
        <w:rPr>
          <w:rFonts w:ascii="Times New Roman"/>
          <w:b w:val="false"/>
          <w:i w:val="false"/>
          <w:color w:val="000000"/>
          <w:sz w:val="28"/>
        </w:rPr>
        <w:t>
      86-жол бойынша 1 айдан 3 айға дейін көрсетіледі;</w:t>
      </w:r>
    </w:p>
    <w:p>
      <w:pPr>
        <w:spacing w:after="0"/>
        <w:ind w:left="0"/>
        <w:jc w:val="both"/>
      </w:pPr>
      <w:r>
        <w:rPr>
          <w:rFonts w:ascii="Times New Roman"/>
          <w:b w:val="false"/>
          <w:i w:val="false"/>
          <w:color w:val="000000"/>
          <w:sz w:val="28"/>
        </w:rPr>
        <w:t>
      87-жол бойынша 3 айдан 6 айға дейін көрсетіледі;</w:t>
      </w:r>
    </w:p>
    <w:p>
      <w:pPr>
        <w:spacing w:after="0"/>
        <w:ind w:left="0"/>
        <w:jc w:val="both"/>
      </w:pPr>
      <w:r>
        <w:rPr>
          <w:rFonts w:ascii="Times New Roman"/>
          <w:b w:val="false"/>
          <w:i w:val="false"/>
          <w:color w:val="000000"/>
          <w:sz w:val="28"/>
        </w:rPr>
        <w:t>
      88-жол бойынша 6 айдан 9 айға дейін көрсетіледі;</w:t>
      </w:r>
    </w:p>
    <w:p>
      <w:pPr>
        <w:spacing w:after="0"/>
        <w:ind w:left="0"/>
        <w:jc w:val="both"/>
      </w:pPr>
      <w:r>
        <w:rPr>
          <w:rFonts w:ascii="Times New Roman"/>
          <w:b w:val="false"/>
          <w:i w:val="false"/>
          <w:color w:val="000000"/>
          <w:sz w:val="28"/>
        </w:rPr>
        <w:t>
      89-жол бойынша 9-дан 1 жылға дейін көрсетіледі;</w:t>
      </w:r>
    </w:p>
    <w:p>
      <w:pPr>
        <w:spacing w:after="0"/>
        <w:ind w:left="0"/>
        <w:jc w:val="both"/>
      </w:pPr>
      <w:r>
        <w:rPr>
          <w:rFonts w:ascii="Times New Roman"/>
          <w:b w:val="false"/>
          <w:i w:val="false"/>
          <w:color w:val="000000"/>
          <w:sz w:val="28"/>
        </w:rPr>
        <w:t>
      90-жол бойынша бір жылдан астам уақыт көрсетіледі;</w:t>
      </w:r>
    </w:p>
    <w:p>
      <w:pPr>
        <w:spacing w:after="0"/>
        <w:ind w:left="0"/>
        <w:jc w:val="both"/>
      </w:pPr>
      <w:r>
        <w:rPr>
          <w:rFonts w:ascii="Times New Roman"/>
          <w:b w:val="false"/>
          <w:i w:val="false"/>
          <w:color w:val="000000"/>
          <w:sz w:val="28"/>
        </w:rPr>
        <w:t>
      Жұмыссыздарды жұмыспен қамтылмау себептері бойынша бөлу кезінде мансап орталығында тіркелген күннен бастап бір жыл (он екі ай) өткеннен кейін 90-жолдан жұмыссыздар "ұзақ уақыт (бір жылдан астам) жұмыс істемегендер" санатына ауысатыны және 95-жолда көрсетілетіні ескеріледі;</w:t>
      </w:r>
    </w:p>
    <w:p>
      <w:pPr>
        <w:spacing w:after="0"/>
        <w:ind w:left="0"/>
        <w:jc w:val="both"/>
      </w:pPr>
      <w:r>
        <w:rPr>
          <w:rFonts w:ascii="Times New Roman"/>
          <w:b w:val="false"/>
          <w:i w:val="false"/>
          <w:color w:val="000000"/>
          <w:sz w:val="28"/>
        </w:rPr>
        <w:t>
      Жұмыссыздардың жалпы санынан құрамы: жұмыспен қамтылмау себептері бойынша 84-жолдан (91-ден 99-ға дейін):</w:t>
      </w:r>
    </w:p>
    <w:p>
      <w:pPr>
        <w:spacing w:after="0"/>
        <w:ind w:left="0"/>
        <w:jc w:val="both"/>
      </w:pPr>
      <w:r>
        <w:rPr>
          <w:rFonts w:ascii="Times New Roman"/>
          <w:b w:val="false"/>
          <w:i w:val="false"/>
          <w:color w:val="000000"/>
          <w:sz w:val="28"/>
        </w:rPr>
        <w:t>
      91-жол бойынша ұйымның (заңды тұлғаның) таратылуына, жұмыс берушінің (Жеке тұлғаның) қызметін тоқтатуына, қызметкерлер санының немесе штатының қысқаруына байланысты жұмыстан босатылғандар көрсетіледі;</w:t>
      </w:r>
    </w:p>
    <w:p>
      <w:pPr>
        <w:spacing w:after="0"/>
        <w:ind w:left="0"/>
        <w:jc w:val="both"/>
      </w:pPr>
      <w:r>
        <w:rPr>
          <w:rFonts w:ascii="Times New Roman"/>
          <w:b w:val="false"/>
          <w:i w:val="false"/>
          <w:color w:val="000000"/>
          <w:sz w:val="28"/>
        </w:rPr>
        <w:t>
      92-жол бойынша өз бастамасы бойынша еңбек шартын бұзғандар көрсетіледі;</w:t>
      </w:r>
    </w:p>
    <w:p>
      <w:pPr>
        <w:spacing w:after="0"/>
        <w:ind w:left="0"/>
        <w:jc w:val="both"/>
      </w:pPr>
      <w:r>
        <w:rPr>
          <w:rFonts w:ascii="Times New Roman"/>
          <w:b w:val="false"/>
          <w:i w:val="false"/>
          <w:color w:val="000000"/>
          <w:sz w:val="28"/>
        </w:rPr>
        <w:t>
      93-жол бойынша мерзім өткеннен кейін жұмыс берушімен еңбек шарты бұзылған тұлғалар көрсетіледі;</w:t>
      </w:r>
    </w:p>
    <w:p>
      <w:pPr>
        <w:spacing w:after="0"/>
        <w:ind w:left="0"/>
        <w:jc w:val="both"/>
      </w:pPr>
      <w:r>
        <w:rPr>
          <w:rFonts w:ascii="Times New Roman"/>
          <w:b w:val="false"/>
          <w:i w:val="false"/>
          <w:color w:val="000000"/>
          <w:sz w:val="28"/>
        </w:rPr>
        <w:t>
      94-жол бойынша бұрын жұмыс істемегендер – барлығы көрсетіледі;</w:t>
      </w:r>
    </w:p>
    <w:p>
      <w:pPr>
        <w:spacing w:after="0"/>
        <w:ind w:left="0"/>
        <w:jc w:val="both"/>
      </w:pPr>
      <w:r>
        <w:rPr>
          <w:rFonts w:ascii="Times New Roman"/>
          <w:b w:val="false"/>
          <w:i w:val="false"/>
          <w:color w:val="000000"/>
          <w:sz w:val="28"/>
        </w:rPr>
        <w:t>
      95-жол бойынша ұзақ уақыт (1 жылдан астам) жұмыс істемеген тұлғалар көрсетіледі:</w:t>
      </w:r>
    </w:p>
    <w:p>
      <w:pPr>
        <w:spacing w:after="0"/>
        <w:ind w:left="0"/>
        <w:jc w:val="both"/>
      </w:pPr>
      <w:r>
        <w:rPr>
          <w:rFonts w:ascii="Times New Roman"/>
          <w:b w:val="false"/>
          <w:i w:val="false"/>
          <w:color w:val="000000"/>
          <w:sz w:val="28"/>
        </w:rPr>
        <w:t>
      96-жол бойынша бас бостандығынан айыру және (немесе) мәжбүрлеп емдеу орындарынан босатылғандар көрсетіледі;</w:t>
      </w:r>
    </w:p>
    <w:p>
      <w:pPr>
        <w:spacing w:after="0"/>
        <w:ind w:left="0"/>
        <w:jc w:val="both"/>
      </w:pPr>
      <w:r>
        <w:rPr>
          <w:rFonts w:ascii="Times New Roman"/>
          <w:b w:val="false"/>
          <w:i w:val="false"/>
          <w:color w:val="000000"/>
          <w:sz w:val="28"/>
        </w:rPr>
        <w:t>
      97-жол бойынша пробация қызметінің есебінде тұрған адамдар көрсетіледі;</w:t>
      </w:r>
    </w:p>
    <w:p>
      <w:pPr>
        <w:spacing w:after="0"/>
        <w:ind w:left="0"/>
        <w:jc w:val="both"/>
      </w:pPr>
      <w:r>
        <w:rPr>
          <w:rFonts w:ascii="Times New Roman"/>
          <w:b w:val="false"/>
          <w:i w:val="false"/>
          <w:color w:val="000000"/>
          <w:sz w:val="28"/>
        </w:rPr>
        <w:t>
      98-жол бойынша Қазақстан Республикасының Қарулы Күштері қатарынан босатылған адамдар көрсетіледі;</w:t>
      </w:r>
    </w:p>
    <w:p>
      <w:pPr>
        <w:spacing w:after="0"/>
        <w:ind w:left="0"/>
        <w:jc w:val="both"/>
      </w:pPr>
      <w:r>
        <w:rPr>
          <w:rFonts w:ascii="Times New Roman"/>
          <w:b w:val="false"/>
          <w:i w:val="false"/>
          <w:color w:val="000000"/>
          <w:sz w:val="28"/>
        </w:rPr>
        <w:t>
      99-жол бойынша басқалары көрсетіледі;</w:t>
      </w:r>
    </w:p>
    <w:p>
      <w:pPr>
        <w:spacing w:after="0"/>
        <w:ind w:left="0"/>
        <w:jc w:val="both"/>
      </w:pPr>
      <w:r>
        <w:rPr>
          <w:rFonts w:ascii="Times New Roman"/>
          <w:b w:val="false"/>
          <w:i w:val="false"/>
          <w:color w:val="000000"/>
          <w:sz w:val="28"/>
        </w:rPr>
        <w:t>
      100-ден 105-ке дейінгі жолдар бойынша білімі бойынша жұмыссыздардың құрамы көрсетіледі (100-ден 105-ке дейінгі жолдардың сомасы 84-жолды береді);</w:t>
      </w:r>
    </w:p>
    <w:p>
      <w:pPr>
        <w:spacing w:after="0"/>
        <w:ind w:left="0"/>
        <w:jc w:val="both"/>
      </w:pPr>
      <w:r>
        <w:rPr>
          <w:rFonts w:ascii="Times New Roman"/>
          <w:b w:val="false"/>
          <w:i w:val="false"/>
          <w:color w:val="000000"/>
          <w:sz w:val="28"/>
        </w:rPr>
        <w:t>
      106 және 107-жолдарда жұмысшылар мен қызметшілер санаттары бойынша жұмыссыздардың құрамы көрсетіледі;</w:t>
      </w:r>
    </w:p>
    <w:p>
      <w:pPr>
        <w:spacing w:after="0"/>
        <w:ind w:left="0"/>
        <w:jc w:val="both"/>
      </w:pPr>
      <w:r>
        <w:rPr>
          <w:rFonts w:ascii="Times New Roman"/>
          <w:b w:val="false"/>
          <w:i w:val="false"/>
          <w:color w:val="000000"/>
          <w:sz w:val="28"/>
        </w:rPr>
        <w:t>
      108-жол бойынша қызметшілер қатарынан көрсетіледі;</w:t>
      </w:r>
    </w:p>
    <w:p>
      <w:pPr>
        <w:spacing w:after="0"/>
        <w:ind w:left="0"/>
        <w:jc w:val="both"/>
      </w:pPr>
      <w:r>
        <w:rPr>
          <w:rFonts w:ascii="Times New Roman"/>
          <w:b w:val="false"/>
          <w:i w:val="false"/>
          <w:color w:val="000000"/>
          <w:sz w:val="28"/>
        </w:rPr>
        <w:t>
      109-жол бойынша соңғы жұмыс орны бойынша басшы болып табылатын қызметшілер (108-жол бойынша) қатарындағы жұмыссыздар саны көрсетіледі;</w:t>
      </w:r>
    </w:p>
    <w:p>
      <w:pPr>
        <w:spacing w:after="0"/>
        <w:ind w:left="0"/>
        <w:jc w:val="both"/>
      </w:pPr>
      <w:r>
        <w:rPr>
          <w:rFonts w:ascii="Times New Roman"/>
          <w:b w:val="false"/>
          <w:i w:val="false"/>
          <w:color w:val="000000"/>
          <w:sz w:val="28"/>
        </w:rPr>
        <w:t>
      110-жол бойынша мамандар көрсетіледі;</w:t>
      </w:r>
    </w:p>
    <w:p>
      <w:pPr>
        <w:spacing w:after="0"/>
        <w:ind w:left="0"/>
        <w:jc w:val="both"/>
      </w:pPr>
      <w:r>
        <w:rPr>
          <w:rFonts w:ascii="Times New Roman"/>
          <w:b w:val="false"/>
          <w:i w:val="false"/>
          <w:color w:val="000000"/>
          <w:sz w:val="28"/>
        </w:rPr>
        <w:t>
      111-114-жолдарда жалпы жұмыс өтілі бойынша жұмыссыздардың құрамы көрсетілген;</w:t>
      </w:r>
    </w:p>
    <w:p>
      <w:pPr>
        <w:spacing w:after="0"/>
        <w:ind w:left="0"/>
        <w:jc w:val="both"/>
      </w:pPr>
      <w:r>
        <w:rPr>
          <w:rFonts w:ascii="Times New Roman"/>
          <w:b w:val="false"/>
          <w:i w:val="false"/>
          <w:color w:val="000000"/>
          <w:sz w:val="28"/>
        </w:rPr>
        <w:t>
      115-124-жолдарда жасы бойынша жұмыссыздардың құрамы көрсетіледі;</w:t>
      </w:r>
    </w:p>
    <w:p>
      <w:pPr>
        <w:spacing w:after="0"/>
        <w:ind w:left="0"/>
        <w:jc w:val="both"/>
      </w:pPr>
      <w:r>
        <w:rPr>
          <w:rFonts w:ascii="Times New Roman"/>
          <w:b w:val="false"/>
          <w:i w:val="false"/>
          <w:color w:val="000000"/>
          <w:sz w:val="28"/>
        </w:rPr>
        <w:t>
      125-жол бойынша зейнеталды жастағы адамдар көрсетіледі (жасына байланысты зейнеткерлікке шығуға 2 жыл қалған);</w:t>
      </w:r>
    </w:p>
    <w:p>
      <w:pPr>
        <w:spacing w:after="0"/>
        <w:ind w:left="0"/>
        <w:jc w:val="both"/>
      </w:pPr>
      <w:r>
        <w:rPr>
          <w:rFonts w:ascii="Times New Roman"/>
          <w:b w:val="false"/>
          <w:i w:val="false"/>
          <w:color w:val="000000"/>
          <w:sz w:val="28"/>
        </w:rPr>
        <w:t>
      126-жол бойынша мансап отралығына мәлімделген бос орындардың жалпы саны көрсетіледі;</w:t>
      </w:r>
    </w:p>
    <w:p>
      <w:pPr>
        <w:spacing w:after="0"/>
        <w:ind w:left="0"/>
        <w:jc w:val="both"/>
      </w:pPr>
      <w:r>
        <w:rPr>
          <w:rFonts w:ascii="Times New Roman"/>
          <w:b w:val="false"/>
          <w:i w:val="false"/>
          <w:color w:val="000000"/>
          <w:sz w:val="28"/>
        </w:rPr>
        <w:t>
      127-136-жолдар бойынша экономикалық қызмет түрлері бойынша жұмыс берушілер ұсынған бос орындар туралы мәліметтер келтіріледі;</w:t>
      </w:r>
    </w:p>
    <w:p>
      <w:pPr>
        <w:spacing w:after="0"/>
        <w:ind w:left="0"/>
        <w:jc w:val="both"/>
      </w:pPr>
      <w:r>
        <w:rPr>
          <w:rFonts w:ascii="Times New Roman"/>
          <w:b w:val="false"/>
          <w:i w:val="false"/>
          <w:color w:val="000000"/>
          <w:sz w:val="28"/>
        </w:rPr>
        <w:t>
      137-жолдан бастап жұмыс берушілер жіберген бос жұмыс орындары туралы мәліметтер негізінде жұмысшылар кәсіптері мен қызметшілер лауазымдарының ең көп 20 саны бойынша тізбесі келтіріледі. Кәсіптердің (лауазымдардың) атауы берілген бос орындардың ең көп санынан бастап кему тәртібімен орналастырылады. (Кәсіптер көрсеткіші "Еңбек нарығы" ААЖ-дан қалыптасады).</w:t>
      </w:r>
    </w:p>
    <w:p>
      <w:pPr>
        <w:spacing w:after="0"/>
        <w:ind w:left="0"/>
        <w:jc w:val="both"/>
      </w:pPr>
      <w:r>
        <w:rPr>
          <w:rFonts w:ascii="Times New Roman"/>
          <w:b w:val="false"/>
          <w:i w:val="false"/>
          <w:color w:val="000000"/>
          <w:sz w:val="28"/>
        </w:rPr>
        <w:t>
      138-жол бойынша 137-жолда ескерілмеген жұмысшылар кәсіптерінің және қызметшілер лауазымдарының жалпы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