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de95" w14:textId="c3ad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2022 жылғы 11 тамыздағы № 11-1-4/417 бұйрығы. Қазақстан Республикасының Әділет министрлігінде 2022 жылғы 15 тамызда № 29121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Инвестициялар және даму министрінің кейбір бұйрықтарына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1) "Инвестицияларды мемлекеттік қолдаудың кейбір мәселелері туралы" Қазақстан Республикасы Инвестициялар және даму министрінің 2015 жылғы 30 қарашадағы № 1113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12572 болып тіркелген):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"Қазақстан Республикасы Кәсіпкерлік Кодексінің 292-бабының </w:t>
      </w:r>
      <w:r>
        <w:rPr>
          <w:rFonts w:ascii="Times New Roman"/>
          <w:b w:val="false"/>
          <w:i w:val="false"/>
          <w:color w:val="000000"/>
          <w:sz w:val="28"/>
        </w:rPr>
        <w:t>1-тармағына</w:t>
      </w:r>
      <w:r>
        <w:rPr>
          <w:rFonts w:ascii="Times New Roman"/>
          <w:b w:val="false"/>
          <w:i w:val="false"/>
          <w:color w:val="000000"/>
          <w:sz w:val="28"/>
        </w:rPr>
        <w:t xml:space="preserve">, 296-2-бабының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реттік нөмірі 18-жол алынып тасталсын;</w:t>
      </w:r>
    </w:p>
    <w:bookmarkEnd w:id="3"/>
    <w:bookmarkStart w:name="z6"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2)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міндетін атқарушының 2015 жылғы 30 желтоқсандағы № 1281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Әділет министрлігінде № 12780 болып тіркелді):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"Қазақстан Республикасы Кәсіпкерлік Кодексінің 293-бабы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xml:space="preserve">
      көрсетілген бұйрықпен бекітілген Инвестициялық преференциялар беруге арналған өтінімді қабылдау, тіркеу және қарау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Осы Инвестициялық преференциялар беруге арналған өтінімді қабылдау, тіркеу және қарау қағидалары (бұдан әрі – Қағидалар) Кәсіпкерлік Кодекстің (бұдан әрі – Кодекс) 293-бабы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ивестициялық преференциялар беруге арналған өтінімді қабылдау, тіркеу және қарау тәртібін, сондай-ақ "Инвестицияларды жүзеге асыру мен инвестициялық преференциялар беруді көздейтін инвестициялық жобаны іске асыруға инвестициялық келісімшарт жасасу" мемлекеттік қызметін (бұдан әрі - мемлекеттік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 Осы ережелерде келесі негізгі ұғымдар пайдаланылады:</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 Үкіметінің шешімі бойынша мемлекеттік қызметтерді, табиғи монополиялар субъектілерінің желілеріне қосылуға арналған техникалық шарттарды беру жөніндегі қызметтерді және квазимемлекеттік сектор субъектілерінің қызметтерін Қазақстан Республикасының заңнамасына сәйкес көрсету, мемлекеттік қызметтерді, табиғи монополиялар субъектілерінің желілеріне қосылуға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"бір терезе" қағидаты бойынша ұйымдастыру, сондай-ақ мемлекеттік қызметтер көрсетуді электрондық нысанда қамтамасыз ету үшін құрылған, жылжымайтын мүлікке қатысты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алғандағы шоғырландырылған үкіметтік ақпараттың барлығына және электрондық нысанда көрсетілетін мемлекеттік қызметтерге, табиғи монополиялар субъектілерінің желілеріне қосылудың техникалық шарттарын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"5. Инвестицияларды жүзеге асыру және инвестициялық преференциялар беруді көздейтін инвестициялық жобаны іске асыру туралы инвестициялық келісімшарт жасасу үшін көрсетілетін қызметті алушы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"Инвестицияларды жүзеге асыруды және инвестициялық преференциялар беруді көздейтiн инвестициялық жобаны іске асыруға инвестициялық келісімшарт жасасу" мемлекеттік көрсетілетін қызмет стандартында (бұдан әрі – Стандарт)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преференциялар беруге өтінімді (бұдан әрі – өтінім) мемлекеттік және орыс тілдерінде ұсынады.</w:t>
      </w:r>
    </w:p>
    <w:p>
      <w:pPr>
        <w:spacing w:after="0"/>
        <w:ind w:left="0"/>
        <w:jc w:val="both"/>
      </w:pPr>
      <w:r>
        <w:rPr>
          <w:rFonts w:ascii="Times New Roman"/>
          <w:b w:val="false"/>
          <w:i w:val="false"/>
          <w:color w:val="000000"/>
          <w:sz w:val="28"/>
        </w:rPr>
        <w:t>
      Қабылдау кезінде Мемлекеттік корпорация қызметкері құжаттардың электронды көшірмелерін түпнұсқамен салыстырады, одан кейін түпнұсқаларды көрсетілетін қызметті алушыға қайтарып береді.</w:t>
      </w:r>
    </w:p>
    <w:p>
      <w:pPr>
        <w:spacing w:after="0"/>
        <w:ind w:left="0"/>
        <w:jc w:val="both"/>
      </w:pPr>
      <w:r>
        <w:rPr>
          <w:rFonts w:ascii="Times New Roman"/>
          <w:b w:val="false"/>
          <w:i w:val="false"/>
          <w:color w:val="000000"/>
          <w:sz w:val="28"/>
        </w:rPr>
        <w:t>
      Жеке басты куәландыратын құжаттар, заңды тұлғаның мемлекеттік тіркеуі (қайта тіркеуі) туралы мемлекеттік ақпараттық жүйелерде берілген мәліметтерді Мемлекеттік корпорация қызметкері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алынған құжаттарды талап етуге жол берілмейді.</w:t>
      </w:r>
    </w:p>
    <w:p>
      <w:pPr>
        <w:spacing w:after="0"/>
        <w:ind w:left="0"/>
        <w:jc w:val="both"/>
      </w:pPr>
      <w:r>
        <w:rPr>
          <w:rFonts w:ascii="Times New Roman"/>
          <w:b w:val="false"/>
          <w:i w:val="false"/>
          <w:color w:val="000000"/>
          <w:sz w:val="28"/>
        </w:rPr>
        <w:t xml:space="preserve">
      Мемлекеттік корпорация қызметкері мемлекеттік қызметті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көрсету кезінде ақпараттық жүйелерде қамтылған, заңмен қорғалатын құпияны құрайтын мәліметтерді пайдалануға көрсетілетін қызметті алушының жазбаша түрдегі келісімін алады.</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 топтамасын толық ұсынбаған жағдайларда, Мемлекеттік корпорация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ерекшеліктері ескеріле отырып, өзге де мәліметтерді қамтитын мемлекеттік қызмет көрсетуге қойылатын негізгі талаптардың тізбесі Стандартта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Көрсетілетін қызметті беруші өтінішті қараған кезде:</w:t>
      </w:r>
    </w:p>
    <w:p>
      <w:pPr>
        <w:spacing w:after="0"/>
        <w:ind w:left="0"/>
        <w:jc w:val="both"/>
      </w:pPr>
      <w:r>
        <w:rPr>
          <w:rFonts w:ascii="Times New Roman"/>
          <w:b w:val="false"/>
          <w:i w:val="false"/>
          <w:color w:val="000000"/>
          <w:sz w:val="28"/>
        </w:rPr>
        <w:t>
      1) өтініштің осы Қағидалардың талаптарына сәйкестігін қарайды;</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292-бабында</w:t>
      </w:r>
      <w:r>
        <w:rPr>
          <w:rFonts w:ascii="Times New Roman"/>
          <w:b w:val="false"/>
          <w:i w:val="false"/>
          <w:color w:val="000000"/>
          <w:sz w:val="28"/>
        </w:rPr>
        <w:t xml:space="preserve"> көрсетілген құжаттардың бар-жоғын тексереді;</w:t>
      </w:r>
    </w:p>
    <w:p>
      <w:pPr>
        <w:spacing w:after="0"/>
        <w:ind w:left="0"/>
        <w:jc w:val="both"/>
      </w:pPr>
      <w:r>
        <w:rPr>
          <w:rFonts w:ascii="Times New Roman"/>
          <w:b w:val="false"/>
          <w:i w:val="false"/>
          <w:color w:val="000000"/>
          <w:sz w:val="28"/>
        </w:rPr>
        <w:t xml:space="preserve">
      3) Кодекстің 292-бабы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инвестициялық жобаның бизнес-жоспарына талдау жүргізеді;</w:t>
      </w:r>
    </w:p>
    <w:p>
      <w:pPr>
        <w:spacing w:after="0"/>
        <w:ind w:left="0"/>
        <w:jc w:val="both"/>
      </w:pPr>
      <w:r>
        <w:rPr>
          <w:rFonts w:ascii="Times New Roman"/>
          <w:b w:val="false"/>
          <w:i w:val="false"/>
          <w:color w:val="000000"/>
          <w:sz w:val="28"/>
        </w:rPr>
        <w:t xml:space="preserve">
      4) Кодекстің 282-бабының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органдармен және өзге де тұлғалармен өзара іс-қимыл жасайды.</w:t>
      </w:r>
    </w:p>
    <w:p>
      <w:pPr>
        <w:spacing w:after="0"/>
        <w:ind w:left="0"/>
        <w:jc w:val="both"/>
      </w:pPr>
      <w:r>
        <w:rPr>
          <w:rFonts w:ascii="Times New Roman"/>
          <w:b w:val="false"/>
          <w:i w:val="false"/>
          <w:color w:val="000000"/>
          <w:sz w:val="28"/>
        </w:rPr>
        <w:t>
      Көрсетілетін қызметті алушы Стандартта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"9. Өтінімді қарау нәтижелері бойынша көрсетілетін қызметті беруші инвестициялық преференциялар беру туралы шешім қабылдайды.</w:t>
      </w:r>
    </w:p>
    <w:p>
      <w:pPr>
        <w:spacing w:after="0"/>
        <w:ind w:left="0"/>
        <w:jc w:val="both"/>
      </w:pPr>
      <w:r>
        <w:rPr>
          <w:rFonts w:ascii="Times New Roman"/>
          <w:b w:val="false"/>
          <w:i w:val="false"/>
          <w:color w:val="000000"/>
          <w:sz w:val="28"/>
        </w:rPr>
        <w:t>
      Стандарттың 9-тармағында көзделген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 тыңдау туралы алдын ала, бірақ Әкімшілік акт қабылданған күнге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оларды қанағаттандыру туралы не оларды толық немесе ішінара қабылдамау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"15.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органға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"16. Егер заңда өзгеше көзделмесе, сотқа жүгінуге сотқа дейінгі тәртіппен шағым жасалғаннан кейін жол беріледі.";</w:t>
      </w:r>
    </w:p>
    <w:bookmarkStart w:name="z18" w:id="7"/>
    <w:p>
      <w:pPr>
        <w:spacing w:after="0"/>
        <w:ind w:left="0"/>
        <w:jc w:val="both"/>
      </w:pPr>
      <w:r>
        <w:rPr>
          <w:rFonts w:ascii="Times New Roman"/>
          <w:b w:val="false"/>
          <w:i w:val="false"/>
          <w:color w:val="000000"/>
          <w:sz w:val="28"/>
        </w:rPr>
        <w:t xml:space="preserve">
      Инвестициялық преференциялар беруге арналған өтінімді қабылдау, тіркеу және қарау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7"/>
    <w:bookmarkStart w:name="z19" w:id="8"/>
    <w:p>
      <w:pPr>
        <w:spacing w:after="0"/>
        <w:ind w:left="0"/>
        <w:jc w:val="both"/>
      </w:pPr>
      <w:r>
        <w:rPr>
          <w:rFonts w:ascii="Times New Roman"/>
          <w:b w:val="false"/>
          <w:i w:val="false"/>
          <w:color w:val="000000"/>
          <w:sz w:val="28"/>
        </w:rPr>
        <w:t>
      реттік нөмірі 19-жол алынып тасталсын;</w:t>
      </w:r>
    </w:p>
    <w:bookmarkEnd w:id="8"/>
    <w:bookmarkStart w:name="z20" w:id="9"/>
    <w:p>
      <w:pPr>
        <w:spacing w:after="0"/>
        <w:ind w:left="0"/>
        <w:jc w:val="both"/>
      </w:pPr>
      <w:r>
        <w:rPr>
          <w:rFonts w:ascii="Times New Roman"/>
          <w:b w:val="false"/>
          <w:i w:val="false"/>
          <w:color w:val="000000"/>
          <w:sz w:val="28"/>
        </w:rPr>
        <w:t xml:space="preserve">
      Инвестициялық преференциялар беруге арналған өтінімді қабылдау, тіркеу және қарау қағидаларына </w:t>
      </w:r>
      <w:r>
        <w:rPr>
          <w:rFonts w:ascii="Times New Roman"/>
          <w:b w:val="false"/>
          <w:i w:val="false"/>
          <w:color w:val="000000"/>
          <w:sz w:val="28"/>
        </w:rPr>
        <w:t>5-қосымшада</w:t>
      </w:r>
      <w:r>
        <w:rPr>
          <w:rFonts w:ascii="Times New Roman"/>
          <w:b w:val="false"/>
          <w:i w:val="false"/>
          <w:color w:val="000000"/>
          <w:sz w:val="28"/>
        </w:rPr>
        <w:t>:</w:t>
      </w:r>
    </w:p>
    <w:bookmarkEnd w:id="9"/>
    <w:bookmarkStart w:name="z21" w:id="10"/>
    <w:p>
      <w:pPr>
        <w:spacing w:after="0"/>
        <w:ind w:left="0"/>
        <w:jc w:val="both"/>
      </w:pPr>
      <w:r>
        <w:rPr>
          <w:rFonts w:ascii="Times New Roman"/>
          <w:b w:val="false"/>
          <w:i w:val="false"/>
          <w:color w:val="000000"/>
          <w:sz w:val="28"/>
        </w:rPr>
        <w:t>
      реттік нөмірі 3-жол келесі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 Мемлекеттік корпорацияға тапсырылған сәттен бастап – 35 (отыз бес) жұмыс күні;</w:t>
            </w:r>
          </w:p>
          <w:p>
            <w:pPr>
              <w:spacing w:after="20"/>
              <w:ind w:left="20"/>
              <w:jc w:val="both"/>
            </w:pPr>
            <w:r>
              <w:rPr>
                <w:rFonts w:ascii="Times New Roman"/>
                <w:b w:val="false"/>
                <w:i w:val="false"/>
                <w:color w:val="000000"/>
                <w:sz w:val="20"/>
              </w:rPr>
              <w:t xml:space="preserve">
2) порталда: </w:t>
            </w:r>
          </w:p>
          <w:p>
            <w:pPr>
              <w:spacing w:after="20"/>
              <w:ind w:left="20"/>
              <w:jc w:val="both"/>
            </w:pPr>
            <w:r>
              <w:rPr>
                <w:rFonts w:ascii="Times New Roman"/>
                <w:b w:val="false"/>
                <w:i w:val="false"/>
                <w:color w:val="000000"/>
                <w:sz w:val="20"/>
              </w:rPr>
              <w:t>
құжаттар топтамасы тапсырылған сәттен бастап - 27 (жиырма жеті) жұмыс күні.</w:t>
            </w:r>
          </w:p>
        </w:tc>
      </w:tr>
    </w:tbl>
    <w:p>
      <w:pPr>
        <w:spacing w:after="0"/>
        <w:ind w:left="0"/>
        <w:jc w:val="both"/>
      </w:pP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реттік нөмірі 4-жол келесі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bl>
    <w:p>
      <w:pPr>
        <w:spacing w:after="0"/>
        <w:ind w:left="0"/>
        <w:jc w:val="both"/>
      </w:pP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реттік нөмірі 7-жол, келесі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Қазақстан Республикасының еңбек заңнамасына сәйкес, жексенбі және мереке күндерін қоспағанда дүйсенбіден сенбіге дейін, 9.00-ден 20.00-ге дейін түскі үзіліссіз. </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 қызмет көрсетусіз "электрондық кезек" тәртібінде көрсетіледі, электрондық кезекке портал арқылы тапсырыс беруге болады.</w:t>
            </w:r>
          </w:p>
          <w:p>
            <w:pPr>
              <w:spacing w:after="20"/>
              <w:ind w:left="20"/>
              <w:jc w:val="both"/>
            </w:pPr>
            <w:r>
              <w:rPr>
                <w:rFonts w:ascii="Times New Roman"/>
                <w:b w:val="false"/>
                <w:i w:val="false"/>
                <w:color w:val="000000"/>
                <w:sz w:val="20"/>
              </w:rPr>
              <w:t>
2) портал – жөндеу жүргізуге байланысты техникалық үзілістерді қоспағанда тәулік бойы (көрсетілетін қызметті алушы жұмыс уақыты аяқталғаннан кейін немесе демалыс және мереке күндері өтініш білдірген кезде, Қазақстан Республикасының заңнамасына сәйкес, өтініштерді қабылдау және нәтижелерін беру мемлекеттік қызметі келесі жұмыс күні жүзеге асырылады).</w:t>
            </w:r>
          </w:p>
        </w:tc>
      </w:tr>
    </w:tbl>
    <w:p>
      <w:pPr>
        <w:spacing w:after="0"/>
        <w:ind w:left="0"/>
        <w:jc w:val="both"/>
      </w:pP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реттік нөмірі 8-жол келесі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w:t>
            </w:r>
          </w:p>
          <w:p>
            <w:pPr>
              <w:spacing w:after="20"/>
              <w:ind w:left="20"/>
              <w:jc w:val="both"/>
            </w:pPr>
            <w:r>
              <w:rPr>
                <w:rFonts w:ascii="Times New Roman"/>
                <w:b w:val="false"/>
                <w:i w:val="false"/>
                <w:color w:val="000000"/>
                <w:sz w:val="20"/>
              </w:rPr>
              <w:t xml:space="preserve">
1) инвестициялық преференциялар беру жөнінде Инвестициялық преференциялар беруге арналған өтінімді қабылдау, тіркеу және қарау қағидаларының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мемлекеттік және орыс тілдерінде жазылған өтінім;</w:t>
            </w:r>
          </w:p>
          <w:p>
            <w:pPr>
              <w:spacing w:after="20"/>
              <w:ind w:left="20"/>
              <w:jc w:val="both"/>
            </w:pPr>
            <w:r>
              <w:rPr>
                <w:rFonts w:ascii="Times New Roman"/>
                <w:b w:val="false"/>
                <w:i w:val="false"/>
                <w:color w:val="000000"/>
                <w:sz w:val="20"/>
              </w:rPr>
              <w:t>
2) көрсетілетін қызметті алушы жарғысының басшының қолымен расталған көшірмесі;</w:t>
            </w:r>
          </w:p>
          <w:p>
            <w:pPr>
              <w:spacing w:after="20"/>
              <w:ind w:left="20"/>
              <w:jc w:val="both"/>
            </w:pPr>
            <w:r>
              <w:rPr>
                <w:rFonts w:ascii="Times New Roman"/>
                <w:b w:val="false"/>
                <w:i w:val="false"/>
                <w:color w:val="000000"/>
                <w:sz w:val="20"/>
              </w:rPr>
              <w:t xml:space="preserve">
3) инвестициялық жобаның инвестициялық жобаның бизнес-жоспарын жасау бойынша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талаптарға сай жасалған бизнес-жоспары;</w:t>
            </w:r>
          </w:p>
          <w:p>
            <w:pPr>
              <w:spacing w:after="20"/>
              <w:ind w:left="20"/>
              <w:jc w:val="both"/>
            </w:pPr>
            <w:r>
              <w:rPr>
                <w:rFonts w:ascii="Times New Roman"/>
                <w:b w:val="false"/>
                <w:i w:val="false"/>
                <w:color w:val="000000"/>
                <w:sz w:val="20"/>
              </w:rPr>
              <w:t>
4) инвестициялық преференцияларды беруге арналған өтінім мемлекеттік заттай гранттың берілуін көздеген жағдайда, көрсетілетін қызметті алушы сұратқан мемлекеттік заттай гранттың мөлшерін (құнын) растайтын құжат (заттай гранттың бағасы) ұсынылуы қажет;</w:t>
            </w:r>
          </w:p>
          <w:p>
            <w:pPr>
              <w:spacing w:after="20"/>
              <w:ind w:left="20"/>
              <w:jc w:val="both"/>
            </w:pPr>
            <w:r>
              <w:rPr>
                <w:rFonts w:ascii="Times New Roman"/>
                <w:b w:val="false"/>
                <w:i w:val="false"/>
                <w:color w:val="000000"/>
                <w:sz w:val="20"/>
              </w:rPr>
              <w:t>
5) инвестициялық преференцияларды беруге арналған өтінім мемлекеттік заттай гранттың берілуін көздеген жағдайда, салыстырып тексеру үшін құжаттың түпнұсқасы ұсыныла отырып, жергілікті атқарушы органның мемлекеттік заттай грантты беретіні жөнінде алдын ала келісім жасалуы қажет;</w:t>
            </w:r>
          </w:p>
          <w:p>
            <w:pPr>
              <w:spacing w:after="20"/>
              <w:ind w:left="20"/>
              <w:jc w:val="both"/>
            </w:pPr>
            <w:r>
              <w:rPr>
                <w:rFonts w:ascii="Times New Roman"/>
                <w:b w:val="false"/>
                <w:i w:val="false"/>
                <w:color w:val="000000"/>
                <w:sz w:val="20"/>
              </w:rPr>
              <w:t xml:space="preserve">
6) инвестициялық преференцияларды беруге арналған өтінім салықтар бойынша преференциялар беруді көздеген жағдайда, көрсетілетін қызметті алушы құрылыс жобаларына "Қазақстан Республикасындағы сәулет, қала құрылысы және құрылыс қызметі туралы" Қазақстан Республикасы Заңның </w:t>
            </w:r>
            <w:r>
              <w:rPr>
                <w:rFonts w:ascii="Times New Roman"/>
                <w:b w:val="false"/>
                <w:i w:val="false"/>
                <w:color w:val="000000"/>
                <w:sz w:val="20"/>
              </w:rPr>
              <w:t>64-1-бабында</w:t>
            </w:r>
            <w:r>
              <w:rPr>
                <w:rFonts w:ascii="Times New Roman"/>
                <w:b w:val="false"/>
                <w:i w:val="false"/>
                <w:color w:val="000000"/>
                <w:sz w:val="20"/>
              </w:rPr>
              <w:t xml:space="preserve"> белгіленген тәртіппен құрылыс жобаларына жасалған ведомстводан тыс кешенді сараптама қорытындысының заңды тұлға басшысының ЭЦҚ-мен куәландырылған көшірмесін ұсынады;</w:t>
            </w:r>
          </w:p>
          <w:p>
            <w:pPr>
              <w:spacing w:after="20"/>
              <w:ind w:left="20"/>
              <w:jc w:val="both"/>
            </w:pPr>
            <w:r>
              <w:rPr>
                <w:rFonts w:ascii="Times New Roman"/>
                <w:b w:val="false"/>
                <w:i w:val="false"/>
                <w:color w:val="000000"/>
                <w:sz w:val="20"/>
              </w:rPr>
              <w:t>
7) инвестициялық преференцияларды беруге арналған өтінім шетелдік жұмыс күшін тарту құқығы ұсынылғанын көздеген жағдайда, көрсетілетін қызметті алушы тартылатын шетелдік жұмыскердің паспорты немесе жеке басын куәландыратын құжатының (қазақ немесе орыс тіліндегі аудармасы бар), жұмыс беруші мен тартылатын шетелдік жұмыскер арасында жасалған еңбек шартының (қазақ немесе орыс тіліндегі аудармасы бар), оның біліктілігін және (немесе) білімін растайтын құжаттардың (қазақ немесе орыс тіліндегі аудармасы бар) көшірмелерін ұсынады;</w:t>
            </w:r>
          </w:p>
          <w:p>
            <w:pPr>
              <w:spacing w:after="20"/>
              <w:ind w:left="20"/>
              <w:jc w:val="both"/>
            </w:pPr>
            <w:r>
              <w:rPr>
                <w:rFonts w:ascii="Times New Roman"/>
                <w:b w:val="false"/>
                <w:i w:val="false"/>
                <w:color w:val="000000"/>
                <w:sz w:val="20"/>
              </w:rPr>
              <w:t xml:space="preserve">
8)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инвестициялық басым жоба басым туристік аумақтарда іске асырылатынын растайтын хаты қоса беріледі. Порталға: </w:t>
            </w:r>
          </w:p>
          <w:p>
            <w:pPr>
              <w:spacing w:after="20"/>
              <w:ind w:left="20"/>
              <w:jc w:val="both"/>
            </w:pPr>
            <w:r>
              <w:rPr>
                <w:rFonts w:ascii="Times New Roman"/>
                <w:b w:val="false"/>
                <w:i w:val="false"/>
                <w:color w:val="000000"/>
                <w:sz w:val="20"/>
              </w:rPr>
              <w:t>
1) көрсетілетін қызметті алушының инвестициялық преференциялар беру жөнінде ЭЦҚ-мен куәландырылған электрондық құжат нысанындағы өтінімі;</w:t>
            </w:r>
          </w:p>
          <w:p>
            <w:pPr>
              <w:spacing w:after="20"/>
              <w:ind w:left="20"/>
              <w:jc w:val="both"/>
            </w:pPr>
            <w:r>
              <w:rPr>
                <w:rFonts w:ascii="Times New Roman"/>
                <w:b w:val="false"/>
                <w:i w:val="false"/>
                <w:color w:val="000000"/>
                <w:sz w:val="20"/>
              </w:rPr>
              <w:t xml:space="preserve">
2) көрсетілетін қызметті алушы жарғысының заңды тұлға басшысының ЭЦҚ-мен куәландырылған электрондық көшірмесі; </w:t>
            </w:r>
          </w:p>
          <w:p>
            <w:pPr>
              <w:spacing w:after="20"/>
              <w:ind w:left="20"/>
              <w:jc w:val="both"/>
            </w:pPr>
            <w:r>
              <w:rPr>
                <w:rFonts w:ascii="Times New Roman"/>
                <w:b w:val="false"/>
                <w:i w:val="false"/>
                <w:color w:val="000000"/>
                <w:sz w:val="20"/>
              </w:rPr>
              <w:t>
3) бизнес-жоспардың Қағидалардың 2-қосымшасына сәйкес жасалған, заңды тұлғаның ЭЦҚ-мен куәландырылған электрондық көшірмесі;</w:t>
            </w:r>
          </w:p>
          <w:p>
            <w:pPr>
              <w:spacing w:after="20"/>
              <w:ind w:left="20"/>
              <w:jc w:val="both"/>
            </w:pPr>
            <w:r>
              <w:rPr>
                <w:rFonts w:ascii="Times New Roman"/>
                <w:b w:val="false"/>
                <w:i w:val="false"/>
                <w:color w:val="000000"/>
                <w:sz w:val="20"/>
              </w:rPr>
              <w:t xml:space="preserve">
4) заңды тұлғаның мемлекеттік тіркеуі (қайта тіркеуі) туралы электрондық анықтама; </w:t>
            </w:r>
          </w:p>
          <w:p>
            <w:pPr>
              <w:spacing w:after="20"/>
              <w:ind w:left="20"/>
              <w:jc w:val="both"/>
            </w:pPr>
            <w:r>
              <w:rPr>
                <w:rFonts w:ascii="Times New Roman"/>
                <w:b w:val="false"/>
                <w:i w:val="false"/>
                <w:color w:val="000000"/>
                <w:sz w:val="20"/>
              </w:rPr>
              <w:t>
5) инвестициялық преференцияларды беруге арналған өтінім мемлекеттік заттай гранттың берілуін көздеген жағдайда, көрсетілетін қызметті алушы өзі сұратқан мемлекеттік заттай гранттың мөлшерін (құнын) растайтын құжаттардың (заттай гранттың бағасы) электрондық көшірмелерін ұсынады;</w:t>
            </w:r>
          </w:p>
          <w:p>
            <w:pPr>
              <w:spacing w:after="20"/>
              <w:ind w:left="20"/>
              <w:jc w:val="both"/>
            </w:pPr>
            <w:r>
              <w:rPr>
                <w:rFonts w:ascii="Times New Roman"/>
                <w:b w:val="false"/>
                <w:i w:val="false"/>
                <w:color w:val="000000"/>
                <w:sz w:val="20"/>
              </w:rPr>
              <w:t xml:space="preserve">
6) инвестициялық преференцияларды беруге арналған өтінім мемлекеттік заттай гранттың берілуін көздеген жағдайда, көрсетілетін қызметті алушы жергілікті атқарушы органның мемлекеттік заттай грантты беру жөніндегі алдын ала келісімінің электронды көшірмесін ұсынады; </w:t>
            </w:r>
          </w:p>
          <w:p>
            <w:pPr>
              <w:spacing w:after="20"/>
              <w:ind w:left="20"/>
              <w:jc w:val="both"/>
            </w:pPr>
            <w:r>
              <w:rPr>
                <w:rFonts w:ascii="Times New Roman"/>
                <w:b w:val="false"/>
                <w:i w:val="false"/>
                <w:color w:val="000000"/>
                <w:sz w:val="20"/>
              </w:rPr>
              <w:t xml:space="preserve">
7) инвестициялық преференцияларды беруге арналған өтінім салықтар бойынша преференциялар беруді көздеген жағдайда, көрсетілетін қызметті алушы Заңның </w:t>
            </w:r>
            <w:r>
              <w:rPr>
                <w:rFonts w:ascii="Times New Roman"/>
                <w:b w:val="false"/>
                <w:i w:val="false"/>
                <w:color w:val="000000"/>
                <w:sz w:val="20"/>
              </w:rPr>
              <w:t>64-1-бабында</w:t>
            </w:r>
            <w:r>
              <w:rPr>
                <w:rFonts w:ascii="Times New Roman"/>
                <w:b w:val="false"/>
                <w:i w:val="false"/>
                <w:color w:val="000000"/>
                <w:sz w:val="20"/>
              </w:rPr>
              <w:t xml:space="preserve"> белгіленген тәртіппен құрылыс жобаларына жасалған ведомстводан тыс кешенді сараптама қорытындысының заңды тұлға басшысының ЭЦҚ-мен куәландырылған электрондық көшірмесін ұсынады; </w:t>
            </w:r>
          </w:p>
          <w:p>
            <w:pPr>
              <w:spacing w:after="20"/>
              <w:ind w:left="20"/>
              <w:jc w:val="both"/>
            </w:pPr>
            <w:r>
              <w:rPr>
                <w:rFonts w:ascii="Times New Roman"/>
                <w:b w:val="false"/>
                <w:i w:val="false"/>
                <w:color w:val="000000"/>
                <w:sz w:val="20"/>
              </w:rPr>
              <w:t>
8) инвестициялық преференцияларды беруге арналған өтінім шетелдік жұмыс күшін тарту құқығы ұсынылғанын көздеген жағдайда, көрсетілетін қызметті алушы тартылатын шетелдік жұмыскердің паспорты немесе жеке басын куәландыратын құжатының (қазақ немесе орыс тіліндегі аудармасы бар), жұмыс беруші мен тартылатын шетелдік жұмыскер арасында жасалған еңбек шартының (қазақ немесе орыс тіліндегі аудармасы бар), оның біліктілігін және (немесе) білімін растайтын құжаттардың (қазақ немесе орыс тіліндегі аудармасы бар) электрондық көшірмелерін ұсынады;</w:t>
            </w:r>
          </w:p>
          <w:p>
            <w:pPr>
              <w:spacing w:after="20"/>
              <w:ind w:left="20"/>
              <w:jc w:val="both"/>
            </w:pPr>
            <w:r>
              <w:rPr>
                <w:rFonts w:ascii="Times New Roman"/>
                <w:b w:val="false"/>
                <w:i w:val="false"/>
                <w:color w:val="000000"/>
                <w:sz w:val="20"/>
              </w:rPr>
              <w:t>
9)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инвестициялық басым жоба басым туристік аумақтарда іске асырылатынын растайтын хаты қоса беріледі.</w:t>
            </w:r>
          </w:p>
        </w:tc>
      </w:tr>
    </w:tbl>
    <w:p>
      <w:pPr>
        <w:spacing w:after="0"/>
        <w:ind w:left="0"/>
        <w:jc w:val="both"/>
      </w:pP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заңнамада белгіленген тәртіппен:</w:t>
      </w:r>
    </w:p>
    <w:bookmarkEnd w:id="14"/>
    <w:bookmarkStart w:name="z26"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7" w:id="16"/>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интернет-ресурсында орналастырылуын;</w:t>
      </w:r>
    </w:p>
    <w:bookmarkEnd w:id="16"/>
    <w:bookmarkStart w:name="z28" w:id="1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Сыртқы істер министрлігінің Заң қызметі департаментіне жіберілуін қамтамасыз етсін.</w:t>
      </w:r>
    </w:p>
    <w:bookmarkEnd w:id="17"/>
    <w:bookmarkStart w:name="z29"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Сыртқы істер министрінің орынбасарына жүктелсін.</w:t>
      </w:r>
    </w:p>
    <w:bookmarkEnd w:id="18"/>
    <w:bookmarkStart w:name="z30"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Стратегиялық жоспарлау және </w:t>
            </w:r>
          </w:p>
          <w:p>
            <w:pPr>
              <w:spacing w:after="20"/>
              <w:ind w:left="20"/>
              <w:jc w:val="both"/>
            </w:pPr>
            <w:r>
              <w:rPr>
                <w:rFonts w:ascii="Times New Roman"/>
                <w:b/>
                <w:i w:val="false"/>
                <w:color w:val="000000"/>
                <w:sz w:val="20"/>
              </w:rPr>
              <w:t>реформалар агенттігінің</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2022 жылғы 11 тамыздағы</w:t>
            </w:r>
            <w:r>
              <w:br/>
            </w:r>
            <w:r>
              <w:rPr>
                <w:rFonts w:ascii="Times New Roman"/>
                <w:b w:val="false"/>
                <w:i w:val="false"/>
                <w:color w:val="000000"/>
                <w:sz w:val="20"/>
              </w:rPr>
              <w:t>№ 11-1-4/417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1133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"Әкімшілік деректерді жинауға арналған нысан 20___жылғы "____" ______ №____ инвестициялық келісімшартты орындау туралы жартыжылдық есеп</w:t>
      </w:r>
    </w:p>
    <w:p>
      <w:pPr>
        <w:spacing w:after="0"/>
        <w:ind w:left="0"/>
        <w:jc w:val="both"/>
      </w:pPr>
      <w:r>
        <w:rPr>
          <w:rFonts w:ascii="Times New Roman"/>
          <w:b w:val="false"/>
          <w:i w:val="false"/>
          <w:color w:val="000000"/>
          <w:sz w:val="28"/>
        </w:rPr>
        <w:t>
      Ұсынылады: Қазақстан Республикасы Сыртқы істер министрлігінің Инвестициялар комитетіне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www.mfa.gov.kz</w:t>
      </w:r>
    </w:p>
    <w:p>
      <w:pPr>
        <w:spacing w:after="0"/>
        <w:ind w:left="0"/>
        <w:jc w:val="both"/>
      </w:pPr>
      <w:r>
        <w:rPr>
          <w:rFonts w:ascii="Times New Roman"/>
          <w:b w:val="false"/>
          <w:i w:val="false"/>
          <w:color w:val="000000"/>
          <w:sz w:val="28"/>
        </w:rPr>
        <w:t>
      Әкімшілік дереккөздер нысанының атауы: 20___жылғы "____" ______ №____ инвестициялық келісімшартты орындау туралы жартыжылдық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 1 - ИК нысан</w:t>
      </w:r>
    </w:p>
    <w:p>
      <w:pPr>
        <w:spacing w:after="0"/>
        <w:ind w:left="0"/>
        <w:jc w:val="both"/>
      </w:pPr>
      <w:r>
        <w:rPr>
          <w:rFonts w:ascii="Times New Roman"/>
          <w:b w:val="false"/>
          <w:i w:val="false"/>
          <w:color w:val="000000"/>
          <w:sz w:val="28"/>
        </w:rPr>
        <w:t>
      Кезеңділік: жартыжылдық</w:t>
      </w:r>
    </w:p>
    <w:p>
      <w:pPr>
        <w:spacing w:after="0"/>
        <w:ind w:left="0"/>
        <w:jc w:val="both"/>
      </w:pPr>
      <w:r>
        <w:rPr>
          <w:rFonts w:ascii="Times New Roman"/>
          <w:b w:val="false"/>
          <w:i w:val="false"/>
          <w:color w:val="000000"/>
          <w:sz w:val="28"/>
        </w:rPr>
        <w:t>
      Есепті кезең: ағымдағы жылғы 25 шілдеге дейін және есептік кезеңнен кейінгі жылдың 25 қаңтарына дейін</w:t>
      </w:r>
    </w:p>
    <w:p>
      <w:pPr>
        <w:spacing w:after="0"/>
        <w:ind w:left="0"/>
        <w:jc w:val="both"/>
      </w:pPr>
      <w:r>
        <w:rPr>
          <w:rFonts w:ascii="Times New Roman"/>
          <w:b w:val="false"/>
          <w:i w:val="false"/>
          <w:color w:val="000000"/>
          <w:sz w:val="28"/>
        </w:rPr>
        <w:t>
      Ақпаратты ұсынатын тұлғалар тобы: инвестициялар жөніндегі уәкілетті органмен инвестициялық келісімшартты жасасқан Қазақстан Республикасының заңды тұлғалары</w:t>
      </w:r>
    </w:p>
    <w:p>
      <w:pPr>
        <w:spacing w:after="0"/>
        <w:ind w:left="0"/>
        <w:jc w:val="both"/>
      </w:pPr>
      <w:r>
        <w:rPr>
          <w:rFonts w:ascii="Times New Roman"/>
          <w:b w:val="false"/>
          <w:i w:val="false"/>
          <w:color w:val="000000"/>
          <w:sz w:val="28"/>
        </w:rPr>
        <w:t>
      Әкімшілік деректер нысанын ұсыну мерзімі: ағымдағы жылғы 25 шілдеге дейін және есептік кезеңнен кейінгі жылдың 25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Тіркелген активтерге инвестициялар,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 (атауы, №,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Технологиялық жабдыққа қосалқы бөлшектер, шикізат пен материалдар импорты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 (саны,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есептерінде кірістерді растайтын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(саны,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Өндірістік көрсеткіштер</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(шығарылатын өнімнің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шығарудың/ қызметтерді көрсетудің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өнімнің/көрсетілген қызметтің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шикізаттың және материалдың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инвестициялық Келісімшарттың талаптарына сәйкес тіркелген активтер жалға берілмегенін, иеліктен айырылмағанын және берілген мемлекеттік заттай гранттың және сатып алынған тіркелген активтердің нысаналы мақсаты өзгертілмегенін растаймыз. Көрсетілген мәліметтердің дұрыстығын және түпнұсқалығын куәландырамыз.</w:t>
      </w:r>
    </w:p>
    <w:p>
      <w:pPr>
        <w:spacing w:after="0"/>
        <w:ind w:left="0"/>
        <w:jc w:val="both"/>
      </w:pPr>
      <w:r>
        <w:rPr>
          <w:rFonts w:ascii="Times New Roman"/>
          <w:b w:val="false"/>
          <w:i w:val="false"/>
          <w:color w:val="000000"/>
          <w:sz w:val="28"/>
        </w:rPr>
        <w:t>
      Орындаушы ______________ Тел. _____________ E-mail 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Басшы ______________________ Қолы _____________________ М.О.</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Бас бухгалтер _______________ Қолы 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"20___жылғы "____" ______ №____ инвестициялық келісімшартты орындау туралы жартыжылдық есеп" нысанын (бұдан әрі - Нысан) толтыру бойынша түсініктеме</w:t>
      </w:r>
    </w:p>
    <w:p>
      <w:pPr>
        <w:spacing w:after="0"/>
        <w:ind w:left="0"/>
        <w:jc w:val="both"/>
      </w:pPr>
      <w:r>
        <w:rPr>
          <w:rFonts w:ascii="Times New Roman"/>
          <w:b w:val="false"/>
          <w:i w:val="false"/>
          <w:color w:val="000000"/>
          <w:sz w:val="28"/>
        </w:rPr>
        <w:t>
      1. Нысан, Қазақстан Республикасының Кәсіпкерлік Кодексінің 296-2-бабының 1-тармағына сәйкес әзірленген.</w:t>
      </w:r>
    </w:p>
    <w:p>
      <w:pPr>
        <w:spacing w:after="0"/>
        <w:ind w:left="0"/>
        <w:jc w:val="both"/>
      </w:pPr>
      <w:r>
        <w:rPr>
          <w:rFonts w:ascii="Times New Roman"/>
          <w:b w:val="false"/>
          <w:i w:val="false"/>
          <w:color w:val="000000"/>
          <w:sz w:val="28"/>
        </w:rPr>
        <w:t>
      2. Нысан, Инвестициялар жөніндегі уәкілетті органмен инвестициялық келісімшарт жасасқан Қазақстан Республикасының заңды тұлғаларымен белгіленген активтердің пайдалануға берілуін, технологиялық жабдыққа қосалқы бөлшектердің, шикізаттың және (немесе) материалдардың жеткізілуі мен пайдаланылуын растайтын құжаттарды қоса бере отырып, жұмыс бағдарламасында көзделген шығын баптары бойынша толық жазылып, 25 қаңтардан және 25 шілдеден кешіктірмей ұсынылады.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1-бөлім. "Тіркелген активтерге инвестициялар, мың теңге":</w:t>
      </w:r>
    </w:p>
    <w:p>
      <w:pPr>
        <w:spacing w:after="0"/>
        <w:ind w:left="0"/>
        <w:jc w:val="both"/>
      </w:pPr>
      <w:r>
        <w:rPr>
          <w:rFonts w:ascii="Times New Roman"/>
          <w:b w:val="false"/>
          <w:i w:val="false"/>
          <w:color w:val="000000"/>
          <w:sz w:val="28"/>
        </w:rPr>
        <w:t>
      "Р/н №" деген 1-бағанда рет бойынша нөмірмен көрсетіледі. Кейінгі ақпарат рет бойынша нөмірлеуді үзбеуі тиіс;</w:t>
      </w:r>
    </w:p>
    <w:p>
      <w:pPr>
        <w:spacing w:after="0"/>
        <w:ind w:left="0"/>
        <w:jc w:val="both"/>
      </w:pPr>
      <w:r>
        <w:rPr>
          <w:rFonts w:ascii="Times New Roman"/>
          <w:b w:val="false"/>
          <w:i w:val="false"/>
          <w:color w:val="000000"/>
          <w:sz w:val="28"/>
        </w:rPr>
        <w:t>
      "Шығын баптары" деген 2-бағанда есептік кезең ішінде "Жұмыс бағдарламасы" инвестициялық келісімшартқа 1-қосымшадан шығын баптары көрсетіледі;</w:t>
      </w:r>
    </w:p>
    <w:p>
      <w:pPr>
        <w:spacing w:after="0"/>
        <w:ind w:left="0"/>
        <w:jc w:val="both"/>
      </w:pPr>
      <w:r>
        <w:rPr>
          <w:rFonts w:ascii="Times New Roman"/>
          <w:b w:val="false"/>
          <w:i w:val="false"/>
          <w:color w:val="000000"/>
          <w:sz w:val="28"/>
        </w:rPr>
        <w:t>
      "Жоспар" деген 3-бағанда есептік кезең ішінде "Жұмыс бағдарламасы" инвестициялық келісімшартқа 1-қосымшадан шығын сомасы көрсетіледі;</w:t>
      </w:r>
    </w:p>
    <w:p>
      <w:pPr>
        <w:spacing w:after="0"/>
        <w:ind w:left="0"/>
        <w:jc w:val="both"/>
      </w:pPr>
      <w:r>
        <w:rPr>
          <w:rFonts w:ascii="Times New Roman"/>
          <w:b w:val="false"/>
          <w:i w:val="false"/>
          <w:color w:val="000000"/>
          <w:sz w:val="28"/>
        </w:rPr>
        <w:t>
      "Нақты" деген 4-бағанда есептік кезең ішінде расталатын құжаттарға сәйкес шығын сомасы көрсетіледі;</w:t>
      </w:r>
    </w:p>
    <w:p>
      <w:pPr>
        <w:spacing w:after="0"/>
        <w:ind w:left="0"/>
        <w:jc w:val="both"/>
      </w:pPr>
      <w:r>
        <w:rPr>
          <w:rFonts w:ascii="Times New Roman"/>
          <w:b w:val="false"/>
          <w:i w:val="false"/>
          <w:color w:val="000000"/>
          <w:sz w:val="28"/>
        </w:rPr>
        <w:t>
      "Ауытқу (+;-)" деген 5-бағанда "4" баған дерегінен "3" баған дерегін шегереміз;</w:t>
      </w:r>
    </w:p>
    <w:p>
      <w:pPr>
        <w:spacing w:after="0"/>
        <w:ind w:left="0"/>
        <w:jc w:val="both"/>
      </w:pPr>
      <w:r>
        <w:rPr>
          <w:rFonts w:ascii="Times New Roman"/>
          <w:b w:val="false"/>
          <w:i w:val="false"/>
          <w:color w:val="000000"/>
          <w:sz w:val="28"/>
        </w:rPr>
        <w:t>
      "Ауытқу себебі" деген 6-бағанда "4" және "3" бағанар арасында туындаған айырмашылық себебі көрсетіледі;</w:t>
      </w:r>
    </w:p>
    <w:p>
      <w:pPr>
        <w:spacing w:after="0"/>
        <w:ind w:left="0"/>
        <w:jc w:val="both"/>
      </w:pPr>
      <w:r>
        <w:rPr>
          <w:rFonts w:ascii="Times New Roman"/>
          <w:b w:val="false"/>
          <w:i w:val="false"/>
          <w:color w:val="000000"/>
          <w:sz w:val="28"/>
        </w:rPr>
        <w:t>
      "Растайтын құжаттар (атауы, №, күні)" деген 7-бағанда есептік кезең ішінде шығын сомасын растайтын құжаттың атауы, нөмірі және күні көрсетіледі;</w:t>
      </w:r>
    </w:p>
    <w:p>
      <w:pPr>
        <w:spacing w:after="0"/>
        <w:ind w:left="0"/>
        <w:jc w:val="both"/>
      </w:pPr>
      <w:r>
        <w:rPr>
          <w:rFonts w:ascii="Times New Roman"/>
          <w:b w:val="false"/>
          <w:i w:val="false"/>
          <w:color w:val="000000"/>
          <w:sz w:val="28"/>
        </w:rPr>
        <w:t>
      "Пайдалануға енгізілген күні" деген жолда 1-жолдың шығын бабында көрсетілген, тіркелген активтердің пайдалануға енгізілген күні көрсетіледі;</w:t>
      </w:r>
    </w:p>
    <w:p>
      <w:pPr>
        <w:spacing w:after="0"/>
        <w:ind w:left="0"/>
        <w:jc w:val="both"/>
      </w:pPr>
      <w:r>
        <w:rPr>
          <w:rFonts w:ascii="Times New Roman"/>
          <w:b w:val="false"/>
          <w:i w:val="false"/>
          <w:color w:val="000000"/>
          <w:sz w:val="28"/>
        </w:rPr>
        <w:t>
      1-бөлімнің қалған жолдары "1" жолға ұқсас толтырылады.</w:t>
      </w:r>
    </w:p>
    <w:p>
      <w:pPr>
        <w:spacing w:after="0"/>
        <w:ind w:left="0"/>
        <w:jc w:val="both"/>
      </w:pPr>
      <w:r>
        <w:rPr>
          <w:rFonts w:ascii="Times New Roman"/>
          <w:b w:val="false"/>
          <w:i w:val="false"/>
          <w:color w:val="000000"/>
          <w:sz w:val="28"/>
        </w:rPr>
        <w:t>
      2-бөлім. "Технологиялық жабдыққа қосалқы бөлшектері, шикізат және (немесе) материалдардың импорты, өлшем бірлігі".</w:t>
      </w:r>
    </w:p>
    <w:p>
      <w:pPr>
        <w:spacing w:after="0"/>
        <w:ind w:left="0"/>
        <w:jc w:val="both"/>
      </w:pPr>
      <w:r>
        <w:rPr>
          <w:rFonts w:ascii="Times New Roman"/>
          <w:b w:val="false"/>
          <w:i w:val="false"/>
          <w:color w:val="000000"/>
          <w:sz w:val="28"/>
        </w:rPr>
        <w:t>
      2-бөлімнің деректері 1-бөлімге ұқсас толтырылады, бұл ретте "Шығын баптары" және "Жоспар" деген бағандардың көрсекіштері инвестициялық келісімшартқа 2-қосымшаға сәйкес көрсетіледі.</w:t>
      </w:r>
    </w:p>
    <w:p>
      <w:pPr>
        <w:spacing w:after="0"/>
        <w:ind w:left="0"/>
        <w:jc w:val="both"/>
      </w:pPr>
      <w:r>
        <w:rPr>
          <w:rFonts w:ascii="Times New Roman"/>
          <w:b w:val="false"/>
          <w:i w:val="false"/>
          <w:color w:val="000000"/>
          <w:sz w:val="28"/>
        </w:rPr>
        <w:t>
      3-бөлім. "Өндірістік көрсеткіштер".</w:t>
      </w:r>
    </w:p>
    <w:p>
      <w:pPr>
        <w:spacing w:after="0"/>
        <w:ind w:left="0"/>
        <w:jc w:val="both"/>
      </w:pPr>
      <w:r>
        <w:rPr>
          <w:rFonts w:ascii="Times New Roman"/>
          <w:b w:val="false"/>
          <w:i w:val="false"/>
          <w:color w:val="000000"/>
          <w:sz w:val="28"/>
        </w:rPr>
        <w:t>
      "Жоспар" деген бағандағы 3-бөлімнің деректері инвестициялық келісімшарт жасаған заңды түлға Инвестициялық преференцияларды беруге арналған өтінімге ұсынылған бизнес-жоспардан көрсетіледі. Қалған көрсеткіштер 1 және 2-бөлімдерге ұқсас толтырылады.</w:t>
      </w:r>
    </w:p>
    <w:p>
      <w:pPr>
        <w:spacing w:after="0"/>
        <w:ind w:left="0"/>
        <w:jc w:val="both"/>
      </w:pPr>
      <w:r>
        <w:rPr>
          <w:rFonts w:ascii="Times New Roman"/>
          <w:b w:val="false"/>
          <w:i w:val="false"/>
          <w:color w:val="000000"/>
          <w:sz w:val="28"/>
        </w:rPr>
        <w:t>
      Қосымшалар: тіркелген активтердің пайдалануға енгізілгенін, технологиялық жабдыққа қосалқы бөлшектердің, шикізаттың және (немесе) материалдардың жеткізілуі мен пайдаланылуын растайтын құжаттардың Инвестициялық келісімшартты жасасқан заңды тұлға басшысының қолымен және мөрімен куәландырылған көшірмелері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