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41f7" w14:textId="ebe4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стандарттарын бекіту туралы" Қазақстан Республикасы Қаржы министрінің 2018 жылғы 5 мамырдағы № 519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23 тамыздағы № 876 бұйрығы. Қазақстан Республикасының Әділет министрлігінде 2022 жылғы 23 тамызда № 29235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"Бағалау стандарттарын бекіту туралы" Қазақстан Республикасы Қаржы министрінің 2018 жылғы 5 мамырдағы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16971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"Құн түрлері" бағалау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"Жылжымалы мүліктің құнын бағалау" бағалау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"Жылжымайтын мүліктің құнын бағалау" бағалау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"Бағалау базалары мен құнның типтері" бағалау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3" w:id="4"/>
    <w:p>
      <w:pPr>
        <w:spacing w:after="0"/>
        <w:ind w:left="0"/>
        <w:jc w:val="both"/>
      </w:pPr>
      <w:r>
        <w:rPr>
          <w:rFonts w:ascii="Times New Roman"/>
          <w:b w:val="false"/>
          <w:i w:val="false"/>
          <w:color w:val="000000"/>
          <w:sz w:val="28"/>
        </w:rPr>
        <w:t xml:space="preserve">
      көрсетілген бұйрықпен бекітілген "Зияткерлік меншік объектілерінің және материалдық емес активтердің құнын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"Зияткерлiк меншiк объектiлерiнiң және материалдық емес активтердiң құнын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зияткерлiк меншiк пен материалдық емес активтердi бағалау тәсілдері мен әдiстерiне қойылатын негізгі талаптарды белгiлейдi.</w:t>
      </w:r>
    </w:p>
    <w:bookmarkStart w:name="z16" w:id="5"/>
    <w:p>
      <w:pPr>
        <w:spacing w:after="0"/>
        <w:ind w:left="0"/>
        <w:jc w:val="both"/>
      </w:pPr>
      <w:r>
        <w:rPr>
          <w:rFonts w:ascii="Times New Roman"/>
          <w:b w:val="false"/>
          <w:i w:val="false"/>
          <w:color w:val="000000"/>
          <w:sz w:val="28"/>
        </w:rPr>
        <w:t>
      Стандарт Қазақстан Республикасының аумағындағы зияткерлік меншік объектілері мен материалдық емес активтердің барлық түрлерін бағалау үшін қолданылады және "Зияткерлік меншік объектілері мен материалдық емес активтердің құнын бағалау, бизнесті және бизнеске қатысу құқықтарын бағалау" мамандығы бойынша "Бағалаушы" біліктілігін беру туралы куәлігі бар бағалаушылар пайдаланады.";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Start w:name="z18" w:id="6"/>
    <w:p>
      <w:pPr>
        <w:spacing w:after="0"/>
        <w:ind w:left="0"/>
        <w:jc w:val="both"/>
      </w:pPr>
      <w:r>
        <w:rPr>
          <w:rFonts w:ascii="Times New Roman"/>
          <w:b w:val="false"/>
          <w:i w:val="false"/>
          <w:color w:val="000000"/>
          <w:sz w:val="28"/>
        </w:rPr>
        <w:t>
      "22) технологиялық активтер – технологиялық инновациялардың немесе жетістіктердің құндылығын білдіреді және технологияларды пайдалануға арналған шарттан тыс құқықтарынан туындайды немесе шартпен немесе заңмен қорғалады (патенттелген технология, компьютерлік бағдарламалық қамтамасыз ету, патенттелмеген технология, деректер базасы, коммерциялық құпиялар, ағымдағы зерттеулер мен әзірлемелер, өндірістік процестер мен ноу–хау);";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20" w:id="7"/>
    <w:p>
      <w:pPr>
        <w:spacing w:after="0"/>
        <w:ind w:left="0"/>
        <w:jc w:val="both"/>
      </w:pPr>
      <w:r>
        <w:rPr>
          <w:rFonts w:ascii="Times New Roman"/>
          <w:b w:val="false"/>
          <w:i w:val="false"/>
          <w:color w:val="000000"/>
          <w:sz w:val="28"/>
        </w:rPr>
        <w:t>
      "8. Кіріс амалы бағалау объектісімен генерацияланатын ақша ағындарын (болашақ экономикалық пайданы) дисконттауды немесе бағалау объектісін пайдаланудан түсетін экономикалық пайдаға басқа тұлғаларға ықтимал ақысын өтеп қол жетімділік беруден түсетін кірісті қоса алғанда, бағалау объектісінен түсетін таза жылдық кірісті (пайда, әсер) капиталдандыруды көздейді.</w:t>
      </w:r>
    </w:p>
    <w:bookmarkEnd w:id="7"/>
    <w:bookmarkStart w:name="z21" w:id="8"/>
    <w:p>
      <w:pPr>
        <w:spacing w:after="0"/>
        <w:ind w:left="0"/>
        <w:jc w:val="both"/>
      </w:pPr>
      <w:r>
        <w:rPr>
          <w:rFonts w:ascii="Times New Roman"/>
          <w:b w:val="false"/>
          <w:i w:val="false"/>
          <w:color w:val="000000"/>
          <w:sz w:val="28"/>
        </w:rPr>
        <w:t>
      Кіріс тәсілінің әдістері:</w:t>
      </w:r>
    </w:p>
    <w:bookmarkEnd w:id="8"/>
    <w:bookmarkStart w:name="z22" w:id="9"/>
    <w:p>
      <w:pPr>
        <w:spacing w:after="0"/>
        <w:ind w:left="0"/>
        <w:jc w:val="both"/>
      </w:pPr>
      <w:r>
        <w:rPr>
          <w:rFonts w:ascii="Times New Roman"/>
          <w:b w:val="false"/>
          <w:i w:val="false"/>
          <w:color w:val="000000"/>
          <w:sz w:val="28"/>
        </w:rPr>
        <w:t>
      1) роялти әдісі (роялтиден босату әдісі);</w:t>
      </w:r>
    </w:p>
    <w:bookmarkEnd w:id="9"/>
    <w:bookmarkStart w:name="z23" w:id="10"/>
    <w:p>
      <w:pPr>
        <w:spacing w:after="0"/>
        <w:ind w:left="0"/>
        <w:jc w:val="both"/>
      </w:pPr>
      <w:r>
        <w:rPr>
          <w:rFonts w:ascii="Times New Roman"/>
          <w:b w:val="false"/>
          <w:i w:val="false"/>
          <w:color w:val="000000"/>
          <w:sz w:val="28"/>
        </w:rPr>
        <w:t>
      2) пайдадаға басымдық әдісі;</w:t>
      </w:r>
    </w:p>
    <w:bookmarkEnd w:id="10"/>
    <w:bookmarkStart w:name="z24" w:id="11"/>
    <w:p>
      <w:pPr>
        <w:spacing w:after="0"/>
        <w:ind w:left="0"/>
        <w:jc w:val="both"/>
      </w:pPr>
      <w:r>
        <w:rPr>
          <w:rFonts w:ascii="Times New Roman"/>
          <w:b w:val="false"/>
          <w:i w:val="false"/>
          <w:color w:val="000000"/>
          <w:sz w:val="28"/>
        </w:rPr>
        <w:t>
      3) артық кіріс әдісі;</w:t>
      </w:r>
    </w:p>
    <w:bookmarkEnd w:id="11"/>
    <w:bookmarkStart w:name="z25" w:id="12"/>
    <w:p>
      <w:pPr>
        <w:spacing w:after="0"/>
        <w:ind w:left="0"/>
        <w:jc w:val="both"/>
      </w:pPr>
      <w:r>
        <w:rPr>
          <w:rFonts w:ascii="Times New Roman"/>
          <w:b w:val="false"/>
          <w:i w:val="false"/>
          <w:color w:val="000000"/>
          <w:sz w:val="28"/>
        </w:rPr>
        <w:t>
      4) қалдық құн әдісі;</w:t>
      </w:r>
    </w:p>
    <w:bookmarkEnd w:id="12"/>
    <w:bookmarkStart w:name="z26" w:id="13"/>
    <w:p>
      <w:pPr>
        <w:spacing w:after="0"/>
        <w:ind w:left="0"/>
        <w:jc w:val="both"/>
      </w:pPr>
      <w:r>
        <w:rPr>
          <w:rFonts w:ascii="Times New Roman"/>
          <w:b w:val="false"/>
          <w:i w:val="false"/>
          <w:color w:val="000000"/>
          <w:sz w:val="28"/>
        </w:rPr>
        <w:t>
      5) даму әдісі (опцион әдісі);</w:t>
      </w:r>
    </w:p>
    <w:bookmarkEnd w:id="13"/>
    <w:bookmarkStart w:name="z27" w:id="14"/>
    <w:p>
      <w:pPr>
        <w:spacing w:after="0"/>
        <w:ind w:left="0"/>
        <w:jc w:val="both"/>
      </w:pPr>
      <w:r>
        <w:rPr>
          <w:rFonts w:ascii="Times New Roman"/>
          <w:b w:val="false"/>
          <w:i w:val="false"/>
          <w:color w:val="000000"/>
          <w:sz w:val="28"/>
        </w:rPr>
        <w:t>
      6) "гринфилд" әдісі;</w:t>
      </w:r>
    </w:p>
    <w:bookmarkEnd w:id="14"/>
    <w:bookmarkStart w:name="z28" w:id="15"/>
    <w:p>
      <w:pPr>
        <w:spacing w:after="0"/>
        <w:ind w:left="0"/>
        <w:jc w:val="both"/>
      </w:pPr>
      <w:r>
        <w:rPr>
          <w:rFonts w:ascii="Times New Roman"/>
          <w:b w:val="false"/>
          <w:i w:val="false"/>
          <w:color w:val="000000"/>
          <w:sz w:val="28"/>
        </w:rPr>
        <w:t>
      7) дистрибьютер әдісі;</w:t>
      </w:r>
    </w:p>
    <w:bookmarkEnd w:id="15"/>
    <w:bookmarkStart w:name="z29" w:id="16"/>
    <w:p>
      <w:pPr>
        <w:spacing w:after="0"/>
        <w:ind w:left="0"/>
        <w:jc w:val="both"/>
      </w:pPr>
      <w:r>
        <w:rPr>
          <w:rFonts w:ascii="Times New Roman"/>
          <w:b w:val="false"/>
          <w:i w:val="false"/>
          <w:color w:val="000000"/>
          <w:sz w:val="28"/>
        </w:rPr>
        <w:t>
      Роялтиден босату әдісінде материалдық емес активтердің құны болжамды лицензиялық төлемнің құнынан шығатын, оны үшінші тұлғалардың лицензияларын пайдаланбай, активтерді иелену арқасында үнемделетін құнымен айқындалады.</w:t>
      </w:r>
    </w:p>
    <w:bookmarkEnd w:id="16"/>
    <w:bookmarkStart w:name="z30" w:id="17"/>
    <w:p>
      <w:pPr>
        <w:spacing w:after="0"/>
        <w:ind w:left="0"/>
        <w:jc w:val="both"/>
      </w:pPr>
      <w:r>
        <w:rPr>
          <w:rFonts w:ascii="Times New Roman"/>
          <w:b w:val="false"/>
          <w:i w:val="false"/>
          <w:color w:val="000000"/>
          <w:sz w:val="28"/>
        </w:rPr>
        <w:t>
      Роялтидің болжамды төлемдері материалдық емес активтерді пайдалану мерзіміне түзетіледі және салық салу факторларын ескерумен олардың келтірілген құнын алу үшін бағалау күніне дисконтталады. Кейбір жағдайларда роялти төлемдері пайданың немесе өзге қаржылық көрсеткіштің пайызына негізделген мерзімдік сомаға қосымша бастапқы жарнаны қамтиды.</w:t>
      </w:r>
    </w:p>
    <w:bookmarkEnd w:id="17"/>
    <w:bookmarkStart w:name="z31" w:id="18"/>
    <w:p>
      <w:pPr>
        <w:spacing w:after="0"/>
        <w:ind w:left="0"/>
        <w:jc w:val="both"/>
      </w:pPr>
      <w:r>
        <w:rPr>
          <w:rFonts w:ascii="Times New Roman"/>
          <w:b w:val="false"/>
          <w:i w:val="false"/>
          <w:color w:val="000000"/>
          <w:sz w:val="28"/>
        </w:rPr>
        <w:t>
      Болжамды роялти мөлшерлемесін алу үшін екі әдіс қолданылады:</w:t>
      </w:r>
    </w:p>
    <w:bookmarkEnd w:id="18"/>
    <w:bookmarkStart w:name="z32" w:id="19"/>
    <w:p>
      <w:pPr>
        <w:spacing w:after="0"/>
        <w:ind w:left="0"/>
        <w:jc w:val="both"/>
      </w:pPr>
      <w:r>
        <w:rPr>
          <w:rFonts w:ascii="Times New Roman"/>
          <w:b w:val="false"/>
          <w:i w:val="false"/>
          <w:color w:val="000000"/>
          <w:sz w:val="28"/>
        </w:rPr>
        <w:t>
      1) нарықтық роялтидің салыстырмалы немесе ұқсас мәмілелер бойынша ставкаларға негізделген әдіс. Осы әдісті қолданудың қажетті шарты тұрақты коммерциялық негізде лицензия бойынша пайдалануға берілетін материалдық емес активтердің болуы;</w:t>
      </w:r>
    </w:p>
    <w:bookmarkEnd w:id="19"/>
    <w:bookmarkStart w:name="z33" w:id="20"/>
    <w:p>
      <w:pPr>
        <w:spacing w:after="0"/>
        <w:ind w:left="0"/>
        <w:jc w:val="both"/>
      </w:pPr>
      <w:r>
        <w:rPr>
          <w:rFonts w:ascii="Times New Roman"/>
          <w:b w:val="false"/>
          <w:i w:val="false"/>
          <w:color w:val="000000"/>
          <w:sz w:val="28"/>
        </w:rPr>
        <w:t>
      2) мүдделі лицензиат мен мүдделі лицензиар арасындағы тәуелсіз коммерциялық мәмілелерде бағаланатын материалдық емес активті пайдалану құқығы үшін лицензиарға болжамды төленетін үлесті анықтауға және лицензиар мен лицензиат арасындағы материалдық емес активтен пайда болған кірісті бөлуге негізделген әдіс.</w:t>
      </w:r>
    </w:p>
    <w:bookmarkEnd w:id="20"/>
    <w:bookmarkStart w:name="z34" w:id="21"/>
    <w:p>
      <w:pPr>
        <w:spacing w:after="0"/>
        <w:ind w:left="0"/>
        <w:jc w:val="both"/>
      </w:pPr>
      <w:r>
        <w:rPr>
          <w:rFonts w:ascii="Times New Roman"/>
          <w:b w:val="false"/>
          <w:i w:val="false"/>
          <w:color w:val="000000"/>
          <w:sz w:val="28"/>
        </w:rPr>
        <w:t>
      Роялтидің мөлшерлемесі жиі салыстырмалы активтер үшін нарықта маңызды шашыраңқы болады. Сондықтан пайдалану болжанатын роялти шамасын бағаланатын активті пайдаланумен бизнес операторы талап ететін операциялық рентабельділік көрсеткішімен салыстыру ақылға қонымды.</w:t>
      </w:r>
    </w:p>
    <w:bookmarkEnd w:id="21"/>
    <w:bookmarkStart w:name="z35" w:id="22"/>
    <w:p>
      <w:pPr>
        <w:spacing w:after="0"/>
        <w:ind w:left="0"/>
        <w:jc w:val="both"/>
      </w:pPr>
      <w:r>
        <w:rPr>
          <w:rFonts w:ascii="Times New Roman"/>
          <w:b w:val="false"/>
          <w:i w:val="false"/>
          <w:color w:val="000000"/>
          <w:sz w:val="28"/>
        </w:rPr>
        <w:t>
      Роялтиден босату әдiсi іс-әрекеттердiң мынадай реттiлiгiн болжайды:</w:t>
      </w:r>
    </w:p>
    <w:bookmarkEnd w:id="22"/>
    <w:bookmarkStart w:name="z36" w:id="23"/>
    <w:p>
      <w:pPr>
        <w:spacing w:after="0"/>
        <w:ind w:left="0"/>
        <w:jc w:val="both"/>
      </w:pPr>
      <w:r>
        <w:rPr>
          <w:rFonts w:ascii="Times New Roman"/>
          <w:b w:val="false"/>
          <w:i w:val="false"/>
          <w:color w:val="000000"/>
          <w:sz w:val="28"/>
        </w:rPr>
        <w:t>
      1) пайдаланылатын зияткерлiк меншiк объектiсiне құқықтардың әрекет ету мерзiмi iшiнде жыл сайынғы жалпы операциялық кіріс шамасын ықтималды үш сценарий бойынша (оптимистiк, пессимистiк және реалистiк) айқындау;</w:t>
      </w:r>
    </w:p>
    <w:bookmarkEnd w:id="23"/>
    <w:bookmarkStart w:name="z37" w:id="24"/>
    <w:p>
      <w:pPr>
        <w:spacing w:after="0"/>
        <w:ind w:left="0"/>
        <w:jc w:val="both"/>
      </w:pPr>
      <w:r>
        <w:rPr>
          <w:rFonts w:ascii="Times New Roman"/>
          <w:b w:val="false"/>
          <w:i w:val="false"/>
          <w:color w:val="000000"/>
          <w:sz w:val="28"/>
        </w:rPr>
        <w:t>
      2) роялтидiң болжамды мөлшерлемесін пайдалана отырып, жалпы операциялық кірісті жасауда зияткерлiк меншiктiң/материалдық емес активтің үлесiн айқындау;</w:t>
      </w:r>
    </w:p>
    <w:bookmarkEnd w:id="24"/>
    <w:bookmarkStart w:name="z38" w:id="25"/>
    <w:p>
      <w:pPr>
        <w:spacing w:after="0"/>
        <w:ind w:left="0"/>
        <w:jc w:val="both"/>
      </w:pPr>
      <w:r>
        <w:rPr>
          <w:rFonts w:ascii="Times New Roman"/>
          <w:b w:val="false"/>
          <w:i w:val="false"/>
          <w:color w:val="000000"/>
          <w:sz w:val="28"/>
        </w:rPr>
        <w:t>
      3) зияткерлiк меншiк объектiсiнiң құндылығы мен қорғалуына түзетулер енгiзу арқылы алынған кірістің (пайданың) шамасын нақтылау, олардың шамасы мүлiктi бағалау бойынша анықтамалық әдебиетте жарияланады;</w:t>
      </w:r>
    </w:p>
    <w:bookmarkEnd w:id="25"/>
    <w:bookmarkStart w:name="z39" w:id="26"/>
    <w:p>
      <w:pPr>
        <w:spacing w:after="0"/>
        <w:ind w:left="0"/>
        <w:jc w:val="both"/>
      </w:pPr>
      <w:r>
        <w:rPr>
          <w:rFonts w:ascii="Times New Roman"/>
          <w:b w:val="false"/>
          <w:i w:val="false"/>
          <w:color w:val="000000"/>
          <w:sz w:val="28"/>
        </w:rPr>
        <w:t>
      4) капиталдың орташа өлшенген бағасының шамасын есептеу;</w:t>
      </w:r>
    </w:p>
    <w:bookmarkEnd w:id="26"/>
    <w:bookmarkStart w:name="z40" w:id="27"/>
    <w:p>
      <w:pPr>
        <w:spacing w:after="0"/>
        <w:ind w:left="0"/>
        <w:jc w:val="both"/>
      </w:pPr>
      <w:r>
        <w:rPr>
          <w:rFonts w:ascii="Times New Roman"/>
          <w:b w:val="false"/>
          <w:i w:val="false"/>
          <w:color w:val="000000"/>
          <w:sz w:val="28"/>
        </w:rPr>
        <w:t>
      5) аннуитет моделiн пайдалана отырып кіріс мультипликаторын есептеу, ол зияткерлік меншікті бағалаудың және орташа өлшенген құны шамасының заңдық өмір сүру мерзiмiне байланысты функцияны білдіреді;</w:t>
      </w:r>
    </w:p>
    <w:bookmarkEnd w:id="27"/>
    <w:bookmarkStart w:name="z41" w:id="28"/>
    <w:p>
      <w:pPr>
        <w:spacing w:after="0"/>
        <w:ind w:left="0"/>
        <w:jc w:val="both"/>
      </w:pPr>
      <w:r>
        <w:rPr>
          <w:rFonts w:ascii="Times New Roman"/>
          <w:b w:val="false"/>
          <w:i w:val="false"/>
          <w:color w:val="000000"/>
          <w:sz w:val="28"/>
        </w:rPr>
        <w:t>
      6) терминалды құнды есептеу;</w:t>
      </w:r>
    </w:p>
    <w:bookmarkEnd w:id="28"/>
    <w:bookmarkStart w:name="z42" w:id="29"/>
    <w:p>
      <w:pPr>
        <w:spacing w:after="0"/>
        <w:ind w:left="0"/>
        <w:jc w:val="both"/>
      </w:pPr>
      <w:r>
        <w:rPr>
          <w:rFonts w:ascii="Times New Roman"/>
          <w:b w:val="false"/>
          <w:i w:val="false"/>
          <w:color w:val="000000"/>
          <w:sz w:val="28"/>
        </w:rPr>
        <w:t>
      7) зияткерлiк меншiк объектiсiнiң нарықтық құнын тікелей капиталдандыру немесе ақша ағындарын дисконттау әдiстерiмен есептеу;</w:t>
      </w:r>
    </w:p>
    <w:bookmarkEnd w:id="29"/>
    <w:bookmarkStart w:name="z43" w:id="30"/>
    <w:p>
      <w:pPr>
        <w:spacing w:after="0"/>
        <w:ind w:left="0"/>
        <w:jc w:val="both"/>
      </w:pPr>
      <w:r>
        <w:rPr>
          <w:rFonts w:ascii="Times New Roman"/>
          <w:b w:val="false"/>
          <w:i w:val="false"/>
          <w:color w:val="000000"/>
          <w:sz w:val="28"/>
        </w:rPr>
        <w:t>
      8) зияткерлiк меншiк объектiсi құнының ең ықтимал шамасын үш сценарийдiң орташа өлшенген нәтижесі әдiсiмен есептеу.</w:t>
      </w:r>
    </w:p>
    <w:bookmarkEnd w:id="30"/>
    <w:bookmarkStart w:name="z44" w:id="31"/>
    <w:p>
      <w:pPr>
        <w:spacing w:after="0"/>
        <w:ind w:left="0"/>
        <w:jc w:val="both"/>
      </w:pPr>
      <w:r>
        <w:rPr>
          <w:rFonts w:ascii="Times New Roman"/>
          <w:b w:val="false"/>
          <w:i w:val="false"/>
          <w:color w:val="000000"/>
          <w:sz w:val="28"/>
        </w:rPr>
        <w:t>
      Осы әдiс бойынша зияткерлiк меншiк объектiсiнiң құны осы жүйеде ақша ағынын жасауға қатысатын зияткерлiк меншiк объектiлерiнiң құндылығы мен қорғалуына түзетiлерi бар роялтидiң стандартты мөлшерлемесіне көбейтiлген, лицензиялық шарттың есептiк мерзiмi үшiн бизнес-жүйенiң жылдық пайдасының дисконтталған (капиталға айналдырылған) сомасы ретiнде есептеледi.</w:t>
      </w:r>
    </w:p>
    <w:bookmarkEnd w:id="31"/>
    <w:bookmarkStart w:name="z45" w:id="32"/>
    <w:p>
      <w:pPr>
        <w:spacing w:after="0"/>
        <w:ind w:left="0"/>
        <w:jc w:val="both"/>
      </w:pPr>
      <w:r>
        <w:rPr>
          <w:rFonts w:ascii="Times New Roman"/>
          <w:b w:val="false"/>
          <w:i w:val="false"/>
          <w:color w:val="000000"/>
          <w:sz w:val="28"/>
        </w:rPr>
        <w:t>
      Пайданың артықшылық әдісі, егер осы активті бизнеспен алынатын табыстармен немесе ақша ағындарымен бағаланатын материалдық емес активтерді пайдаланған кезде бизнес арқылы алынған болжамды пайданы немесе ақша ағынын салыстыруды болжайды. Әдіс жиі нарықта негізделген роялтидің мөлшерлемесі қол жетімсіз немесе сенімсіз болғанда пайдаланылады.</w:t>
      </w:r>
    </w:p>
    <w:bookmarkEnd w:id="32"/>
    <w:bookmarkStart w:name="z46" w:id="33"/>
    <w:p>
      <w:pPr>
        <w:spacing w:after="0"/>
        <w:ind w:left="0"/>
        <w:jc w:val="both"/>
      </w:pPr>
      <w:r>
        <w:rPr>
          <w:rFonts w:ascii="Times New Roman"/>
          <w:b w:val="false"/>
          <w:i w:val="false"/>
          <w:color w:val="000000"/>
          <w:sz w:val="28"/>
        </w:rPr>
        <w:t>
      Пайда болған табыстың айырмашылығын белгілегеннен кейін, болжамды мерзімді үстеме пайданы немесе ақша ағынын ағымдағы құнға келтіру үшін қолданылатын тиісті дисконттау мөлшерлемесін немесе ақша ағынының немесе тұрақты үстеме табыс деңгейін капиталдандыруды талап ететін капиталдандыру коэффицентін анықтау керек.</w:t>
      </w:r>
    </w:p>
    <w:bookmarkEnd w:id="33"/>
    <w:bookmarkStart w:name="z47" w:id="34"/>
    <w:p>
      <w:pPr>
        <w:spacing w:after="0"/>
        <w:ind w:left="0"/>
        <w:jc w:val="both"/>
      </w:pPr>
      <w:r>
        <w:rPr>
          <w:rFonts w:ascii="Times New Roman"/>
          <w:b w:val="false"/>
          <w:i w:val="false"/>
          <w:color w:val="000000"/>
          <w:sz w:val="28"/>
        </w:rPr>
        <w:t>
      Пайданың басымдық әдісі шығыстарды азайтуға мүмкіндік беретін материалдық емес активтерді бағалау үшін, сондай-ақ оларды пайдалану пайда немеседисконтталатын (капиталдандырылатын) ақша ағынын құрайтын активтерді бағалау үшін қолданылады.</w:t>
      </w:r>
    </w:p>
    <w:bookmarkEnd w:id="34"/>
    <w:bookmarkStart w:name="z48" w:id="35"/>
    <w:p>
      <w:pPr>
        <w:spacing w:after="0"/>
        <w:ind w:left="0"/>
        <w:jc w:val="both"/>
      </w:pPr>
      <w:r>
        <w:rPr>
          <w:rFonts w:ascii="Times New Roman"/>
          <w:b w:val="false"/>
          <w:i w:val="false"/>
          <w:color w:val="000000"/>
          <w:sz w:val="28"/>
        </w:rPr>
        <w:t>
      Пайданың басымдық әдісін қолдану шарты еркiн ақша ағынының күтілетін шамасын анықтауға мүмкiндiк беретiн ақпараттың болуы болып табылады, ол бағаланатын объектiнiң осы өндiрiсiнде қолдану нәтижесiнде пайда болады.</w:t>
      </w:r>
    </w:p>
    <w:bookmarkEnd w:id="35"/>
    <w:bookmarkStart w:name="z49" w:id="36"/>
    <w:p>
      <w:pPr>
        <w:spacing w:after="0"/>
        <w:ind w:left="0"/>
        <w:jc w:val="both"/>
      </w:pPr>
      <w:r>
        <w:rPr>
          <w:rFonts w:ascii="Times New Roman"/>
          <w:b w:val="false"/>
          <w:i w:val="false"/>
          <w:color w:val="000000"/>
          <w:sz w:val="28"/>
        </w:rPr>
        <w:t>
      Дисконттау (капиталдандыру) іс-әрекеттердiң мынадай реттiлiгiн болжайды:</w:t>
      </w:r>
    </w:p>
    <w:bookmarkEnd w:id="36"/>
    <w:bookmarkStart w:name="z50" w:id="37"/>
    <w:p>
      <w:pPr>
        <w:spacing w:after="0"/>
        <w:ind w:left="0"/>
        <w:jc w:val="both"/>
      </w:pPr>
      <w:r>
        <w:rPr>
          <w:rFonts w:ascii="Times New Roman"/>
          <w:b w:val="false"/>
          <w:i w:val="false"/>
          <w:color w:val="000000"/>
          <w:sz w:val="28"/>
        </w:rPr>
        <w:t>
      1) материалдық емес активтердi пайдалану нәтижесiнде жасалатын таза ақша ағыны есептеледi;</w:t>
      </w:r>
    </w:p>
    <w:bookmarkEnd w:id="37"/>
    <w:bookmarkStart w:name="z51" w:id="38"/>
    <w:p>
      <w:pPr>
        <w:spacing w:after="0"/>
        <w:ind w:left="0"/>
        <w:jc w:val="both"/>
      </w:pPr>
      <w:r>
        <w:rPr>
          <w:rFonts w:ascii="Times New Roman"/>
          <w:b w:val="false"/>
          <w:i w:val="false"/>
          <w:color w:val="000000"/>
          <w:sz w:val="28"/>
        </w:rPr>
        <w:t>
      2) дисконттау (капиталдандыру) мөлшерлемесі айқындалады;</w:t>
      </w:r>
    </w:p>
    <w:bookmarkEnd w:id="38"/>
    <w:bookmarkStart w:name="z52" w:id="39"/>
    <w:p>
      <w:pPr>
        <w:spacing w:after="0"/>
        <w:ind w:left="0"/>
        <w:jc w:val="both"/>
      </w:pPr>
      <w:r>
        <w:rPr>
          <w:rFonts w:ascii="Times New Roman"/>
          <w:b w:val="false"/>
          <w:i w:val="false"/>
          <w:color w:val="000000"/>
          <w:sz w:val="28"/>
        </w:rPr>
        <w:t>
      3) ұзақтығы 5 (бес) жылдан асатын ақша ағындары үшiн терминалдық құн есептеледi;</w:t>
      </w:r>
    </w:p>
    <w:bookmarkEnd w:id="39"/>
    <w:bookmarkStart w:name="z53" w:id="40"/>
    <w:p>
      <w:pPr>
        <w:spacing w:after="0"/>
        <w:ind w:left="0"/>
        <w:jc w:val="both"/>
      </w:pPr>
      <w:r>
        <w:rPr>
          <w:rFonts w:ascii="Times New Roman"/>
          <w:b w:val="false"/>
          <w:i w:val="false"/>
          <w:color w:val="000000"/>
          <w:sz w:val="28"/>
        </w:rPr>
        <w:t>
      4) болашақ ақша ағындарының келтiрiлген құны айқындалады;</w:t>
      </w:r>
    </w:p>
    <w:bookmarkEnd w:id="40"/>
    <w:bookmarkStart w:name="z54" w:id="41"/>
    <w:p>
      <w:pPr>
        <w:spacing w:after="0"/>
        <w:ind w:left="0"/>
        <w:jc w:val="both"/>
      </w:pPr>
      <w:r>
        <w:rPr>
          <w:rFonts w:ascii="Times New Roman"/>
          <w:b w:val="false"/>
          <w:i w:val="false"/>
          <w:color w:val="000000"/>
          <w:sz w:val="28"/>
        </w:rPr>
        <w:t>
      5) өнiмді өндiру сипаттамасын (дара, сериялық, жаппай өндiрiс) есепке алатын коэффициент табылады;</w:t>
      </w:r>
    </w:p>
    <w:bookmarkEnd w:id="41"/>
    <w:bookmarkStart w:name="z55" w:id="42"/>
    <w:p>
      <w:pPr>
        <w:spacing w:after="0"/>
        <w:ind w:left="0"/>
        <w:jc w:val="both"/>
      </w:pPr>
      <w:r>
        <w:rPr>
          <w:rFonts w:ascii="Times New Roman"/>
          <w:b w:val="false"/>
          <w:i w:val="false"/>
          <w:color w:val="000000"/>
          <w:sz w:val="28"/>
        </w:rPr>
        <w:t>
      6) материалдық емес активтердiң нарықтық құны өнiм өндiрiсiнiң сипатын есепке алатын коэффициентке қосымша кірістің келтiрiлген құнын көбейту арқылы есептеледi.</w:t>
      </w:r>
    </w:p>
    <w:bookmarkEnd w:id="42"/>
    <w:bookmarkStart w:name="z56" w:id="43"/>
    <w:p>
      <w:pPr>
        <w:spacing w:after="0"/>
        <w:ind w:left="0"/>
        <w:jc w:val="both"/>
      </w:pPr>
      <w:r>
        <w:rPr>
          <w:rFonts w:ascii="Times New Roman"/>
          <w:b w:val="false"/>
          <w:i w:val="false"/>
          <w:color w:val="000000"/>
          <w:sz w:val="28"/>
        </w:rPr>
        <w:t>
      Материалдық емес активтердiң құнын есептеу таза ақша ағынын дисконттау көмегiмен материалдық емес активтердiң салымы үлесiнiң коэффициентiн және зияткерлiк меншiк объектiлерiнiң құндылығы мен қорғалуына түзетулерді ескерумен жүргiзiледi.</w:t>
      </w:r>
    </w:p>
    <w:bookmarkEnd w:id="43"/>
    <w:bookmarkStart w:name="z57" w:id="44"/>
    <w:p>
      <w:pPr>
        <w:spacing w:after="0"/>
        <w:ind w:left="0"/>
        <w:jc w:val="both"/>
      </w:pPr>
      <w:r>
        <w:rPr>
          <w:rFonts w:ascii="Times New Roman"/>
          <w:b w:val="false"/>
          <w:i w:val="false"/>
          <w:color w:val="000000"/>
          <w:sz w:val="28"/>
        </w:rPr>
        <w:t>
      Артық кіріс әдісі басқа ілеспе активтерге жататын ақша ағынының үлесін алып тастаумен, бағаланатын материалдық емес активпен байланысты келтірілген ақша ағынының құнынан шығатын материалдық емес активтердің құнын айқындайды. Артық кіріс әдісі әдетте клиенттердің келісімдерін клиенттердің қарым-қатынастарын және ғылыми және конструкторлық зерттеулер жобаларын бағалау кезінде пайдаланылады.</w:t>
      </w:r>
    </w:p>
    <w:bookmarkEnd w:id="44"/>
    <w:bookmarkStart w:name="z58" w:id="45"/>
    <w:p>
      <w:pPr>
        <w:spacing w:after="0"/>
        <w:ind w:left="0"/>
        <w:jc w:val="both"/>
      </w:pPr>
      <w:r>
        <w:rPr>
          <w:rFonts w:ascii="Times New Roman"/>
          <w:b w:val="false"/>
          <w:i w:val="false"/>
          <w:color w:val="000000"/>
          <w:sz w:val="28"/>
        </w:rPr>
        <w:t>
      Артық кіріс әдісі бір кезеңде болжамды ақша ағынының базасында қолданылады және сол кезде ол бір кезеңді артық кіріс әдісі деп аталады не бірнеше кезеңдегі ақша ағынын пайдаланумен ол көп кезеңді артық кіріс әдісі деп аталады. Материалдық емес активтер әдетте ұзақ уақыт ақшалай пайда әкелетіндіктен көп кезеңді артық кіріс әдісі пайдаланылады.</w:t>
      </w:r>
    </w:p>
    <w:bookmarkEnd w:id="45"/>
    <w:bookmarkStart w:name="z59" w:id="46"/>
    <w:p>
      <w:pPr>
        <w:spacing w:after="0"/>
        <w:ind w:left="0"/>
        <w:jc w:val="both"/>
      </w:pPr>
      <w:r>
        <w:rPr>
          <w:rFonts w:ascii="Times New Roman"/>
          <w:b w:val="false"/>
          <w:i w:val="false"/>
          <w:color w:val="000000"/>
          <w:sz w:val="28"/>
        </w:rPr>
        <w:t>
      Артық кіріс әдісі барлық кішігірім бизнестен немесе оның осы бизнеске тиесілі активтер тобынан бағаланатын активтен алынатын барлық кіріске жататын, күтілетін ақша ағынын айқындауды білдіреді.</w:t>
      </w:r>
    </w:p>
    <w:bookmarkEnd w:id="46"/>
    <w:bookmarkStart w:name="z60" w:id="47"/>
    <w:p>
      <w:pPr>
        <w:spacing w:after="0"/>
        <w:ind w:left="0"/>
        <w:jc w:val="both"/>
      </w:pPr>
      <w:r>
        <w:rPr>
          <w:rFonts w:ascii="Times New Roman"/>
          <w:b w:val="false"/>
          <w:i w:val="false"/>
          <w:color w:val="000000"/>
          <w:sz w:val="28"/>
        </w:rPr>
        <w:t>
      Осы болжамды ақша ағынынан материалдық, материалдық емес және қаржы активтерімен байланысты ақша ағынының үлесі алынып тасталады.</w:t>
      </w:r>
    </w:p>
    <w:bookmarkEnd w:id="47"/>
    <w:bookmarkStart w:name="z61" w:id="48"/>
    <w:p>
      <w:pPr>
        <w:spacing w:after="0"/>
        <w:ind w:left="0"/>
        <w:jc w:val="both"/>
      </w:pPr>
      <w:r>
        <w:rPr>
          <w:rFonts w:ascii="Times New Roman"/>
          <w:b w:val="false"/>
          <w:i w:val="false"/>
          <w:color w:val="000000"/>
          <w:sz w:val="28"/>
        </w:rPr>
        <w:t>
      Ол ілеспе активтердің шотына келіп түсетін тиісті есептеулерді немесе экономикалық рентаны есептеу арқылы және оны ақша ағынынан алып тастаумен жүзеге асырылады. Қаралатын активтің сенімді бағасын алу үшін есептеуге барлық активтері кәсіпорынның бизнесінде бірлесіп жұмыс істеуге негізделген кез келген қосымша құнды көрсетуге мүмкіндік беретін қосымша есептеуді қосу мақсатқа сай болады. Бұл әдетте бағаланушы активті жеке сатып алушының қолы жетімсіз болатын, бірге жиналған жұмыс күші нысанында жасалатын активтің ақша ағынынан болатын пайданы көрсетуге мүмкіндік береді.</w:t>
      </w:r>
    </w:p>
    <w:bookmarkEnd w:id="48"/>
    <w:bookmarkStart w:name="z62" w:id="49"/>
    <w:p>
      <w:pPr>
        <w:spacing w:after="0"/>
        <w:ind w:left="0"/>
        <w:jc w:val="both"/>
      </w:pPr>
      <w:r>
        <w:rPr>
          <w:rFonts w:ascii="Times New Roman"/>
          <w:b w:val="false"/>
          <w:i w:val="false"/>
          <w:color w:val="000000"/>
          <w:sz w:val="28"/>
        </w:rPr>
        <w:t>
      Қалдық құны әдiсi мынадай жағдайларда:</w:t>
      </w:r>
    </w:p>
    <w:bookmarkEnd w:id="49"/>
    <w:bookmarkStart w:name="z63" w:id="50"/>
    <w:p>
      <w:pPr>
        <w:spacing w:after="0"/>
        <w:ind w:left="0"/>
        <w:jc w:val="both"/>
      </w:pPr>
      <w:r>
        <w:rPr>
          <w:rFonts w:ascii="Times New Roman"/>
          <w:b w:val="false"/>
          <w:i w:val="false"/>
          <w:color w:val="000000"/>
          <w:sz w:val="28"/>
        </w:rPr>
        <w:t>
      1) материалдық активтердiң құны белгiлi немесе нақты айқындалған болса;</w:t>
      </w:r>
    </w:p>
    <w:bookmarkEnd w:id="50"/>
    <w:bookmarkStart w:name="z64" w:id="51"/>
    <w:p>
      <w:pPr>
        <w:spacing w:after="0"/>
        <w:ind w:left="0"/>
        <w:jc w:val="both"/>
      </w:pPr>
      <w:r>
        <w:rPr>
          <w:rFonts w:ascii="Times New Roman"/>
          <w:b w:val="false"/>
          <w:i w:val="false"/>
          <w:color w:val="000000"/>
          <w:sz w:val="28"/>
        </w:rPr>
        <w:t>
      2) егер бизнестенн, яғни материалдық және материалдық емес активтерден шығарылатын таза ақша ағыны белгiлi немесе айқындалған болса қолданылады.</w:t>
      </w:r>
    </w:p>
    <w:bookmarkEnd w:id="51"/>
    <w:bookmarkStart w:name="z65" w:id="52"/>
    <w:p>
      <w:pPr>
        <w:spacing w:after="0"/>
        <w:ind w:left="0"/>
        <w:jc w:val="both"/>
      </w:pPr>
      <w:r>
        <w:rPr>
          <w:rFonts w:ascii="Times New Roman"/>
          <w:b w:val="false"/>
          <w:i w:val="false"/>
          <w:color w:val="000000"/>
          <w:sz w:val="28"/>
        </w:rPr>
        <w:t>
      Материалдық емес активтердi бағалау үшiн қалдық құны әдiсiн қолдану кезiнде талдау элементтерi ретiнде сонымен қатар кiрiстер мен шығыстар туралы деректер қолданылады. Кіріс алу мақсатында кәсiпорынның барлық мүлкiн пайдаланудан алынатын таза кiрiстi қаржылық талдау жүргiзiледi. Таза кiрiстен жақсартулармен талап етiлетiн қаржылық қайтарып беруді ескерумен шегеру жасалады. Қалған кiрiс материалдық емес активтердiң есебiне кiретiн қалдық болып саналады. Құн көрсеткiшiн алу үшiн ол капиталдандырылады.</w:t>
      </w:r>
    </w:p>
    <w:bookmarkEnd w:id="52"/>
    <w:bookmarkStart w:name="z66" w:id="53"/>
    <w:p>
      <w:pPr>
        <w:spacing w:after="0"/>
        <w:ind w:left="0"/>
        <w:jc w:val="both"/>
      </w:pPr>
      <w:r>
        <w:rPr>
          <w:rFonts w:ascii="Times New Roman"/>
          <w:b w:val="false"/>
          <w:i w:val="false"/>
          <w:color w:val="000000"/>
          <w:sz w:val="28"/>
        </w:rPr>
        <w:t>
      Қалдық құн әдiсi іс-әрекеттердiң мынадай реттiлiгiн болжайды:</w:t>
      </w:r>
    </w:p>
    <w:bookmarkEnd w:id="53"/>
    <w:bookmarkStart w:name="z67" w:id="54"/>
    <w:p>
      <w:pPr>
        <w:spacing w:after="0"/>
        <w:ind w:left="0"/>
        <w:jc w:val="both"/>
      </w:pPr>
      <w:r>
        <w:rPr>
          <w:rFonts w:ascii="Times New Roman"/>
          <w:b w:val="false"/>
          <w:i w:val="false"/>
          <w:color w:val="000000"/>
          <w:sz w:val="28"/>
        </w:rPr>
        <w:t>
      1) капиталдандыру әдiсiмен барлық кәсiпорынның (бизнестiң) нарықтық құны табылады, оның ажырамас бөлiгi бағаланатын материалдық емес актив болып табылады;</w:t>
      </w:r>
    </w:p>
    <w:bookmarkEnd w:id="54"/>
    <w:bookmarkStart w:name="z68" w:id="55"/>
    <w:p>
      <w:pPr>
        <w:spacing w:after="0"/>
        <w:ind w:left="0"/>
        <w:jc w:val="both"/>
      </w:pPr>
      <w:r>
        <w:rPr>
          <w:rFonts w:ascii="Times New Roman"/>
          <w:b w:val="false"/>
          <w:i w:val="false"/>
          <w:color w:val="000000"/>
          <w:sz w:val="28"/>
        </w:rPr>
        <w:t>
      2) материалдық емес активтердiң нарықтық құны бизнестiң барлық активтерiнiң құны мен оның материалдық активтерiнің арасындағы айырмашылық ретiнде есептеледi.</w:t>
      </w:r>
    </w:p>
    <w:bookmarkEnd w:id="55"/>
    <w:bookmarkStart w:name="z69" w:id="56"/>
    <w:p>
      <w:pPr>
        <w:spacing w:after="0"/>
        <w:ind w:left="0"/>
        <w:jc w:val="both"/>
      </w:pPr>
      <w:r>
        <w:rPr>
          <w:rFonts w:ascii="Times New Roman"/>
          <w:b w:val="false"/>
          <w:i w:val="false"/>
          <w:color w:val="000000"/>
          <w:sz w:val="28"/>
        </w:rPr>
        <w:t>
      Даму әдiсi (опциондық әдiс) дисконттау (капиталдандыру) әдiсiнiң модельдерi нарықта қалыптасатын коньюнктураға байланысты болашақта менеджерлердiң бизнестiң дамуына ықпал ету мүмкiндiгiн ескермейді. Өнiмге патент фирмаға өнiмнiң және оның нарығының даму құқығын қамтамасыз етедi. Егер өнiмдi сатудан түсетiн күтiлетiн ақша ағынының ағымдағы құны дамудың өзiндiк құнынан (шығын) асып түсетiн болса, осылай болады. Егер мұндай болмаса, онда фирма патенттi кейiнге қалдырады және одан арғы шығындарға ұшырамайды. Сондықтан өнiмге патент колл-опцион ретінде қарастырылады, онда өнiмнiң өзi базалық актив болып табылады.</w:t>
      </w:r>
    </w:p>
    <w:bookmarkEnd w:id="56"/>
    <w:bookmarkStart w:name="z70" w:id="57"/>
    <w:p>
      <w:pPr>
        <w:spacing w:after="0"/>
        <w:ind w:left="0"/>
        <w:jc w:val="both"/>
      </w:pPr>
      <w:r>
        <w:rPr>
          <w:rFonts w:ascii="Times New Roman"/>
          <w:b w:val="false"/>
          <w:i w:val="false"/>
          <w:color w:val="000000"/>
          <w:sz w:val="28"/>
        </w:rPr>
        <w:t>
      Даму әдiсi (опциондық әдiс) іс-әрекеттердiң мынадай реттiлiгiн болжайды:</w:t>
      </w:r>
    </w:p>
    <w:bookmarkEnd w:id="57"/>
    <w:bookmarkStart w:name="z71" w:id="58"/>
    <w:p>
      <w:pPr>
        <w:spacing w:after="0"/>
        <w:ind w:left="0"/>
        <w:jc w:val="both"/>
      </w:pPr>
      <w:r>
        <w:rPr>
          <w:rFonts w:ascii="Times New Roman"/>
          <w:b w:val="false"/>
          <w:i w:val="false"/>
          <w:color w:val="000000"/>
          <w:sz w:val="28"/>
        </w:rPr>
        <w:t>
      қайта қаржыландыру мөлшерлемесі қабылданатын материалдық емес активтердiң жарамдылық уақытына сәйкес келетiн тәуекелсiз ставка айқындалады;</w:t>
      </w:r>
    </w:p>
    <w:bookmarkEnd w:id="58"/>
    <w:bookmarkStart w:name="z72" w:id="59"/>
    <w:p>
      <w:pPr>
        <w:spacing w:after="0"/>
        <w:ind w:left="0"/>
        <w:jc w:val="both"/>
      </w:pPr>
      <w:r>
        <w:rPr>
          <w:rFonts w:ascii="Times New Roman"/>
          <w:b w:val="false"/>
          <w:i w:val="false"/>
          <w:color w:val="000000"/>
          <w:sz w:val="28"/>
        </w:rPr>
        <w:t>
      базалық активтiң құны есептеледi, яғни бағаланатын материалдық емес активтi пайдаланудан күтiлетiн болашақ ақша ағындарының келтiрiлген құны;</w:t>
      </w:r>
    </w:p>
    <w:bookmarkEnd w:id="59"/>
    <w:bookmarkStart w:name="z73" w:id="60"/>
    <w:p>
      <w:pPr>
        <w:spacing w:after="0"/>
        <w:ind w:left="0"/>
        <w:jc w:val="both"/>
      </w:pPr>
      <w:r>
        <w:rPr>
          <w:rFonts w:ascii="Times New Roman"/>
          <w:b w:val="false"/>
          <w:i w:val="false"/>
          <w:color w:val="000000"/>
          <w:sz w:val="28"/>
        </w:rPr>
        <w:t>
      орындау бағасы есептеледi, яғни бағаланатын материалдық емес активтi енгiзу мен пайдалану үшiн қажеттi болашақ шығындардың келтiрiлген құны;</w:t>
      </w:r>
    </w:p>
    <w:bookmarkEnd w:id="60"/>
    <w:bookmarkStart w:name="z74" w:id="61"/>
    <w:p>
      <w:pPr>
        <w:spacing w:after="0"/>
        <w:ind w:left="0"/>
        <w:jc w:val="both"/>
      </w:pPr>
      <w:r>
        <w:rPr>
          <w:rFonts w:ascii="Times New Roman"/>
          <w:b w:val="false"/>
          <w:i w:val="false"/>
          <w:color w:val="000000"/>
          <w:sz w:val="28"/>
        </w:rPr>
        <w:t>
      өндiрiстiң әрбiр саласы бойынша халықаралық рейтинггiк агенттiктер тұрақты есептейтін деректер көмегiмен базалық бағаның жылдық стандартты ауытқуы айқындалады;</w:t>
      </w:r>
    </w:p>
    <w:bookmarkEnd w:id="61"/>
    <w:bookmarkStart w:name="z75" w:id="62"/>
    <w:p>
      <w:pPr>
        <w:spacing w:after="0"/>
        <w:ind w:left="0"/>
        <w:jc w:val="both"/>
      </w:pPr>
      <w:r>
        <w:rPr>
          <w:rFonts w:ascii="Times New Roman"/>
          <w:b w:val="false"/>
          <w:i w:val="false"/>
          <w:color w:val="000000"/>
          <w:sz w:val="28"/>
        </w:rPr>
        <w:t>
      материалдық емес активтердiң әрекет етуiнiң есептiк кезеңi белгiленедi.</w:t>
      </w:r>
    </w:p>
    <w:bookmarkEnd w:id="62"/>
    <w:bookmarkStart w:name="z76" w:id="63"/>
    <w:p>
      <w:pPr>
        <w:spacing w:after="0"/>
        <w:ind w:left="0"/>
        <w:jc w:val="both"/>
      </w:pPr>
      <w:r>
        <w:rPr>
          <w:rFonts w:ascii="Times New Roman"/>
          <w:b w:val="false"/>
          <w:i w:val="false"/>
          <w:color w:val="000000"/>
          <w:sz w:val="28"/>
        </w:rPr>
        <w:t>
      "Гринфилд" әдісі, негізінен, материалдық емес активтерді бағалау үшін пайдаланылады, мысалға, франчайзинг туралы келісім, және бизнестің тек бір активі бағалау күніне бағаланатын материалдық емес актив болып табылатын шартта ақша ағындарының болжамдары негізінде бағаланатын материалдық емес актив құнын айқындауды болжайды. Қалған барлық материалдық және материалдық емес активтер сатып алынады немесе жалға алынады.</w:t>
      </w:r>
    </w:p>
    <w:bookmarkEnd w:id="63"/>
    <w:bookmarkStart w:name="z77" w:id="64"/>
    <w:p>
      <w:pPr>
        <w:spacing w:after="0"/>
        <w:ind w:left="0"/>
        <w:jc w:val="both"/>
      </w:pPr>
      <w:r>
        <w:rPr>
          <w:rFonts w:ascii="Times New Roman"/>
          <w:b w:val="false"/>
          <w:i w:val="false"/>
          <w:color w:val="000000"/>
          <w:sz w:val="28"/>
        </w:rPr>
        <w:t>
      Дистрибьютер әдісі клиенттермен байланысты материалдық емес активтерді бағалау үшін пайдаланылатын артық пайданың көп кезеңді әдісін білдіреді.";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79" w:id="65"/>
    <w:p>
      <w:pPr>
        <w:spacing w:after="0"/>
        <w:ind w:left="0"/>
        <w:jc w:val="both"/>
      </w:pPr>
      <w:r>
        <w:rPr>
          <w:rFonts w:ascii="Times New Roman"/>
          <w:b w:val="false"/>
          <w:i w:val="false"/>
          <w:color w:val="000000"/>
          <w:sz w:val="28"/>
        </w:rPr>
        <w:t>
      "10. Салыстырмалы тәсілде материалдық емес актив құны нарықтық деректер негізінде айқындалады, мысалы бірдей немесе ұқсас актвитермен мәмілелердегі ұсыныс немесе сұраныс бағалары.</w:t>
      </w:r>
    </w:p>
    <w:bookmarkEnd w:id="65"/>
    <w:bookmarkStart w:name="z80" w:id="66"/>
    <w:p>
      <w:pPr>
        <w:spacing w:after="0"/>
        <w:ind w:left="0"/>
        <w:jc w:val="both"/>
      </w:pPr>
      <w:r>
        <w:rPr>
          <w:rFonts w:ascii="Times New Roman"/>
          <w:b w:val="false"/>
          <w:i w:val="false"/>
          <w:color w:val="000000"/>
          <w:sz w:val="28"/>
        </w:rPr>
        <w:t>
      Салыстырмалы тәсіл әдістері:</w:t>
      </w:r>
    </w:p>
    <w:bookmarkEnd w:id="66"/>
    <w:bookmarkStart w:name="z81" w:id="67"/>
    <w:p>
      <w:pPr>
        <w:spacing w:after="0"/>
        <w:ind w:left="0"/>
        <w:jc w:val="both"/>
      </w:pPr>
      <w:r>
        <w:rPr>
          <w:rFonts w:ascii="Times New Roman"/>
          <w:b w:val="false"/>
          <w:i w:val="false"/>
          <w:color w:val="000000"/>
          <w:sz w:val="28"/>
        </w:rPr>
        <w:t>
      1) салыстырмалы талдау әдісі.</w:t>
      </w:r>
    </w:p>
    <w:bookmarkEnd w:id="67"/>
    <w:bookmarkStart w:name="z82" w:id="68"/>
    <w:p>
      <w:pPr>
        <w:spacing w:after="0"/>
        <w:ind w:left="0"/>
        <w:jc w:val="both"/>
      </w:pPr>
      <w:r>
        <w:rPr>
          <w:rFonts w:ascii="Times New Roman"/>
          <w:b w:val="false"/>
          <w:i w:val="false"/>
          <w:color w:val="000000"/>
          <w:sz w:val="28"/>
        </w:rPr>
        <w:t>
      Салыстырмалы талдау әдiсiн қолдану кезiнде материалдық емес активтердiң құны жақындағы сатылымдардың нақты бағаларын салыстыру не ұқсас объектiлерге сұраныс пен ұсыныс туралы ақпаратты зерттеу арқылы белгiленген бағаларды салыстыру жолымен айқындалады.</w:t>
      </w:r>
    </w:p>
    <w:bookmarkEnd w:id="68"/>
    <w:bookmarkStart w:name="z83" w:id="69"/>
    <w:p>
      <w:pPr>
        <w:spacing w:after="0"/>
        <w:ind w:left="0"/>
        <w:jc w:val="both"/>
      </w:pPr>
      <w:r>
        <w:rPr>
          <w:rFonts w:ascii="Times New Roman"/>
          <w:b w:val="false"/>
          <w:i w:val="false"/>
          <w:color w:val="000000"/>
          <w:sz w:val="28"/>
        </w:rPr>
        <w:t>
      Салыстырмалы талдау әдiсi іс-әрекеттердiң мынадай дәйектілігін болжайды:</w:t>
      </w:r>
    </w:p>
    <w:bookmarkEnd w:id="69"/>
    <w:bookmarkStart w:name="z84" w:id="70"/>
    <w:p>
      <w:pPr>
        <w:spacing w:after="0"/>
        <w:ind w:left="0"/>
        <w:jc w:val="both"/>
      </w:pPr>
      <w:r>
        <w:rPr>
          <w:rFonts w:ascii="Times New Roman"/>
          <w:b w:val="false"/>
          <w:i w:val="false"/>
          <w:color w:val="000000"/>
          <w:sz w:val="28"/>
        </w:rPr>
        <w:t>
      кемiнде олардың сатылу бағаларының нақтылығы жоғары деңгейде белгiлi болған салыстырылатын үш объектiнi таңдау жүргiзiледi;</w:t>
      </w:r>
    </w:p>
    <w:bookmarkEnd w:id="70"/>
    <w:bookmarkStart w:name="z85" w:id="71"/>
    <w:p>
      <w:pPr>
        <w:spacing w:after="0"/>
        <w:ind w:left="0"/>
        <w:jc w:val="both"/>
      </w:pPr>
      <w:r>
        <w:rPr>
          <w:rFonts w:ascii="Times New Roman"/>
          <w:b w:val="false"/>
          <w:i w:val="false"/>
          <w:color w:val="000000"/>
          <w:sz w:val="28"/>
        </w:rPr>
        <w:t>
      осы аналогтың бағаланатын объектiден ерекшелiгiнiң әрбiр факторы бойынша индекстер есептеледi (материалдық емес активтер пайдаланылатын сала, материалдық емес активтің құндылығы мен қорғалуы, кәсіпорын рангі (шағын, орта, ірі бизнес), онда материалдық емес актив, материалдық емес активті пайдалану ауқымы, материалдық емес активті пайдалану мерзімі, материалдық емес активті пайдалану тәуекелі, материалдық емес актив, салыстырудың басқа да дәйекті факторлары енгізіледі);</w:t>
      </w:r>
    </w:p>
    <w:bookmarkEnd w:id="71"/>
    <w:bookmarkStart w:name="z86" w:id="72"/>
    <w:p>
      <w:pPr>
        <w:spacing w:after="0"/>
        <w:ind w:left="0"/>
        <w:jc w:val="both"/>
      </w:pPr>
      <w:r>
        <w:rPr>
          <w:rFonts w:ascii="Times New Roman"/>
          <w:b w:val="false"/>
          <w:i w:val="false"/>
          <w:color w:val="000000"/>
          <w:sz w:val="28"/>
        </w:rPr>
        <w:t>
      әрбір аналогтың құны жоғарыда көрсетілген индекстердің көмегімен бағаланатын материалдық емес активтердiң құнына келтіріледі;</w:t>
      </w:r>
    </w:p>
    <w:bookmarkEnd w:id="72"/>
    <w:bookmarkStart w:name="z87" w:id="73"/>
    <w:p>
      <w:pPr>
        <w:spacing w:after="0"/>
        <w:ind w:left="0"/>
        <w:jc w:val="both"/>
      </w:pPr>
      <w:r>
        <w:rPr>
          <w:rFonts w:ascii="Times New Roman"/>
          <w:b w:val="false"/>
          <w:i w:val="false"/>
          <w:color w:val="000000"/>
          <w:sz w:val="28"/>
        </w:rPr>
        <w:t>
      материалдық емес активтердің құны аналогтардың келтірілген құнының орташа шамасы ретінде есептеледі.</w:t>
      </w:r>
    </w:p>
    <w:bookmarkEnd w:id="73"/>
    <w:bookmarkStart w:name="z88" w:id="74"/>
    <w:p>
      <w:pPr>
        <w:spacing w:after="0"/>
        <w:ind w:left="0"/>
        <w:jc w:val="both"/>
      </w:pPr>
      <w:r>
        <w:rPr>
          <w:rFonts w:ascii="Times New Roman"/>
          <w:b w:val="false"/>
          <w:i w:val="false"/>
          <w:color w:val="000000"/>
          <w:sz w:val="28"/>
        </w:rPr>
        <w:t>
      Тарату (аллокация) әдiсiн қолдану шарты кәсiпорынның барлық активтерiнiң нарықтық құнында материалдық емес активтердiң ең ықтимал үлесi туралы ақпараттың болуы болып табылады.</w:t>
      </w:r>
    </w:p>
    <w:bookmarkEnd w:id="74"/>
    <w:bookmarkStart w:name="z89" w:id="75"/>
    <w:p>
      <w:pPr>
        <w:spacing w:after="0"/>
        <w:ind w:left="0"/>
        <w:jc w:val="both"/>
      </w:pPr>
      <w:r>
        <w:rPr>
          <w:rFonts w:ascii="Times New Roman"/>
          <w:b w:val="false"/>
          <w:i w:val="false"/>
          <w:color w:val="000000"/>
          <w:sz w:val="28"/>
        </w:rPr>
        <w:t>
      2) тарату (аллокация) әдісі – жанама салыстыру тәсілі.</w:t>
      </w:r>
    </w:p>
    <w:bookmarkEnd w:id="75"/>
    <w:bookmarkStart w:name="z90" w:id="76"/>
    <w:p>
      <w:pPr>
        <w:spacing w:after="0"/>
        <w:ind w:left="0"/>
        <w:jc w:val="both"/>
      </w:pPr>
      <w:r>
        <w:rPr>
          <w:rFonts w:ascii="Times New Roman"/>
          <w:b w:val="false"/>
          <w:i w:val="false"/>
          <w:color w:val="000000"/>
          <w:sz w:val="28"/>
        </w:rPr>
        <w:t>
      Тарату (аллокация) әдiсi іс-әрекеттердiң мынадай әйектілігін болжамдайды:</w:t>
      </w:r>
    </w:p>
    <w:bookmarkEnd w:id="76"/>
    <w:bookmarkStart w:name="z91" w:id="77"/>
    <w:p>
      <w:pPr>
        <w:spacing w:after="0"/>
        <w:ind w:left="0"/>
        <w:jc w:val="both"/>
      </w:pPr>
      <w:r>
        <w:rPr>
          <w:rFonts w:ascii="Times New Roman"/>
          <w:b w:val="false"/>
          <w:i w:val="false"/>
          <w:color w:val="000000"/>
          <w:sz w:val="28"/>
        </w:rPr>
        <w:t>
      бағаланатын материалдық емес активтердiң аналогтармен салыстыру элементтерiн айқындау;</w:t>
      </w:r>
    </w:p>
    <w:bookmarkEnd w:id="77"/>
    <w:bookmarkStart w:name="z92" w:id="78"/>
    <w:p>
      <w:pPr>
        <w:spacing w:after="0"/>
        <w:ind w:left="0"/>
        <w:jc w:val="both"/>
      </w:pPr>
      <w:r>
        <w:rPr>
          <w:rFonts w:ascii="Times New Roman"/>
          <w:b w:val="false"/>
          <w:i w:val="false"/>
          <w:color w:val="000000"/>
          <w:sz w:val="28"/>
        </w:rPr>
        <w:t>
      салыстыру элементтерiнiң әрқайсысы бойынша әрбiр осындай материалдық емес активтердiң бағаланатын активтерден айырмашылығының сипаты мен дәрежесін айқындау;</w:t>
      </w:r>
    </w:p>
    <w:bookmarkEnd w:id="78"/>
    <w:bookmarkStart w:name="z93" w:id="79"/>
    <w:p>
      <w:pPr>
        <w:spacing w:after="0"/>
        <w:ind w:left="0"/>
        <w:jc w:val="both"/>
      </w:pPr>
      <w:r>
        <w:rPr>
          <w:rFonts w:ascii="Times New Roman"/>
          <w:b w:val="false"/>
          <w:i w:val="false"/>
          <w:color w:val="000000"/>
          <w:sz w:val="28"/>
        </w:rPr>
        <w:t>
      салыстыру элементтерiнiң әрқайсысы бойынша осындай материалдық емес активтердiң бағасын түзетулердi айқындау, олардың әрқайсысының сипаты мен ерекшелiктеріне сәйкес материалдық емес активтерден айырмашылығы;</w:t>
      </w:r>
    </w:p>
    <w:bookmarkEnd w:id="79"/>
    <w:bookmarkStart w:name="z94" w:id="80"/>
    <w:p>
      <w:pPr>
        <w:spacing w:after="0"/>
        <w:ind w:left="0"/>
        <w:jc w:val="both"/>
      </w:pPr>
      <w:r>
        <w:rPr>
          <w:rFonts w:ascii="Times New Roman"/>
          <w:b w:val="false"/>
          <w:i w:val="false"/>
          <w:color w:val="000000"/>
          <w:sz w:val="28"/>
        </w:rPr>
        <w:t>
      салыстыру элементтерiнiң әрқайсысы бойынша бағаланатын материалдық емес активтердiң ерекшелiктерiн көрсететiн әрбiр осындай материалдық емес активтердiң бағаларын түзету;</w:t>
      </w:r>
    </w:p>
    <w:bookmarkEnd w:id="80"/>
    <w:bookmarkStart w:name="z95" w:id="81"/>
    <w:p>
      <w:pPr>
        <w:spacing w:after="0"/>
        <w:ind w:left="0"/>
        <w:jc w:val="both"/>
      </w:pPr>
      <w:r>
        <w:rPr>
          <w:rFonts w:ascii="Times New Roman"/>
          <w:b w:val="false"/>
          <w:i w:val="false"/>
          <w:color w:val="000000"/>
          <w:sz w:val="28"/>
        </w:rPr>
        <w:t>
      материалдық емес активтердiң нарықтық құнын нәтижелердi түзетуден кейiн алынған орташа мәнiн айқындау арқылы есептеу;</w:t>
      </w:r>
    </w:p>
    <w:bookmarkEnd w:id="81"/>
    <w:bookmarkStart w:name="z96" w:id="82"/>
    <w:p>
      <w:pPr>
        <w:spacing w:after="0"/>
        <w:ind w:left="0"/>
        <w:jc w:val="both"/>
      </w:pPr>
      <w:r>
        <w:rPr>
          <w:rFonts w:ascii="Times New Roman"/>
          <w:b w:val="false"/>
          <w:i w:val="false"/>
          <w:color w:val="000000"/>
          <w:sz w:val="28"/>
        </w:rPr>
        <w:t>
      бағаланатын активке ұқсас кәсiпорын активтерiнiң жалпы құнындағы материалдық емес активтер үлесiнiң ең ықтимал мәнiн айқындау;</w:t>
      </w:r>
    </w:p>
    <w:bookmarkEnd w:id="82"/>
    <w:bookmarkStart w:name="z97" w:id="83"/>
    <w:p>
      <w:pPr>
        <w:spacing w:after="0"/>
        <w:ind w:left="0"/>
        <w:jc w:val="both"/>
      </w:pPr>
      <w:r>
        <w:rPr>
          <w:rFonts w:ascii="Times New Roman"/>
          <w:b w:val="false"/>
          <w:i w:val="false"/>
          <w:color w:val="000000"/>
          <w:sz w:val="28"/>
        </w:rPr>
        <w:t>
      материалдық емес активтердiң нарықтық құнын бағаланатын кәсiпорынның барлық активтерiнiң нарықтық құнындағы үлесi ретiнде есептеу.</w:t>
      </w:r>
    </w:p>
    <w:bookmarkEnd w:id="83"/>
    <w:bookmarkStart w:name="z98" w:id="84"/>
    <w:p>
      <w:pPr>
        <w:spacing w:after="0"/>
        <w:ind w:left="0"/>
        <w:jc w:val="both"/>
      </w:pPr>
      <w:r>
        <w:rPr>
          <w:rFonts w:ascii="Times New Roman"/>
          <w:b w:val="false"/>
          <w:i w:val="false"/>
          <w:color w:val="000000"/>
          <w:sz w:val="28"/>
        </w:rPr>
        <w:t>
      3) алу (экстракция) әдісі – жанама салыстыру тәсілі.</w:t>
      </w:r>
    </w:p>
    <w:bookmarkEnd w:id="84"/>
    <w:bookmarkStart w:name="z99" w:id="85"/>
    <w:p>
      <w:pPr>
        <w:spacing w:after="0"/>
        <w:ind w:left="0"/>
        <w:jc w:val="both"/>
      </w:pPr>
      <w:r>
        <w:rPr>
          <w:rFonts w:ascii="Times New Roman"/>
          <w:b w:val="false"/>
          <w:i w:val="false"/>
          <w:color w:val="000000"/>
          <w:sz w:val="28"/>
        </w:rPr>
        <w:t>
      Алу (экстракция) әдiсiн қолдану шарттары:</w:t>
      </w:r>
    </w:p>
    <w:bookmarkEnd w:id="85"/>
    <w:bookmarkStart w:name="z100" w:id="86"/>
    <w:p>
      <w:pPr>
        <w:spacing w:after="0"/>
        <w:ind w:left="0"/>
        <w:jc w:val="both"/>
      </w:pPr>
      <w:r>
        <w:rPr>
          <w:rFonts w:ascii="Times New Roman"/>
          <w:b w:val="false"/>
          <w:i w:val="false"/>
          <w:color w:val="000000"/>
          <w:sz w:val="28"/>
        </w:rPr>
        <w:t>
      кәсiпорынның материалдық активтерi құнының шамасы туралы ақпараттың болуы;</w:t>
      </w:r>
    </w:p>
    <w:bookmarkEnd w:id="86"/>
    <w:bookmarkStart w:name="z101" w:id="87"/>
    <w:p>
      <w:pPr>
        <w:spacing w:after="0"/>
        <w:ind w:left="0"/>
        <w:jc w:val="both"/>
      </w:pPr>
      <w:r>
        <w:rPr>
          <w:rFonts w:ascii="Times New Roman"/>
          <w:b w:val="false"/>
          <w:i w:val="false"/>
          <w:color w:val="000000"/>
          <w:sz w:val="28"/>
        </w:rPr>
        <w:t>
      кәсiпорынның нақты таза операциялық кiрiсiнiң шамасы туралы ақпараттың болуы;</w:t>
      </w:r>
    </w:p>
    <w:bookmarkEnd w:id="87"/>
    <w:bookmarkStart w:name="z102" w:id="88"/>
    <w:p>
      <w:pPr>
        <w:spacing w:after="0"/>
        <w:ind w:left="0"/>
        <w:jc w:val="both"/>
      </w:pPr>
      <w:r>
        <w:rPr>
          <w:rFonts w:ascii="Times New Roman"/>
          <w:b w:val="false"/>
          <w:i w:val="false"/>
          <w:color w:val="000000"/>
          <w:sz w:val="28"/>
        </w:rPr>
        <w:t>
      материалдық және материалдық емес активтердiң орта салалық рентабельдiлiгiнiң шамасы туралы ақпараттың болуы.</w:t>
      </w:r>
    </w:p>
    <w:bookmarkEnd w:id="88"/>
    <w:bookmarkStart w:name="z103" w:id="89"/>
    <w:p>
      <w:pPr>
        <w:spacing w:after="0"/>
        <w:ind w:left="0"/>
        <w:jc w:val="both"/>
      </w:pPr>
      <w:r>
        <w:rPr>
          <w:rFonts w:ascii="Times New Roman"/>
          <w:b w:val="false"/>
          <w:i w:val="false"/>
          <w:color w:val="000000"/>
          <w:sz w:val="28"/>
        </w:rPr>
        <w:t>
      Алу (экстракция) әдiсi іс-әрекеттердiң мынадай реттiлiгiн болжайды:</w:t>
      </w:r>
    </w:p>
    <w:bookmarkEnd w:id="89"/>
    <w:bookmarkStart w:name="z104" w:id="90"/>
    <w:p>
      <w:pPr>
        <w:spacing w:after="0"/>
        <w:ind w:left="0"/>
        <w:jc w:val="both"/>
      </w:pPr>
      <w:r>
        <w:rPr>
          <w:rFonts w:ascii="Times New Roman"/>
          <w:b w:val="false"/>
          <w:i w:val="false"/>
          <w:color w:val="000000"/>
          <w:sz w:val="28"/>
        </w:rPr>
        <w:t>
      1) есептiк орта салалық кiрiс шамасын нақты таза операциялық кiрiстi орта салалық рентабельдiлiкке көбейту арқылы айқындау;</w:t>
      </w:r>
    </w:p>
    <w:bookmarkEnd w:id="90"/>
    <w:bookmarkStart w:name="z105" w:id="91"/>
    <w:p>
      <w:pPr>
        <w:spacing w:after="0"/>
        <w:ind w:left="0"/>
        <w:jc w:val="both"/>
      </w:pPr>
      <w:r>
        <w:rPr>
          <w:rFonts w:ascii="Times New Roman"/>
          <w:b w:val="false"/>
          <w:i w:val="false"/>
          <w:color w:val="000000"/>
          <w:sz w:val="28"/>
        </w:rPr>
        <w:t>
      2) осы кәсiпорынның материалдық емес активтерiн генеравциялайтын есептiк орта салалық кіріс шамасын айқындау.</w:t>
      </w:r>
    </w:p>
    <w:bookmarkEnd w:id="91"/>
    <w:bookmarkStart w:name="z106" w:id="92"/>
    <w:p>
      <w:pPr>
        <w:spacing w:after="0"/>
        <w:ind w:left="0"/>
        <w:jc w:val="both"/>
      </w:pPr>
      <w:r>
        <w:rPr>
          <w:rFonts w:ascii="Times New Roman"/>
          <w:b w:val="false"/>
          <w:i w:val="false"/>
          <w:color w:val="000000"/>
          <w:sz w:val="28"/>
        </w:rPr>
        <w:t>
      11. Жағымды іскерлік беделділіктің (гудвилл) құнын анықтау кезінде бағалау мақсаты үшін бизнестен немесе активтен туындайтын оның құрамына кіретін осы бизнестен немесе активтер тобынан ажыратылмайтын кез-келген болашақтағы экономикалық пайда анықталады. Осындай пайданың мысалдары – бизнестерді біріктіру (өзге актвитер құнында көрсетілмеген операциялық шығындарды азайту және көлемнен үнемдеу) нәтижесінде туындайтын тиімділіктің артуы, ұйымдастырушылық капитал (мәселен, жаңа желі құру нәтижесінде немесе жаңа нарыққа шығу мүмкіндіктері және т.б.).</w:t>
      </w:r>
    </w:p>
    <w:bookmarkEnd w:id="92"/>
    <w:bookmarkStart w:name="z107" w:id="93"/>
    <w:p>
      <w:pPr>
        <w:spacing w:after="0"/>
        <w:ind w:left="0"/>
        <w:jc w:val="both"/>
      </w:pPr>
      <w:r>
        <w:rPr>
          <w:rFonts w:ascii="Times New Roman"/>
          <w:b w:val="false"/>
          <w:i w:val="false"/>
          <w:color w:val="000000"/>
          <w:sz w:val="28"/>
        </w:rPr>
        <w:t>
      Іскерлік беделділік құны ұйымдастыру құнынан (сатып алу бағасы) нақты немесе әлеуетті міндеттемелерді ескере отырып, түзетілген барлық сәйкестендірілетін материалдық, материалдық емес және ақшалай активтердің құнын алып тастағаннан кейінгі қалған соманы білдіреді.";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"Бизнесті және бизнеске қатысу құқығын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"Бизнесті және бизнеске қатысу құқығын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бағалау жүргізуге, тәсілдерге, әдістерге және бизнесті және бизнеске қатысу құқығын бағалау кезінде есептерді дайындау ерекшеліктеріне қойылатын талаптарды белгілейді. "Зияткерлік меншік объектілерінің және материалдық емес активтердің құнын бағалау, бизнесті және бизнеске қатысу құқықтарын бағалау" мамандығы бойынша "бағалаушы" біліктілігін беру туралы куәлігі бар бағалаушылар пайдаланады.</w:t>
      </w:r>
    </w:p>
    <w:bookmarkStart w:name="z111" w:id="94"/>
    <w:p>
      <w:pPr>
        <w:spacing w:after="0"/>
        <w:ind w:left="0"/>
        <w:jc w:val="both"/>
      </w:pPr>
      <w:r>
        <w:rPr>
          <w:rFonts w:ascii="Times New Roman"/>
          <w:b w:val="false"/>
          <w:i w:val="false"/>
          <w:color w:val="000000"/>
          <w:sz w:val="28"/>
        </w:rPr>
        <w:t>
      2. Осы стандарт шеңберінде бизнестер (шаруашылық субъектілері) және (немесе) оларға қатысу құқықтары бағалау объектісі болып табылады. Бизнестің анықтамасы бағалау мақсаттарына байланысты әртүрлі. Дегенмен, әдетте, бизнес коммерциялық, өндірістік, сервистік немесе инвестициялық қызметті жүзеге асырады.</w:t>
      </w:r>
    </w:p>
    <w:bookmarkEnd w:id="94"/>
    <w:bookmarkStart w:name="z112" w:id="95"/>
    <w:p>
      <w:pPr>
        <w:spacing w:after="0"/>
        <w:ind w:left="0"/>
        <w:jc w:val="both"/>
      </w:pPr>
      <w:r>
        <w:rPr>
          <w:rFonts w:ascii="Times New Roman"/>
          <w:b w:val="false"/>
          <w:i w:val="false"/>
          <w:color w:val="000000"/>
          <w:sz w:val="28"/>
        </w:rPr>
        <w:t>
      3. Осы стандартта мынадай ұғымдар пайдаланылады:</w:t>
      </w:r>
    </w:p>
    <w:bookmarkEnd w:id="95"/>
    <w:bookmarkStart w:name="z113" w:id="96"/>
    <w:p>
      <w:pPr>
        <w:spacing w:after="0"/>
        <w:ind w:left="0"/>
        <w:jc w:val="both"/>
      </w:pPr>
      <w:r>
        <w:rPr>
          <w:rFonts w:ascii="Times New Roman"/>
          <w:b w:val="false"/>
          <w:i w:val="false"/>
          <w:color w:val="000000"/>
          <w:sz w:val="28"/>
        </w:rPr>
        <w:t>
      1) активтерді генерациялайтын топ – олардың иесіне немесе пайдаланушыға табыс әкелетін активтер тобы;</w:t>
      </w:r>
    </w:p>
    <w:bookmarkEnd w:id="96"/>
    <w:bookmarkStart w:name="z114" w:id="97"/>
    <w:p>
      <w:pPr>
        <w:spacing w:after="0"/>
        <w:ind w:left="0"/>
        <w:jc w:val="both"/>
      </w:pPr>
      <w:r>
        <w:rPr>
          <w:rFonts w:ascii="Times New Roman"/>
          <w:b w:val="false"/>
          <w:i w:val="false"/>
          <w:color w:val="000000"/>
          <w:sz w:val="28"/>
        </w:rPr>
        <w:t>
      2) ақша ағыны – өзіндік капиталға және бүкіл инвестицияланған капиталға құрылатын кәсіпорынның кірістер мен шығыстар арасындағы айырма;</w:t>
      </w:r>
    </w:p>
    <w:bookmarkEnd w:id="97"/>
    <w:bookmarkStart w:name="z115" w:id="98"/>
    <w:p>
      <w:pPr>
        <w:spacing w:after="0"/>
        <w:ind w:left="0"/>
        <w:jc w:val="both"/>
      </w:pPr>
      <w:r>
        <w:rPr>
          <w:rFonts w:ascii="Times New Roman"/>
          <w:b w:val="false"/>
          <w:i w:val="false"/>
          <w:color w:val="000000"/>
          <w:sz w:val="28"/>
        </w:rPr>
        <w:t>
      3) алмастыру құны – бағалау объектісінің тозуын ескере отырып, бағалауды жүргізу күніндегі нарықтық бағалармен бағалау объектісіне ұқсас объектіні құруға шығатын шығындар құны;</w:t>
      </w:r>
    </w:p>
    <w:bookmarkEnd w:id="98"/>
    <w:bookmarkStart w:name="z116" w:id="99"/>
    <w:p>
      <w:pPr>
        <w:spacing w:after="0"/>
        <w:ind w:left="0"/>
        <w:jc w:val="both"/>
      </w:pPr>
      <w:r>
        <w:rPr>
          <w:rFonts w:ascii="Times New Roman"/>
          <w:b w:val="false"/>
          <w:i w:val="false"/>
          <w:color w:val="000000"/>
          <w:sz w:val="28"/>
        </w:rPr>
        <w:t>
      4) акциялардың жеңілдіктері мен сыйлықақылары – акцияларының пакеттерін иеленушілерге тән пайданы және минориторлық пакеттерді иеленушілердің осындай пайдасының болмауын, акциялар пакетінің бағамдалуын және өтімділігін ескеретін акцияларды бағалаған кезде пайдаланылатын ерекше түзетулер;</w:t>
      </w:r>
    </w:p>
    <w:bookmarkEnd w:id="99"/>
    <w:bookmarkStart w:name="z117" w:id="100"/>
    <w:p>
      <w:pPr>
        <w:spacing w:after="0"/>
        <w:ind w:left="0"/>
        <w:jc w:val="both"/>
      </w:pPr>
      <w:r>
        <w:rPr>
          <w:rFonts w:ascii="Times New Roman"/>
          <w:b w:val="false"/>
          <w:i w:val="false"/>
          <w:color w:val="000000"/>
          <w:sz w:val="28"/>
        </w:rPr>
        <w:t>
      5) бизнесті бағалау тұжырымдамасы – болашақ кәсіпорын туралы базалық ұйғарым, осыған сәйкес бизнес шексіз әрекет ететін қалыптасқан кәсіпорын ретінде ұғынылады. "Қолданыстағы кəсіпорын" тұжырымдамасы жоюдың болжамына балама ретінде қызмет етеді. Кәсіпорын (бизнес), әдетте, қолданыстағы кәсіпорын ретінде қарастырылады, ол компания жақын болашақта жұмысы жалғастырады деп болжануда, оған ниеті жоқ және оны жоюға немесе оның ауқымын елеулі түрде қысқартуға болады деп қарастырылады;</w:t>
      </w:r>
    </w:p>
    <w:bookmarkEnd w:id="100"/>
    <w:bookmarkStart w:name="z118" w:id="101"/>
    <w:p>
      <w:pPr>
        <w:spacing w:after="0"/>
        <w:ind w:left="0"/>
        <w:jc w:val="both"/>
      </w:pPr>
      <w:r>
        <w:rPr>
          <w:rFonts w:ascii="Times New Roman"/>
          <w:b w:val="false"/>
          <w:i w:val="false"/>
          <w:color w:val="000000"/>
          <w:sz w:val="28"/>
        </w:rPr>
        <w:t>
      6) болжалды мультипликатор – бизнестің немесе акциялардың жəне қаржы базасының нарықтық бағасы арасындағы қатынасты көрсететін коэффициент;</w:t>
      </w:r>
    </w:p>
    <w:bookmarkEnd w:id="101"/>
    <w:bookmarkStart w:name="z119" w:id="102"/>
    <w:p>
      <w:pPr>
        <w:spacing w:after="0"/>
        <w:ind w:left="0"/>
        <w:jc w:val="both"/>
      </w:pPr>
      <w:r>
        <w:rPr>
          <w:rFonts w:ascii="Times New Roman"/>
          <w:b w:val="false"/>
          <w:i w:val="false"/>
          <w:color w:val="000000"/>
          <w:sz w:val="28"/>
        </w:rPr>
        <w:t>
      7) бақылаудың жеткіліксіздігіне жеңілдік – бақылаудың кейбір немесе барлық мүмкіндіктерінің болмауын көрсету мақсатында бизнестің жүз пайыздық қатысу құнынан тепе-тең үлестен шегерілетін сома немесе пайыз;</w:t>
      </w:r>
    </w:p>
    <w:bookmarkEnd w:id="102"/>
    <w:bookmarkStart w:name="z120" w:id="103"/>
    <w:p>
      <w:pPr>
        <w:spacing w:after="0"/>
        <w:ind w:left="0"/>
        <w:jc w:val="both"/>
      </w:pPr>
      <w:r>
        <w:rPr>
          <w:rFonts w:ascii="Times New Roman"/>
          <w:b w:val="false"/>
          <w:i w:val="false"/>
          <w:color w:val="000000"/>
          <w:sz w:val="28"/>
        </w:rPr>
        <w:t>
      8) жеткіліксіз өтімділікке жеңілдік – акциялар пакеті құнынан немесе оның өтімділігінің жеткіліксіздігін көрсету үшін қатысу үлесінен шегерілетін сома немесе пайыз;</w:t>
      </w:r>
    </w:p>
    <w:bookmarkEnd w:id="103"/>
    <w:bookmarkStart w:name="z121" w:id="104"/>
    <w:p>
      <w:pPr>
        <w:spacing w:after="0"/>
        <w:ind w:left="0"/>
        <w:jc w:val="both"/>
      </w:pPr>
      <w:r>
        <w:rPr>
          <w:rFonts w:ascii="Times New Roman"/>
          <w:b w:val="false"/>
          <w:i w:val="false"/>
          <w:color w:val="000000"/>
          <w:sz w:val="28"/>
        </w:rPr>
        <w:t>
      9) инвестицияланған капитал – кəсіпорынның меншікті қаражатының немесе қарыз капиталының сомасы;</w:t>
      </w:r>
    </w:p>
    <w:bookmarkEnd w:id="104"/>
    <w:bookmarkStart w:name="z122" w:id="105"/>
    <w:p>
      <w:pPr>
        <w:spacing w:after="0"/>
        <w:ind w:left="0"/>
        <w:jc w:val="both"/>
      </w:pPr>
      <w:r>
        <w:rPr>
          <w:rFonts w:ascii="Times New Roman"/>
          <w:b w:val="false"/>
          <w:i w:val="false"/>
          <w:color w:val="000000"/>
          <w:sz w:val="28"/>
        </w:rPr>
        <w:t>
      10) кәсiпорынның бухгалтерлiк (баланстық) құны – қаржылық есептілік деректері бойынша кәсiпорынның жиынтық активтерi мен жалпы мiндеттемелерi арасындағы бағалау күні немесе бағалау күнiнен өзгеше күн;</w:t>
      </w:r>
    </w:p>
    <w:bookmarkEnd w:id="105"/>
    <w:bookmarkStart w:name="z123" w:id="106"/>
    <w:p>
      <w:pPr>
        <w:spacing w:after="0"/>
        <w:ind w:left="0"/>
        <w:jc w:val="both"/>
      </w:pPr>
      <w:r>
        <w:rPr>
          <w:rFonts w:ascii="Times New Roman"/>
          <w:b w:val="false"/>
          <w:i w:val="false"/>
          <w:color w:val="000000"/>
          <w:sz w:val="28"/>
        </w:rPr>
        <w:t>
      11) күрделі шығындар – кәсіпорынның негізгі құралдарын құруға бағытталған және (немесе) негізгі құралдардың жай-күйін қолдауға немесе кәсіпорынды дамытуға (қуатын ұлғайту, өнімділігі, шығындарды қысқарту және т.б.) бағытталған шығындар (инвестициялар);</w:t>
      </w:r>
    </w:p>
    <w:bookmarkEnd w:id="106"/>
    <w:bookmarkStart w:name="z124" w:id="107"/>
    <w:p>
      <w:pPr>
        <w:spacing w:after="0"/>
        <w:ind w:left="0"/>
        <w:jc w:val="both"/>
      </w:pPr>
      <w:r>
        <w:rPr>
          <w:rFonts w:ascii="Times New Roman"/>
          <w:b w:val="false"/>
          <w:i w:val="false"/>
          <w:color w:val="000000"/>
          <w:sz w:val="28"/>
        </w:rPr>
        <w:t>
      12) капиталдандыру коэффиценті – объекті құнындағы таза табысты түрлендіру параметрі;</w:t>
      </w:r>
    </w:p>
    <w:bookmarkEnd w:id="107"/>
    <w:bookmarkStart w:name="z125" w:id="108"/>
    <w:p>
      <w:pPr>
        <w:spacing w:after="0"/>
        <w:ind w:left="0"/>
        <w:jc w:val="both"/>
      </w:pPr>
      <w:r>
        <w:rPr>
          <w:rFonts w:ascii="Times New Roman"/>
          <w:b w:val="false"/>
          <w:i w:val="false"/>
          <w:color w:val="000000"/>
          <w:sz w:val="28"/>
        </w:rPr>
        <w:t>
      13) капиталдандыру мөлшерлемесі – бағаланатын кәсіпорынның кірісін оның құнына айналдыратын коэффициент;</w:t>
      </w:r>
    </w:p>
    <w:bookmarkEnd w:id="108"/>
    <w:bookmarkStart w:name="z126" w:id="109"/>
    <w:p>
      <w:pPr>
        <w:spacing w:after="0"/>
        <w:ind w:left="0"/>
        <w:jc w:val="both"/>
      </w:pPr>
      <w:r>
        <w:rPr>
          <w:rFonts w:ascii="Times New Roman"/>
          <w:b w:val="false"/>
          <w:i w:val="false"/>
          <w:color w:val="000000"/>
          <w:sz w:val="28"/>
        </w:rPr>
        <w:t>
      14) қарыз капиталы – белгілі бір шарттар негізінде нақты мерзіммен кредиттер, қаржылық көмек, кепілмен және басқа сыртқы көздерден алынған сомалар түрінде бөгде жақтан тартылатын борыштық міндеттемелер;</w:t>
      </w:r>
    </w:p>
    <w:bookmarkEnd w:id="109"/>
    <w:bookmarkStart w:name="z127" w:id="110"/>
    <w:p>
      <w:pPr>
        <w:spacing w:after="0"/>
        <w:ind w:left="0"/>
        <w:jc w:val="both"/>
      </w:pPr>
      <w:r>
        <w:rPr>
          <w:rFonts w:ascii="Times New Roman"/>
          <w:b w:val="false"/>
          <w:i w:val="false"/>
          <w:color w:val="000000"/>
          <w:sz w:val="28"/>
        </w:rPr>
        <w:t>
      15) қайтарым мөлшерлемесі – осы инвестициялардың пайыздық қатынасында көрсетілген инвестициялардың құнынан кіріс (шығыс) және (немесе) іске асырылған немесе күтілетін өзгеріс сомасы;</w:t>
      </w:r>
    </w:p>
    <w:bookmarkEnd w:id="110"/>
    <w:bookmarkStart w:name="z128" w:id="111"/>
    <w:p>
      <w:pPr>
        <w:spacing w:after="0"/>
        <w:ind w:left="0"/>
        <w:jc w:val="both"/>
      </w:pPr>
      <w:r>
        <w:rPr>
          <w:rFonts w:ascii="Times New Roman"/>
          <w:b w:val="false"/>
          <w:i w:val="false"/>
          <w:color w:val="000000"/>
          <w:sz w:val="28"/>
        </w:rPr>
        <w:t>
      16) меншікті капиталдың құны – кәсіпорынның активтері мен оның міндеттемелерінің құны арасындағы айырма;</w:t>
      </w:r>
    </w:p>
    <w:bookmarkEnd w:id="111"/>
    <w:bookmarkStart w:name="z129" w:id="112"/>
    <w:p>
      <w:pPr>
        <w:spacing w:after="0"/>
        <w:ind w:left="0"/>
        <w:jc w:val="both"/>
      </w:pPr>
      <w:r>
        <w:rPr>
          <w:rFonts w:ascii="Times New Roman"/>
          <w:b w:val="false"/>
          <w:i w:val="false"/>
          <w:color w:val="000000"/>
          <w:sz w:val="28"/>
        </w:rPr>
        <w:t>
      17) нарықтық капиталдандыру – акциялары ашық нарықта айналыста болатын кәсiпорындар акцияларының жүз пайыздық құны;</w:t>
      </w:r>
    </w:p>
    <w:bookmarkEnd w:id="112"/>
    <w:bookmarkStart w:name="z130" w:id="113"/>
    <w:p>
      <w:pPr>
        <w:spacing w:after="0"/>
        <w:ind w:left="0"/>
        <w:jc w:val="both"/>
      </w:pPr>
      <w:r>
        <w:rPr>
          <w:rFonts w:ascii="Times New Roman"/>
          <w:b w:val="false"/>
          <w:i w:val="false"/>
          <w:color w:val="000000"/>
          <w:sz w:val="28"/>
        </w:rPr>
        <w:t>
      18) таза айналым капиталы – ағымдағы активтер ағымдағы міндеттемелерден асатын сома;</w:t>
      </w:r>
    </w:p>
    <w:bookmarkEnd w:id="113"/>
    <w:bookmarkStart w:name="z131" w:id="114"/>
    <w:p>
      <w:pPr>
        <w:spacing w:after="0"/>
        <w:ind w:left="0"/>
        <w:jc w:val="both"/>
      </w:pPr>
      <w:r>
        <w:rPr>
          <w:rFonts w:ascii="Times New Roman"/>
          <w:b w:val="false"/>
          <w:i w:val="false"/>
          <w:color w:val="000000"/>
          <w:sz w:val="28"/>
        </w:rPr>
        <w:t>
      19) таза активтер – кәсіпорын активтерінің нарықтық құны мен оның міндеттемелерінің түзетілген құны арасындағы айырмашылық;</w:t>
      </w:r>
    </w:p>
    <w:bookmarkEnd w:id="114"/>
    <w:bookmarkStart w:name="z132" w:id="115"/>
    <w:p>
      <w:pPr>
        <w:spacing w:after="0"/>
        <w:ind w:left="0"/>
        <w:jc w:val="both"/>
      </w:pPr>
      <w:r>
        <w:rPr>
          <w:rFonts w:ascii="Times New Roman"/>
          <w:b w:val="false"/>
          <w:i w:val="false"/>
          <w:color w:val="000000"/>
          <w:sz w:val="28"/>
        </w:rPr>
        <w:t>
      20) таратуға арналған шығындар – кәсіпорынды толық тарату үшін мүдделі тарап (меншік иесі, конкурстық, банкроттық басқарушы немесе басқа да уәкілетті тұлға) көтерген, бағалау күніне келтірілген болжамды шығындар сомасы.</w:t>
      </w:r>
    </w:p>
    <w:bookmarkEnd w:id="115"/>
    <w:bookmarkStart w:name="z133" w:id="116"/>
    <w:p>
      <w:pPr>
        <w:spacing w:after="0"/>
        <w:ind w:left="0"/>
        <w:jc w:val="both"/>
      </w:pPr>
      <w:r>
        <w:rPr>
          <w:rFonts w:ascii="Times New Roman"/>
          <w:b w:val="false"/>
          <w:i w:val="false"/>
          <w:color w:val="000000"/>
          <w:sz w:val="28"/>
        </w:rPr>
        <w:t>
      4. Бизнесті бағалау шаруашылық субъектінің немесе оның қызметінің бір бөлігінің қызметін бағалауды білдіреді. Кәсіпорын құны мен ұйымның жекелеген активтерінің немесе осы субъекті міндеттемелерінің құнын ажырата білу маңызды болып табылады. Егер бағалаудың мақсаты жеке активтер мен міндеттемелерге бағалау жүргізуді көздесе және осы активтер бизнестен бөлінген болса, яғни бір-біріне тәуелсіз жұмыс істеуге және кірісті генерациялауға қабілетті болса, тиісті активтер мен міндеттемелер бүкіл бизнестің құнын бөлу негізінде емес жеке-жеке бағаланады. Бизнесті бағалауға кіріспей тұрып, бағалау тұтас алғанда кәсіпорынды бағалау осы кәсіпорында акцияларды немесе акциялардың пакеттерін, үлестерін бағалау, кәсіпорын шеңберінде белгілі бір бизнес қызметті (бизнес желісін) бағалау немесе нақты активтерді немесе міндеттемелерді бағалау ма екенін анықтау өте-мөте маңызды.</w:t>
      </w:r>
    </w:p>
    <w:bookmarkEnd w:id="116"/>
    <w:bookmarkStart w:name="z134" w:id="117"/>
    <w:p>
      <w:pPr>
        <w:spacing w:after="0"/>
        <w:ind w:left="0"/>
        <w:jc w:val="both"/>
      </w:pPr>
      <w:r>
        <w:rPr>
          <w:rFonts w:ascii="Times New Roman"/>
          <w:b w:val="false"/>
          <w:i w:val="false"/>
          <w:color w:val="000000"/>
          <w:sz w:val="28"/>
        </w:rPr>
        <w:t>
      5. Бизнеске тиесілі жекелеген активтерді немесе міндеттемелерді бағалау "Жылжымалы мүліктің құнын бағалау", "Жылжымайтын мүліктің құнын бағалау" және (немесе) "Құн түрлері" және (немесе) "Зияткерлiк меншiк объектiлерiнiң және материалдық емес активтердiң құнын бағалау" стандарттарына сәйкес жүргізіледі.";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6" w:id="118"/>
    <w:p>
      <w:pPr>
        <w:spacing w:after="0"/>
        <w:ind w:left="0"/>
        <w:jc w:val="both"/>
      </w:pPr>
      <w:r>
        <w:rPr>
          <w:rFonts w:ascii="Times New Roman"/>
          <w:b w:val="false"/>
          <w:i w:val="false"/>
          <w:color w:val="000000"/>
          <w:sz w:val="28"/>
        </w:rPr>
        <w:t>
      "14. Шығындарға негізделген тәсіл, әдетте:</w:t>
      </w:r>
    </w:p>
    <w:bookmarkEnd w:id="118"/>
    <w:bookmarkStart w:name="z137" w:id="119"/>
    <w:p>
      <w:pPr>
        <w:spacing w:after="0"/>
        <w:ind w:left="0"/>
        <w:jc w:val="both"/>
      </w:pPr>
      <w:r>
        <w:rPr>
          <w:rFonts w:ascii="Times New Roman"/>
          <w:b w:val="false"/>
          <w:i w:val="false"/>
          <w:color w:val="000000"/>
          <w:sz w:val="28"/>
        </w:rPr>
        <w:t>
      1) пайда мен (немесе) ақша қаражатының қозғалысы дұрыс анықталмағанда, бірақ бизнесті жүргізетін ұйымының активтері мен міндеттемелері туралы дәйекті ақпаратқа қол жеткізілсе;</w:t>
      </w:r>
    </w:p>
    <w:bookmarkEnd w:id="119"/>
    <w:bookmarkStart w:name="z138" w:id="120"/>
    <w:p>
      <w:pPr>
        <w:spacing w:after="0"/>
        <w:ind w:left="0"/>
        <w:jc w:val="both"/>
      </w:pPr>
      <w:r>
        <w:rPr>
          <w:rFonts w:ascii="Times New Roman"/>
          <w:b w:val="false"/>
          <w:i w:val="false"/>
          <w:color w:val="000000"/>
          <w:sz w:val="28"/>
        </w:rPr>
        <w:t>
      2) бизнес қолданыстағы кәсіпорын болып табылмаса және (немесе) оны тарату кезінде оның активтерінің құны оның қолданыстағы кәсіпорын ретіндегі құнынан асып түссе қолданылады.";</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40" w:id="121"/>
    <w:p>
      <w:pPr>
        <w:spacing w:after="0"/>
        <w:ind w:left="0"/>
        <w:jc w:val="both"/>
      </w:pPr>
      <w:r>
        <w:rPr>
          <w:rFonts w:ascii="Times New Roman"/>
          <w:b w:val="false"/>
          <w:i w:val="false"/>
          <w:color w:val="000000"/>
          <w:sz w:val="28"/>
        </w:rPr>
        <w:t>
      "22. Салыстырмалы тәсілдің әдістері:</w:t>
      </w:r>
    </w:p>
    <w:bookmarkEnd w:id="121"/>
    <w:bookmarkStart w:name="z141" w:id="122"/>
    <w:p>
      <w:pPr>
        <w:spacing w:after="0"/>
        <w:ind w:left="0"/>
        <w:jc w:val="both"/>
      </w:pPr>
      <w:r>
        <w:rPr>
          <w:rFonts w:ascii="Times New Roman"/>
          <w:b w:val="false"/>
          <w:i w:val="false"/>
          <w:color w:val="000000"/>
          <w:sz w:val="28"/>
        </w:rPr>
        <w:t>
      1) капитал нарығының әдісі.</w:t>
      </w:r>
    </w:p>
    <w:bookmarkEnd w:id="122"/>
    <w:bookmarkStart w:name="z142" w:id="123"/>
    <w:p>
      <w:pPr>
        <w:spacing w:after="0"/>
        <w:ind w:left="0"/>
        <w:jc w:val="both"/>
      </w:pPr>
      <w:r>
        <w:rPr>
          <w:rFonts w:ascii="Times New Roman"/>
          <w:b w:val="false"/>
          <w:i w:val="false"/>
          <w:color w:val="000000"/>
          <w:sz w:val="28"/>
        </w:rPr>
        <w:t>
      Капитал нарығының әдісі қор нарықтарындағы ұқсас компаниялардың акциялары үшін төленген база ретінде нақты бағаларды пайдалануды болжайды. Бұл әдісті қолдану шарттары мыналар болып табылады:</w:t>
      </w:r>
    </w:p>
    <w:bookmarkEnd w:id="123"/>
    <w:bookmarkStart w:name="z143" w:id="124"/>
    <w:p>
      <w:pPr>
        <w:spacing w:after="0"/>
        <w:ind w:left="0"/>
        <w:jc w:val="both"/>
      </w:pPr>
      <w:r>
        <w:rPr>
          <w:rFonts w:ascii="Times New Roman"/>
          <w:b w:val="false"/>
          <w:i w:val="false"/>
          <w:color w:val="000000"/>
          <w:sz w:val="28"/>
        </w:rPr>
        <w:t>
      бағалау туралы есепті жасаған күні қор нарығындағы ұқсас кәсіпорындардың акцияларымен мәмiлелердiң нәтижелерi жайлы ақпаратқа, жалпыға қолжетiмдi ақпарат көздерiне ашық қолжетiмдiлiктің болуы;</w:t>
      </w:r>
    </w:p>
    <w:bookmarkEnd w:id="124"/>
    <w:bookmarkStart w:name="z144" w:id="125"/>
    <w:p>
      <w:pPr>
        <w:spacing w:after="0"/>
        <w:ind w:left="0"/>
        <w:jc w:val="both"/>
      </w:pPr>
      <w:r>
        <w:rPr>
          <w:rFonts w:ascii="Times New Roman"/>
          <w:b w:val="false"/>
          <w:i w:val="false"/>
          <w:color w:val="000000"/>
          <w:sz w:val="28"/>
        </w:rPr>
        <w:t>
      кәсіпорындар – ұқсастықтар бағаланатын кәсіпорын ретінде экономиканың сол салаларында да жұмыс істейді;</w:t>
      </w:r>
    </w:p>
    <w:bookmarkEnd w:id="125"/>
    <w:bookmarkStart w:name="z145" w:id="126"/>
    <w:p>
      <w:pPr>
        <w:spacing w:after="0"/>
        <w:ind w:left="0"/>
        <w:jc w:val="both"/>
      </w:pPr>
      <w:r>
        <w:rPr>
          <w:rFonts w:ascii="Times New Roman"/>
          <w:b w:val="false"/>
          <w:i w:val="false"/>
          <w:color w:val="000000"/>
          <w:sz w:val="28"/>
        </w:rPr>
        <w:t>
      кәсіпорындар – ұқсастықтар салыстырмалы.</w:t>
      </w:r>
    </w:p>
    <w:bookmarkEnd w:id="126"/>
    <w:bookmarkStart w:name="z146" w:id="127"/>
    <w:p>
      <w:pPr>
        <w:spacing w:after="0"/>
        <w:ind w:left="0"/>
        <w:jc w:val="both"/>
      </w:pPr>
      <w:r>
        <w:rPr>
          <w:rFonts w:ascii="Times New Roman"/>
          <w:b w:val="false"/>
          <w:i w:val="false"/>
          <w:color w:val="000000"/>
          <w:sz w:val="28"/>
        </w:rPr>
        <w:t>
      Капитал нарығының әдісін қолдану саласы ұйымдасқан қаржы нарықтарында сатылатын акциялардың бақыланбайтын акциялар пакеттерін бағалау болып табылады.</w:t>
      </w:r>
    </w:p>
    <w:bookmarkEnd w:id="127"/>
    <w:bookmarkStart w:name="z147" w:id="128"/>
    <w:p>
      <w:pPr>
        <w:spacing w:after="0"/>
        <w:ind w:left="0"/>
        <w:jc w:val="both"/>
      </w:pPr>
      <w:r>
        <w:rPr>
          <w:rFonts w:ascii="Times New Roman"/>
          <w:b w:val="false"/>
          <w:i w:val="false"/>
          <w:color w:val="000000"/>
          <w:sz w:val="28"/>
        </w:rPr>
        <w:t>
      Бағалаушы келесі бағалау мультипликаторларын пайдаланады: баға (пайда); баға (ақша ағыны); баға (дивидендтер); баға (түсім); баға (активтердің баланстық құны); баға (таза активтердің құны) және (немесе) басқа да мультипликаторлар.</w:t>
      </w:r>
    </w:p>
    <w:bookmarkEnd w:id="128"/>
    <w:bookmarkStart w:name="z148" w:id="129"/>
    <w:p>
      <w:pPr>
        <w:spacing w:after="0"/>
        <w:ind w:left="0"/>
        <w:jc w:val="both"/>
      </w:pPr>
      <w:r>
        <w:rPr>
          <w:rFonts w:ascii="Times New Roman"/>
          <w:b w:val="false"/>
          <w:i w:val="false"/>
          <w:color w:val="000000"/>
          <w:sz w:val="28"/>
        </w:rPr>
        <w:t>
      Капитал нарығының әдісін пайдаланған кезде ұйымдасқан қор нарығының қатысушылары болып табылмайтын, бірақ жалпыға қол жетімді ақпарат көздерінде (ресми интернет-парақтарда) өз есептілігін жариялауға болатын осындай ұқсас кәсіпорындардың пайдаланылуына жол беріледі. Бұл ретте бағаның (нарықтық капиталдандыру мөлшерінің) орнына ұқсас кәсіпорынның меншікті капиталының баланстық құнының көрсеткіші қолданылады;</w:t>
      </w:r>
    </w:p>
    <w:bookmarkEnd w:id="129"/>
    <w:bookmarkStart w:name="z149" w:id="130"/>
    <w:p>
      <w:pPr>
        <w:spacing w:after="0"/>
        <w:ind w:left="0"/>
        <w:jc w:val="both"/>
      </w:pPr>
      <w:r>
        <w:rPr>
          <w:rFonts w:ascii="Times New Roman"/>
          <w:b w:val="false"/>
          <w:i w:val="false"/>
          <w:color w:val="000000"/>
          <w:sz w:val="28"/>
        </w:rPr>
        <w:t>
      2) мәмілелер әдісі (кәсіпорынның ұқсас әдісі).</w:t>
      </w:r>
    </w:p>
    <w:bookmarkEnd w:id="130"/>
    <w:bookmarkStart w:name="z150" w:id="131"/>
    <w:p>
      <w:pPr>
        <w:spacing w:after="0"/>
        <w:ind w:left="0"/>
        <w:jc w:val="both"/>
      </w:pPr>
      <w:r>
        <w:rPr>
          <w:rFonts w:ascii="Times New Roman"/>
          <w:b w:val="false"/>
          <w:i w:val="false"/>
          <w:color w:val="000000"/>
          <w:sz w:val="28"/>
        </w:rPr>
        <w:t>
      Мәмілелер әдісі (ұқсас кәсіпорын әдісі) тұтастай алғанда кәсіпорынның немесе оның бақылау пакетін сатып алу туралы тарихи деректерге негізделген.</w:t>
      </w:r>
    </w:p>
    <w:bookmarkEnd w:id="131"/>
    <w:bookmarkStart w:name="z151" w:id="132"/>
    <w:p>
      <w:pPr>
        <w:spacing w:after="0"/>
        <w:ind w:left="0"/>
        <w:jc w:val="both"/>
      </w:pPr>
      <w:r>
        <w:rPr>
          <w:rFonts w:ascii="Times New Roman"/>
          <w:b w:val="false"/>
          <w:i w:val="false"/>
          <w:color w:val="000000"/>
          <w:sz w:val="28"/>
        </w:rPr>
        <w:t>
      Осы әдісті қолдану шарты ұқсас салыстырмалы кәсіпорындардың бақылау пакетін немесе акциялардың толық пакетін немесе жарғылық капиталындағы үлесін сату бойынша мәмілелердің нәтижесі туралы ашық көздерде сенімді ақпараттың болуы болып табылады.</w:t>
      </w:r>
    </w:p>
    <w:bookmarkEnd w:id="132"/>
    <w:bookmarkStart w:name="z152" w:id="133"/>
    <w:p>
      <w:pPr>
        <w:spacing w:after="0"/>
        <w:ind w:left="0"/>
        <w:jc w:val="both"/>
      </w:pPr>
      <w:r>
        <w:rPr>
          <w:rFonts w:ascii="Times New Roman"/>
          <w:b w:val="false"/>
          <w:i w:val="false"/>
          <w:color w:val="000000"/>
          <w:sz w:val="28"/>
        </w:rPr>
        <w:t>
      3) салалық коэффициенттер әдісі.</w:t>
      </w:r>
    </w:p>
    <w:bookmarkEnd w:id="133"/>
    <w:bookmarkStart w:name="z153" w:id="134"/>
    <w:p>
      <w:pPr>
        <w:spacing w:after="0"/>
        <w:ind w:left="0"/>
        <w:jc w:val="both"/>
      </w:pPr>
      <w:r>
        <w:rPr>
          <w:rFonts w:ascii="Times New Roman"/>
          <w:b w:val="false"/>
          <w:i w:val="false"/>
          <w:color w:val="000000"/>
          <w:sz w:val="28"/>
        </w:rPr>
        <w:t>
      Сала коэффициенттері әдісі кәсіпорындардың бағасы мен белгілі бір қаржылық өлшемшарттар арасындағы қатынастарды статистикалық зерттеуге негізделген.</w:t>
      </w:r>
    </w:p>
    <w:bookmarkEnd w:id="134"/>
    <w:bookmarkStart w:name="z154" w:id="135"/>
    <w:p>
      <w:pPr>
        <w:spacing w:after="0"/>
        <w:ind w:left="0"/>
        <w:jc w:val="both"/>
      </w:pPr>
      <w:r>
        <w:rPr>
          <w:rFonts w:ascii="Times New Roman"/>
          <w:b w:val="false"/>
          <w:i w:val="false"/>
          <w:color w:val="000000"/>
          <w:sz w:val="28"/>
        </w:rPr>
        <w:t>
      Әдістің қолданылуының талаптары – тиісті тәуелділікті белгілеу үшін бағалаушы қолданатын ашық нарықтағы тиісті зерттеудің болуы болып табылады.";</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56" w:id="136"/>
    <w:p>
      <w:pPr>
        <w:spacing w:after="0"/>
        <w:ind w:left="0"/>
        <w:jc w:val="both"/>
      </w:pPr>
      <w:r>
        <w:rPr>
          <w:rFonts w:ascii="Times New Roman"/>
          <w:b w:val="false"/>
          <w:i w:val="false"/>
          <w:color w:val="000000"/>
          <w:sz w:val="28"/>
        </w:rPr>
        <w:t>
      "32. Бизнестермен және оларға қатысу құқықтарымен байланысты кірістер мен ақша ағындары пайдаланылатын капиталдандыру немесе дисконттау ставкасының қолданылатын табыс түріне немесе ақша ағынына сәйкес келуі шартымен салықтарды төлегенге дейін де, салықтарды төлегеннен кейін де базаға негізделеді.</w:t>
      </w:r>
    </w:p>
    <w:bookmarkEnd w:id="136"/>
    <w:bookmarkStart w:name="z157" w:id="137"/>
    <w:p>
      <w:pPr>
        <w:spacing w:after="0"/>
        <w:ind w:left="0"/>
        <w:jc w:val="both"/>
      </w:pPr>
      <w:r>
        <w:rPr>
          <w:rFonts w:ascii="Times New Roman"/>
          <w:b w:val="false"/>
          <w:i w:val="false"/>
          <w:color w:val="000000"/>
          <w:sz w:val="28"/>
        </w:rPr>
        <w:t>
      33. Өндіріс (қызмет көрсету) көлемінің өзгеруін болжау, егер сондай болатын болса, кәсіпорын басшылығының болжамдарының деректеріне негізделеді. Бұл ретте, кредит беруші ұйымдарға кепіл мақсаттары немесе қаржылық есептіліктің халықаралық стандарттарының мақсаттары үшін объектілерді бағалау кезінде (активтерді барабар пайдалылыққа тексеру кезінде) кәсіпорында құрылған, болжам шеңберінде аспайтын негізгі қорларды (жобалау қуаты) негізге ала отырып, өндірістің немесе қызметтер көрсетудің ықтимал көлемі белгіленеді.";</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59" w:id="138"/>
    <w:p>
      <w:pPr>
        <w:spacing w:after="0"/>
        <w:ind w:left="0"/>
        <w:jc w:val="both"/>
      </w:pPr>
      <w:r>
        <w:rPr>
          <w:rFonts w:ascii="Times New Roman"/>
          <w:b w:val="false"/>
          <w:i w:val="false"/>
          <w:color w:val="000000"/>
          <w:sz w:val="28"/>
        </w:rPr>
        <w:t>
      "36. Болжамнан кейінгі кезеңдегі кәсіпорынның (бизнестің) құны бағалаушы негізді деп санайтын және неғұрлым сенімді нәтижеге әкелетін тәсілмен жүргізіледі. Бұл ретте бағалаушы бағалау туралы есеп шеңберінде қандай да бір модельді таңдауды сипаттайды.";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 құралдарын бағалау" бағалау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"Қаржы құралдарын бағалау"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есептерді жасау ерекшеліктерін, қаржы құралдарын бағалау кезінде нарықтық немесе өзге де құнын белгілеу бойынша міндеттерді шешу үшін қажетті тәсілдерге, әдістерге және талдамалық рәсімдерге қойылатын талаптарды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64" w:id="139"/>
    <w:p>
      <w:pPr>
        <w:spacing w:after="0"/>
        <w:ind w:left="0"/>
        <w:jc w:val="both"/>
      </w:pPr>
      <w:r>
        <w:rPr>
          <w:rFonts w:ascii="Times New Roman"/>
          <w:b w:val="false"/>
          <w:i w:val="false"/>
          <w:color w:val="000000"/>
          <w:sz w:val="28"/>
        </w:rPr>
        <w:t>
      "11. Капиталдандырудың (дисконттаудың) тиісті мөлшерлемесін анықтаған кезде ақшаның уақытша құнын және ықтимал қосымша тәуекелдерді өтеу үшін осы құрал бойынша талап етілетін қайтарым мөлшерлемесі бағаланады. Ықтимал қосымша тәуекелдердің құрылымына жеткілікті негіздеу мүмкін болған кезде мынадай факторлар енгізіледі:</w:t>
      </w:r>
    </w:p>
    <w:bookmarkEnd w:id="139"/>
    <w:bookmarkStart w:name="z165" w:id="140"/>
    <w:p>
      <w:pPr>
        <w:spacing w:after="0"/>
        <w:ind w:left="0"/>
        <w:jc w:val="both"/>
      </w:pPr>
      <w:r>
        <w:rPr>
          <w:rFonts w:ascii="Times New Roman"/>
          <w:b w:val="false"/>
          <w:i w:val="false"/>
          <w:color w:val="000000"/>
          <w:sz w:val="28"/>
        </w:rPr>
        <w:t>
      1) осы құрал бойынша талаптар, мысалы кезектілік;</w:t>
      </w:r>
    </w:p>
    <w:bookmarkEnd w:id="140"/>
    <w:bookmarkStart w:name="z166" w:id="141"/>
    <w:p>
      <w:pPr>
        <w:spacing w:after="0"/>
        <w:ind w:left="0"/>
        <w:jc w:val="both"/>
      </w:pPr>
      <w:r>
        <w:rPr>
          <w:rFonts w:ascii="Times New Roman"/>
          <w:b w:val="false"/>
          <w:i w:val="false"/>
          <w:color w:val="000000"/>
          <w:sz w:val="28"/>
        </w:rPr>
        <w:t>
      2) кредиттік тәуекел (контрагенттің белгіленген мерзімінде төлем жүргізу мүмкіндігіне байланысты тұрлаусыздық);</w:t>
      </w:r>
    </w:p>
    <w:bookmarkEnd w:id="141"/>
    <w:bookmarkStart w:name="z167" w:id="142"/>
    <w:p>
      <w:pPr>
        <w:spacing w:after="0"/>
        <w:ind w:left="0"/>
        <w:jc w:val="both"/>
      </w:pPr>
      <w:r>
        <w:rPr>
          <w:rFonts w:ascii="Times New Roman"/>
          <w:b w:val="false"/>
          <w:i w:val="false"/>
          <w:color w:val="000000"/>
          <w:sz w:val="28"/>
        </w:rPr>
        <w:t>
      3) осы құралдың өтімділігі және нарықтық сатымдылығы.</w:t>
      </w:r>
    </w:p>
    <w:bookmarkEnd w:id="142"/>
    <w:bookmarkStart w:name="z168" w:id="143"/>
    <w:p>
      <w:pPr>
        <w:spacing w:after="0"/>
        <w:ind w:left="0"/>
        <w:jc w:val="both"/>
      </w:pPr>
      <w:r>
        <w:rPr>
          <w:rFonts w:ascii="Times New Roman"/>
          <w:b w:val="false"/>
          <w:i w:val="false"/>
          <w:color w:val="000000"/>
          <w:sz w:val="28"/>
        </w:rPr>
        <w:t>
      12. Шығындық тәсілдің әдістері. Қаржылық құралдарды бағалауға шығындық тәсіл қор биржасының трендтерінің негізінде қаржылық құралдардың құнының өсуі немесе құнсыздануын ескере отырып, тек индекстеу әдісімен іске асырылады.";</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0" w:id="144"/>
    <w:p>
      <w:pPr>
        <w:spacing w:after="0"/>
        <w:ind w:left="0"/>
        <w:jc w:val="both"/>
      </w:pPr>
      <w:r>
        <w:rPr>
          <w:rFonts w:ascii="Times New Roman"/>
          <w:b w:val="false"/>
          <w:i w:val="false"/>
          <w:color w:val="000000"/>
          <w:sz w:val="28"/>
        </w:rPr>
        <w:t>
      "14. Егер салыстырылатын активтер ұқсас, мәміле немесе ұсыным бағасының күні бағалау күніне жақын және өзінің өзектігін сақтаған және қарастырылып отырған пакеті салыстыруға келетін болса, бағаларды түзетудің қажеттігі жоқ, қалған жағдайларда мәні дәлелденетін қажетті түзетулер енгізіледі.".</w:t>
      </w:r>
    </w:p>
    <w:bookmarkEnd w:id="144"/>
    <w:bookmarkStart w:name="z171" w:id="145"/>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145"/>
    <w:bookmarkStart w:name="z172" w:id="14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6"/>
    <w:bookmarkStart w:name="z173" w:id="14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7"/>
    <w:bookmarkStart w:name="z174" w:id="14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48"/>
    <w:bookmarkStart w:name="z175" w:id="149"/>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Әділет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876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1-қосымша</w:t>
            </w:r>
          </w:p>
        </w:tc>
      </w:tr>
    </w:tbl>
    <w:bookmarkStart w:name="z179" w:id="150"/>
    <w:p>
      <w:pPr>
        <w:spacing w:after="0"/>
        <w:ind w:left="0"/>
        <w:jc w:val="left"/>
      </w:pPr>
      <w:r>
        <w:rPr>
          <w:rFonts w:ascii="Times New Roman"/>
          <w:b/>
          <w:i w:val="false"/>
          <w:color w:val="000000"/>
        </w:rPr>
        <w:t xml:space="preserve"> "Жылжымалы мүліктің құнын бағалау" бағалау стандарты</w:t>
      </w:r>
    </w:p>
    <w:bookmarkEnd w:id="150"/>
    <w:bookmarkStart w:name="z180" w:id="151"/>
    <w:p>
      <w:pPr>
        <w:spacing w:after="0"/>
        <w:ind w:left="0"/>
        <w:jc w:val="left"/>
      </w:pPr>
      <w:r>
        <w:rPr>
          <w:rFonts w:ascii="Times New Roman"/>
          <w:b/>
          <w:i w:val="false"/>
          <w:color w:val="000000"/>
        </w:rPr>
        <w:t xml:space="preserve"> 1-тарау. Жалпы ережелер</w:t>
      </w:r>
    </w:p>
    <w:bookmarkEnd w:id="151"/>
    <w:p>
      <w:pPr>
        <w:spacing w:after="0"/>
        <w:ind w:left="0"/>
        <w:jc w:val="left"/>
      </w:pPr>
    </w:p>
    <w:p>
      <w:pPr>
        <w:spacing w:after="0"/>
        <w:ind w:left="0"/>
        <w:jc w:val="both"/>
      </w:pPr>
      <w:r>
        <w:rPr>
          <w:rFonts w:ascii="Times New Roman"/>
          <w:b w:val="false"/>
          <w:i w:val="false"/>
          <w:color w:val="000000"/>
          <w:sz w:val="28"/>
        </w:rPr>
        <w:t xml:space="preserve">
      1. Осы "Жылжымалы мүліктің құнын бағалау" бағалау стандарты (бұдан әрi – стандарт) "Қазақстан Республикасындағы бағалау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халықаралық бағалау стандарттарына сәйкес әзiрлендi және жылжымалы мүлікті бағалау құнына, бағалау тәсілдері мен әдістеріне қойылатын талаптарды белгiлейдi.</w:t>
      </w:r>
    </w:p>
    <w:bookmarkStart w:name="z182" w:id="152"/>
    <w:p>
      <w:pPr>
        <w:spacing w:after="0"/>
        <w:ind w:left="0"/>
        <w:jc w:val="both"/>
      </w:pPr>
      <w:r>
        <w:rPr>
          <w:rFonts w:ascii="Times New Roman"/>
          <w:b w:val="false"/>
          <w:i w:val="false"/>
          <w:color w:val="000000"/>
          <w:sz w:val="28"/>
        </w:rPr>
        <w:t>
      2. Стандарттың күші материалдық жылжымалы мүліктің барлық типтерін бағалауға қолданылады.</w:t>
      </w:r>
    </w:p>
    <w:bookmarkEnd w:id="152"/>
    <w:bookmarkStart w:name="z183" w:id="153"/>
    <w:p>
      <w:pPr>
        <w:spacing w:after="0"/>
        <w:ind w:left="0"/>
        <w:jc w:val="both"/>
      </w:pPr>
      <w:r>
        <w:rPr>
          <w:rFonts w:ascii="Times New Roman"/>
          <w:b w:val="false"/>
          <w:i w:val="false"/>
          <w:color w:val="000000"/>
          <w:sz w:val="28"/>
        </w:rPr>
        <w:t>
      Бағалау мақсатында осы стандарт мемлекеттік тіркеуге жататын әуе және теңіз кемелерін, ішкі суда жүзетін кемелерді, "өзен–теңіз" жүзу кемелерін, ғарыш объектілерін бағалауға да қолданылады және оларды "Жылжымалы мүлікті бағалау" мамандануы бойынша "бағалаушы" біліктілігін беру туралы куәлігі бар бағалаушылар пайдаланады.</w:t>
      </w:r>
    </w:p>
    <w:bookmarkEnd w:id="153"/>
    <w:bookmarkStart w:name="z184" w:id="154"/>
    <w:p>
      <w:pPr>
        <w:spacing w:after="0"/>
        <w:ind w:left="0"/>
        <w:jc w:val="both"/>
      </w:pPr>
      <w:r>
        <w:rPr>
          <w:rFonts w:ascii="Times New Roman"/>
          <w:b w:val="false"/>
          <w:i w:val="false"/>
          <w:color w:val="000000"/>
          <w:sz w:val="28"/>
        </w:rPr>
        <w:t>
      Бұл стандарт бағалы қағаздарды бағалауға қолданылмайды.</w:t>
      </w:r>
    </w:p>
    <w:bookmarkEnd w:id="154"/>
    <w:bookmarkStart w:name="z185" w:id="155"/>
    <w:p>
      <w:pPr>
        <w:spacing w:after="0"/>
        <w:ind w:left="0"/>
        <w:jc w:val="both"/>
      </w:pPr>
      <w:r>
        <w:rPr>
          <w:rFonts w:ascii="Times New Roman"/>
          <w:b w:val="false"/>
          <w:i w:val="false"/>
          <w:color w:val="000000"/>
          <w:sz w:val="28"/>
        </w:rPr>
        <w:t>
      Бағалы қағаздар "Бизнесті және бизнеске қатысу құқығын бағалау", "Қаржы құралдарын бағалау" деген стандарттарға сәйкес бағаланады.</w:t>
      </w:r>
    </w:p>
    <w:bookmarkEnd w:id="155"/>
    <w:bookmarkStart w:name="z186" w:id="156"/>
    <w:p>
      <w:pPr>
        <w:spacing w:after="0"/>
        <w:ind w:left="0"/>
        <w:jc w:val="both"/>
      </w:pPr>
      <w:r>
        <w:rPr>
          <w:rFonts w:ascii="Times New Roman"/>
          <w:b w:val="false"/>
          <w:i w:val="false"/>
          <w:color w:val="000000"/>
          <w:sz w:val="28"/>
        </w:rPr>
        <w:t>
      3. Осы стандартта мынадай ұғымдар пайдаланылады:</w:t>
      </w:r>
    </w:p>
    <w:bookmarkEnd w:id="156"/>
    <w:bookmarkStart w:name="z187" w:id="157"/>
    <w:p>
      <w:pPr>
        <w:spacing w:after="0"/>
        <w:ind w:left="0"/>
        <w:jc w:val="both"/>
      </w:pPr>
      <w:r>
        <w:rPr>
          <w:rFonts w:ascii="Times New Roman"/>
          <w:b w:val="false"/>
          <w:i w:val="false"/>
          <w:color w:val="000000"/>
          <w:sz w:val="28"/>
        </w:rPr>
        <w:t>
      1) биологиялық активтер – биологиялық қайта құрулар процесінде ауылшаруашылық өнімін және (немесе) қосымша биологиялық активтер беруге, сондай-ақ басқа тәсілмен экономикалық пайда әкелуге қабілетті мал немесе өсімдік;</w:t>
      </w:r>
    </w:p>
    <w:bookmarkEnd w:id="157"/>
    <w:bookmarkStart w:name="z188" w:id="158"/>
    <w:p>
      <w:pPr>
        <w:spacing w:after="0"/>
        <w:ind w:left="0"/>
        <w:jc w:val="both"/>
      </w:pPr>
      <w:r>
        <w:rPr>
          <w:rFonts w:ascii="Times New Roman"/>
          <w:b w:val="false"/>
          <w:i w:val="false"/>
          <w:color w:val="000000"/>
          <w:sz w:val="28"/>
        </w:rPr>
        <w:t>
      2) генерациялайтын бірлік – басқа активтерге немесе активтер тобына маңызды дәрежеде байланысты болмайтын ақшалай қаражаттың түсуін қатамасыз ететін активтердің ең аз сәйкестендірме тобы;</w:t>
      </w:r>
    </w:p>
    <w:bookmarkEnd w:id="158"/>
    <w:bookmarkStart w:name="z189" w:id="159"/>
    <w:p>
      <w:pPr>
        <w:spacing w:after="0"/>
        <w:ind w:left="0"/>
        <w:jc w:val="both"/>
      </w:pPr>
      <w:r>
        <w:rPr>
          <w:rFonts w:ascii="Times New Roman"/>
          <w:b w:val="false"/>
          <w:i w:val="false"/>
          <w:color w:val="000000"/>
          <w:sz w:val="28"/>
        </w:rPr>
        <w:t>
      3) жабдық – активтер, жұмыс немесе өндіріс үшін пайдаланылатын машиналардың, тетіктердің, аспаптардың, құрылғылардың жиынтығы, сондай-ақ олардың жинақтаушылары, кәсіпорынның немесе ұйымның қызметін ұйымдастыру–технологиялық қамтамасыз ету мақсатында пайдаланылатын керек-жарақтар, мүкәммал, көлік құралдары, құралдар;</w:t>
      </w:r>
    </w:p>
    <w:bookmarkEnd w:id="159"/>
    <w:bookmarkStart w:name="z190" w:id="160"/>
    <w:p>
      <w:pPr>
        <w:spacing w:after="0"/>
        <w:ind w:left="0"/>
        <w:jc w:val="both"/>
      </w:pPr>
      <w:r>
        <w:rPr>
          <w:rFonts w:ascii="Times New Roman"/>
          <w:b w:val="false"/>
          <w:i w:val="false"/>
          <w:color w:val="000000"/>
          <w:sz w:val="28"/>
        </w:rPr>
        <w:t>
      4) жалға алушының жақсартулары – жалға алушы өзінің қажеттіліктерін қанағаттандыру үшін орнататын және төлейтін, әдетте жалға алу мерзімі аяқталғанда жалға алушы жоятын, жерге немесе ғимараттарға тіркелген жақсартулар немесе қосындылар. Оларды жою жылжымайтын мүлікке елеулі залал келтірмейді;</w:t>
      </w:r>
    </w:p>
    <w:bookmarkEnd w:id="160"/>
    <w:bookmarkStart w:name="z191" w:id="161"/>
    <w:p>
      <w:pPr>
        <w:spacing w:after="0"/>
        <w:ind w:left="0"/>
        <w:jc w:val="both"/>
      </w:pPr>
      <w:r>
        <w:rPr>
          <w:rFonts w:ascii="Times New Roman"/>
          <w:b w:val="false"/>
          <w:i w:val="false"/>
          <w:color w:val="000000"/>
          <w:sz w:val="28"/>
        </w:rPr>
        <w:t>
      5) жылжымалы мүлік (жылжымалы заттар және құндылықтар) – ақша және бағалы қағаздарды қоса алғанда, жылжымайтын мүлікке жатпайтын мүлік;</w:t>
      </w:r>
    </w:p>
    <w:bookmarkEnd w:id="161"/>
    <w:bookmarkStart w:name="z192" w:id="162"/>
    <w:p>
      <w:pPr>
        <w:spacing w:after="0"/>
        <w:ind w:left="0"/>
        <w:jc w:val="both"/>
      </w:pPr>
      <w:r>
        <w:rPr>
          <w:rFonts w:ascii="Times New Roman"/>
          <w:b w:val="false"/>
          <w:i w:val="false"/>
          <w:color w:val="000000"/>
          <w:sz w:val="28"/>
        </w:rPr>
        <w:t>
      6) коллекциялық заттар – өнер туындылары, көне заттар, бағалы тастар, зергерлік бұйымдар, музыкалық аспаптар, нумизматикалық немесе филателиялық коллекциялар, сирек кітаптар және мұрағат материалдары;</w:t>
      </w:r>
    </w:p>
    <w:bookmarkEnd w:id="162"/>
    <w:bookmarkStart w:name="z193" w:id="163"/>
    <w:p>
      <w:pPr>
        <w:spacing w:after="0"/>
        <w:ind w:left="0"/>
        <w:jc w:val="both"/>
      </w:pPr>
      <w:r>
        <w:rPr>
          <w:rFonts w:ascii="Times New Roman"/>
          <w:b w:val="false"/>
          <w:i w:val="false"/>
          <w:color w:val="000000"/>
          <w:sz w:val="28"/>
        </w:rPr>
        <w:t>
      7) көлік құралы – адамдарды немесе жүктерді тасымалдауға арналған техникалық құрылғы;</w:t>
      </w:r>
    </w:p>
    <w:bookmarkEnd w:id="163"/>
    <w:bookmarkStart w:name="z194" w:id="164"/>
    <w:p>
      <w:pPr>
        <w:spacing w:after="0"/>
        <w:ind w:left="0"/>
        <w:jc w:val="both"/>
      </w:pPr>
      <w:r>
        <w:rPr>
          <w:rFonts w:ascii="Times New Roman"/>
          <w:b w:val="false"/>
          <w:i w:val="false"/>
          <w:color w:val="000000"/>
          <w:sz w:val="28"/>
        </w:rPr>
        <w:t>
      8) корпоративтік активтер – басқа активтерге немесе активтер тобына қарамастан, ақшалай қаражат ағынын жүргізуге қабілетсіз активтер, бірақ бұл ретте олардың баланстық құны толықтай генерацияланатын бірлікке жатпайды;</w:t>
      </w:r>
    </w:p>
    <w:bookmarkEnd w:id="164"/>
    <w:bookmarkStart w:name="z195" w:id="165"/>
    <w:p>
      <w:pPr>
        <w:spacing w:after="0"/>
        <w:ind w:left="0"/>
        <w:jc w:val="both"/>
      </w:pPr>
      <w:r>
        <w:rPr>
          <w:rFonts w:ascii="Times New Roman"/>
          <w:b w:val="false"/>
          <w:i w:val="false"/>
          <w:color w:val="000000"/>
          <w:sz w:val="28"/>
        </w:rPr>
        <w:t>
      9) қондырғылар – басқа активтерден бөлінбейтін және коммуналдық шаруашылық объектілерінің, мамандандырылған ғимараттардың, машиналар мен жабдықтардың құрамдас және конструкциялық элементтерін қамтитын активтер;</w:t>
      </w:r>
    </w:p>
    <w:bookmarkEnd w:id="165"/>
    <w:bookmarkStart w:name="z196" w:id="166"/>
    <w:p>
      <w:pPr>
        <w:spacing w:after="0"/>
        <w:ind w:left="0"/>
        <w:jc w:val="both"/>
      </w:pPr>
      <w:r>
        <w:rPr>
          <w:rFonts w:ascii="Times New Roman"/>
          <w:b w:val="false"/>
          <w:i w:val="false"/>
          <w:color w:val="000000"/>
          <w:sz w:val="28"/>
        </w:rPr>
        <w:t>
      10) мамандандырылған мүлік – бизнесті немесе оның бөлігі болып табылатын ұйымды сату арқылы болмаса, оның мамандандырылған сипаты мен конструкциясына, конфигурациясына, мөлшеріне, орналасқан жеріне және өзге де қасиеттерге байланысты бірегейлігінің арқасында нарықта сирек сатылатын мүлік;</w:t>
      </w:r>
    </w:p>
    <w:bookmarkEnd w:id="166"/>
    <w:bookmarkStart w:name="z197" w:id="167"/>
    <w:p>
      <w:pPr>
        <w:spacing w:after="0"/>
        <w:ind w:left="0"/>
        <w:jc w:val="both"/>
      </w:pPr>
      <w:r>
        <w:rPr>
          <w:rFonts w:ascii="Times New Roman"/>
          <w:b w:val="false"/>
          <w:i w:val="false"/>
          <w:color w:val="000000"/>
          <w:sz w:val="28"/>
        </w:rPr>
        <w:t>
      11) машиналар – шаруашылық субъектісінің операциялық талаптарына байланысты мамандандырылған технологиялық процестерді орындау үшін пайдаланылатын энергияны, материалдар мен ақпараттарды өзгерту мақсатында механикалық сипаттағы қозғалысты орындайтын техникалық құрылғы;</w:t>
      </w:r>
    </w:p>
    <w:bookmarkEnd w:id="167"/>
    <w:bookmarkStart w:name="z198" w:id="168"/>
    <w:p>
      <w:pPr>
        <w:spacing w:after="0"/>
        <w:ind w:left="0"/>
        <w:jc w:val="both"/>
      </w:pPr>
      <w:r>
        <w:rPr>
          <w:rFonts w:ascii="Times New Roman"/>
          <w:b w:val="false"/>
          <w:i w:val="false"/>
          <w:color w:val="000000"/>
          <w:sz w:val="28"/>
        </w:rPr>
        <w:t>
      12) операциялық мүлік – тұрақты жұмыс істейтін кәсіпорынның негізгі қызметі үшін қажет болып саналатын актив;</w:t>
      </w:r>
    </w:p>
    <w:bookmarkEnd w:id="168"/>
    <w:bookmarkStart w:name="z199" w:id="169"/>
    <w:p>
      <w:pPr>
        <w:spacing w:after="0"/>
        <w:ind w:left="0"/>
        <w:jc w:val="both"/>
      </w:pPr>
      <w:r>
        <w:rPr>
          <w:rFonts w:ascii="Times New Roman"/>
          <w:b w:val="false"/>
          <w:i w:val="false"/>
          <w:color w:val="000000"/>
          <w:sz w:val="28"/>
        </w:rPr>
        <w:t>
      13) офис жабдығы – жиһаз, компьютерлiк техника (компьютерлер, мониторлар, желілік жабдық, жинақтаушылар, перифериялық жабдық), ұйымдастыру сы (телефондар, көшірмелеушілер, факстар, принтерлер), аспаптар мен тұрмыстық электроника (ауа баптағыштар, ішкі хабарлау жүйелері, тоңазытқыштар, ыдыс жуатын машиналар, теледидарлар және т.б.) және осыған ұқсастар;</w:t>
      </w:r>
    </w:p>
    <w:bookmarkEnd w:id="169"/>
    <w:bookmarkStart w:name="z200" w:id="170"/>
    <w:p>
      <w:pPr>
        <w:spacing w:after="0"/>
        <w:ind w:left="0"/>
        <w:jc w:val="both"/>
      </w:pPr>
      <w:r>
        <w:rPr>
          <w:rFonts w:ascii="Times New Roman"/>
          <w:b w:val="false"/>
          <w:i w:val="false"/>
          <w:color w:val="000000"/>
          <w:sz w:val="28"/>
        </w:rPr>
        <w:t>
      14) өнер туындыларын бағалау кезіндегі шығынды тәсіл – осы өнер туындысын сатып алу кезінде оны ауыстыратын басқа өнер туындысын жасау мүмкіндігімен алмастырушы ретінде қарастырылатын өнер туындыларының құнын айқындауға қойылатын тәсіл;</w:t>
      </w:r>
    </w:p>
    <w:bookmarkEnd w:id="170"/>
    <w:bookmarkStart w:name="z201" w:id="171"/>
    <w:p>
      <w:pPr>
        <w:spacing w:after="0"/>
        <w:ind w:left="0"/>
        <w:jc w:val="both"/>
      </w:pPr>
      <w:r>
        <w:rPr>
          <w:rFonts w:ascii="Times New Roman"/>
          <w:b w:val="false"/>
          <w:i w:val="false"/>
          <w:color w:val="000000"/>
          <w:sz w:val="28"/>
        </w:rPr>
        <w:t>
      15) ретроспективтік бағалау – өткен кезеңнің тиісті күніне бағалаушы орындаған бағалау. Бағалау туралы есепті дайындау кезінде бағалаушы сілтеме жасайтын келтірілген ұқсастықтар туралы есептер мен ақпарат бағалау орындалатын күнге сәйкес келеді;</w:t>
      </w:r>
    </w:p>
    <w:bookmarkEnd w:id="171"/>
    <w:bookmarkStart w:name="z202" w:id="172"/>
    <w:p>
      <w:pPr>
        <w:spacing w:after="0"/>
        <w:ind w:left="0"/>
        <w:jc w:val="both"/>
      </w:pPr>
      <w:r>
        <w:rPr>
          <w:rFonts w:ascii="Times New Roman"/>
          <w:b w:val="false"/>
          <w:i w:val="false"/>
          <w:color w:val="000000"/>
          <w:sz w:val="28"/>
        </w:rPr>
        <w:t>
      16) сауда бұйымдары және жалға алушының жылжымайтын мүлік болып табылмайтын, жалға алушының мүлігіне қосылатын және оның сауданы немеме бизнесті жүргізу кезінде пайдаланатын құралдары;</w:t>
      </w:r>
    </w:p>
    <w:bookmarkEnd w:id="172"/>
    <w:bookmarkStart w:name="z203" w:id="173"/>
    <w:p>
      <w:pPr>
        <w:spacing w:after="0"/>
        <w:ind w:left="0"/>
        <w:jc w:val="both"/>
      </w:pPr>
      <w:r>
        <w:rPr>
          <w:rFonts w:ascii="Times New Roman"/>
          <w:b w:val="false"/>
          <w:i w:val="false"/>
          <w:color w:val="000000"/>
          <w:sz w:val="28"/>
        </w:rPr>
        <w:t>
      17) сыртқы (экономикалық) ескіру (құнсыздану) – сыртқы мән-жайдың әсері (экономиканың жағдайына, демографиялық ахуалға, тұтынушылардың төлем қабілеттілігіне және басқа да жергілікті жағдайларға негізделген, өңірдегі нарықта қалыптасқан сұраныс пен ұсыныстың ара қатынасы) салдарынан нарықтағы өзгерістер нәтижесінде объектінің құнын жоюы;</w:t>
      </w:r>
    </w:p>
    <w:bookmarkEnd w:id="173"/>
    <w:bookmarkStart w:name="z204" w:id="174"/>
    <w:p>
      <w:pPr>
        <w:spacing w:after="0"/>
        <w:ind w:left="0"/>
        <w:jc w:val="both"/>
      </w:pPr>
      <w:r>
        <w:rPr>
          <w:rFonts w:ascii="Times New Roman"/>
          <w:b w:val="false"/>
          <w:i w:val="false"/>
          <w:color w:val="000000"/>
          <w:sz w:val="28"/>
        </w:rPr>
        <w:t>
      18) физикалық тозу – пайдалану, күту, табиғи-климат жағдайымен байланысты және басқа да факторлардың әсерінен тозған және бұзылған зақымданулар (ақаулар) салдарынан объектінің құнын жоюы;</w:t>
      </w:r>
    </w:p>
    <w:bookmarkEnd w:id="174"/>
    <w:bookmarkStart w:name="z205" w:id="175"/>
    <w:p>
      <w:pPr>
        <w:spacing w:after="0"/>
        <w:ind w:left="0"/>
        <w:jc w:val="both"/>
      </w:pPr>
      <w:r>
        <w:rPr>
          <w:rFonts w:ascii="Times New Roman"/>
          <w:b w:val="false"/>
          <w:i w:val="false"/>
          <w:color w:val="000000"/>
          <w:sz w:val="28"/>
        </w:rPr>
        <w:t>
      19) функционалдық ескіру – оның өңдірісінің арзандауымен немесе жаңамен салыстырғанда өнімділігінің аса төмен болуымен байланысты объектінің құнын жоюы;</w:t>
      </w:r>
    </w:p>
    <w:bookmarkEnd w:id="175"/>
    <w:bookmarkStart w:name="z206" w:id="176"/>
    <w:p>
      <w:pPr>
        <w:spacing w:after="0"/>
        <w:ind w:left="0"/>
        <w:jc w:val="both"/>
      </w:pPr>
      <w:r>
        <w:rPr>
          <w:rFonts w:ascii="Times New Roman"/>
          <w:b w:val="false"/>
          <w:i w:val="false"/>
          <w:color w:val="000000"/>
          <w:sz w:val="28"/>
        </w:rPr>
        <w:t>
      20) Чилтонның тежеу коэффициентi – бағаланатын жылжымалы мүлiктiң негiзгi параметрiнiң оған ұқсас құны белгiлi мүлiктен айырмашылығына байланысты құнының өзгерісін есептеу кезiндегі дәреже көрсеткiшi.</w:t>
      </w:r>
    </w:p>
    <w:bookmarkEnd w:id="176"/>
    <w:bookmarkStart w:name="z207" w:id="177"/>
    <w:p>
      <w:pPr>
        <w:spacing w:after="0"/>
        <w:ind w:left="0"/>
        <w:jc w:val="left"/>
      </w:pPr>
      <w:r>
        <w:rPr>
          <w:rFonts w:ascii="Times New Roman"/>
          <w:b/>
          <w:i w:val="false"/>
          <w:color w:val="000000"/>
        </w:rPr>
        <w:t xml:space="preserve"> 2-тарау. Жылжымалы мүлікті бағалау тәсілдері мен әдiстерi</w:t>
      </w:r>
    </w:p>
    <w:bookmarkEnd w:id="177"/>
    <w:bookmarkStart w:name="z208" w:id="178"/>
    <w:p>
      <w:pPr>
        <w:spacing w:after="0"/>
        <w:ind w:left="0"/>
        <w:jc w:val="both"/>
      </w:pPr>
      <w:r>
        <w:rPr>
          <w:rFonts w:ascii="Times New Roman"/>
          <w:b w:val="false"/>
          <w:i w:val="false"/>
          <w:color w:val="000000"/>
          <w:sz w:val="28"/>
        </w:rPr>
        <w:t>
      4. Жылжымалы мүлiктiң нарықтық немесе өзге де құнын белгiлеу кiрiстiк, шығындық және салыстырмалы тәсілдерге топтастырылған бағалау әдiстерiн қолдану арқылы жүргiзiледi.</w:t>
      </w:r>
    </w:p>
    <w:bookmarkEnd w:id="178"/>
    <w:bookmarkStart w:name="z209" w:id="179"/>
    <w:p>
      <w:pPr>
        <w:spacing w:after="0"/>
        <w:ind w:left="0"/>
        <w:jc w:val="both"/>
      </w:pPr>
      <w:r>
        <w:rPr>
          <w:rFonts w:ascii="Times New Roman"/>
          <w:b w:val="false"/>
          <w:i w:val="false"/>
          <w:color w:val="000000"/>
          <w:sz w:val="28"/>
        </w:rPr>
        <w:t>
      5. Жылжымалы мүлiктi бағалауға кірістік тәсілі, бағаланатын актив немесе қосымша активтер тобы құратын нақты ақша ағындарын бөлу қолдан келсе қолданылады, мысал үшін, активтердің мұндай тобы нарықта сатылатын өнімдер өндірілетін бірыңғай процесті құрайды.</w:t>
      </w:r>
    </w:p>
    <w:bookmarkEnd w:id="179"/>
    <w:bookmarkStart w:name="z210" w:id="180"/>
    <w:p>
      <w:pPr>
        <w:spacing w:after="0"/>
        <w:ind w:left="0"/>
        <w:jc w:val="both"/>
      </w:pPr>
      <w:r>
        <w:rPr>
          <w:rFonts w:ascii="Times New Roman"/>
          <w:b w:val="false"/>
          <w:i w:val="false"/>
          <w:color w:val="000000"/>
          <w:sz w:val="28"/>
        </w:rPr>
        <w:t>
      Бұл ретте, ақша ағындарының кейбір элементтері жекелеген жағдайларда материалдық емес активтермен байланысты және одан жылжымалы мүлік кіргізетін үлесті бөлу қиын екенін ескеру қажет.</w:t>
      </w:r>
    </w:p>
    <w:bookmarkEnd w:id="180"/>
    <w:bookmarkStart w:name="z211" w:id="181"/>
    <w:p>
      <w:pPr>
        <w:spacing w:after="0"/>
        <w:ind w:left="0"/>
        <w:jc w:val="both"/>
      </w:pPr>
      <w:r>
        <w:rPr>
          <w:rFonts w:ascii="Times New Roman"/>
          <w:b w:val="false"/>
          <w:i w:val="false"/>
          <w:color w:val="000000"/>
          <w:sz w:val="28"/>
        </w:rPr>
        <w:t>
      Кiрiстiк тәсіл әдiстерi:</w:t>
      </w:r>
    </w:p>
    <w:bookmarkEnd w:id="181"/>
    <w:bookmarkStart w:name="z212" w:id="182"/>
    <w:p>
      <w:pPr>
        <w:spacing w:after="0"/>
        <w:ind w:left="0"/>
        <w:jc w:val="both"/>
      </w:pPr>
      <w:r>
        <w:rPr>
          <w:rFonts w:ascii="Times New Roman"/>
          <w:b w:val="false"/>
          <w:i w:val="false"/>
          <w:color w:val="000000"/>
          <w:sz w:val="28"/>
        </w:rPr>
        <w:t>
      1) дисконтталған ақша ағыны әдiсi – коммерциялық мақсатта бағалау объектісін пайдаланумен байланысты тәуекел дәрежесiне тәуелді ақша ағынының өзгеруінен және бiркелкi түспеуінен құнды айқындау;</w:t>
      </w:r>
    </w:p>
    <w:bookmarkEnd w:id="182"/>
    <w:bookmarkStart w:name="z213" w:id="183"/>
    <w:p>
      <w:pPr>
        <w:spacing w:after="0"/>
        <w:ind w:left="0"/>
        <w:jc w:val="both"/>
      </w:pPr>
      <w:r>
        <w:rPr>
          <w:rFonts w:ascii="Times New Roman"/>
          <w:b w:val="false"/>
          <w:i w:val="false"/>
          <w:color w:val="000000"/>
          <w:sz w:val="28"/>
        </w:rPr>
        <w:t>
      2) кірісті тiкелей капиталдандыру әдiсi – шектеусiз уақыт кезеңінде кiрiс шамасы тең болғанда бағалау объектiсiн тұрақты пайдалануды сақтаудан құнды айқындау;</w:t>
      </w:r>
    </w:p>
    <w:bookmarkEnd w:id="183"/>
    <w:bookmarkStart w:name="z214" w:id="184"/>
    <w:p>
      <w:pPr>
        <w:spacing w:after="0"/>
        <w:ind w:left="0"/>
        <w:jc w:val="both"/>
      </w:pPr>
      <w:r>
        <w:rPr>
          <w:rFonts w:ascii="Times New Roman"/>
          <w:b w:val="false"/>
          <w:i w:val="false"/>
          <w:color w:val="000000"/>
          <w:sz w:val="28"/>
        </w:rPr>
        <w:t>
      3) өсу модельдерi бойынша капиталдандыру әдiсi – шектелмеген немесе шектелген уақыт кезеңiнде кiрiс шамасы тең шамада ұлғайған кезде бағалау объектiсiнің тұрақты пайдаланылуын сақтау шарттарына сүйене отырып, құнын айқындау, тікелей капиталдандыру әдісіне ұқсас, бірақ одан айырмашылығы капиталдандыру коэффициентiнiң мәнi нарықтық деректерден салыстырма тәсілмен табылмайды, капиталға берудiң талап етiлген нормасының базасында есептеледi.</w:t>
      </w:r>
    </w:p>
    <w:bookmarkEnd w:id="184"/>
    <w:bookmarkStart w:name="z215" w:id="185"/>
    <w:p>
      <w:pPr>
        <w:spacing w:after="0"/>
        <w:ind w:left="0"/>
        <w:jc w:val="both"/>
      </w:pPr>
      <w:r>
        <w:rPr>
          <w:rFonts w:ascii="Times New Roman"/>
          <w:b w:val="false"/>
          <w:i w:val="false"/>
          <w:color w:val="000000"/>
          <w:sz w:val="28"/>
        </w:rPr>
        <w:t>
      6. Машиналар мен жабдықтарды бағалау үшін шығындық тәсіл жылжымалы мүліктің белсенді екінші нарығы болмаған жағдайда, сондай-ақ мамандандырылған мүлікті бағалау кезінде қолданылады. Шығындық тәсіл, объектіні толық қайта жаңартудың қалдық құнын немесе жинақталған тозуды шегере отырып, оның жаңа ретінде ауысу құнын айқындау үшін пайдаланылады.</w:t>
      </w:r>
    </w:p>
    <w:bookmarkEnd w:id="185"/>
    <w:bookmarkStart w:name="z216" w:id="186"/>
    <w:p>
      <w:pPr>
        <w:spacing w:after="0"/>
        <w:ind w:left="0"/>
        <w:jc w:val="both"/>
      </w:pPr>
      <w:r>
        <w:rPr>
          <w:rFonts w:ascii="Times New Roman"/>
          <w:b w:val="false"/>
          <w:i w:val="false"/>
          <w:color w:val="000000"/>
          <w:sz w:val="28"/>
        </w:rPr>
        <w:t>
      толық қайта өндіру құны бағалау объектісінің дәл көшірмесін (дәл сондай материалдарды, стандарттарды, дизайнды пайдаланумен және бағалау объектісіндегі жұмыс сапасымен) жасауға шыққан шығындар (ағымдағы бағамен) сомасы ретінде айқындалады.</w:t>
      </w:r>
    </w:p>
    <w:bookmarkEnd w:id="186"/>
    <w:bookmarkStart w:name="z217" w:id="187"/>
    <w:p>
      <w:pPr>
        <w:spacing w:after="0"/>
        <w:ind w:left="0"/>
        <w:jc w:val="both"/>
      </w:pPr>
      <w:r>
        <w:rPr>
          <w:rFonts w:ascii="Times New Roman"/>
          <w:b w:val="false"/>
          <w:i w:val="false"/>
          <w:color w:val="000000"/>
          <w:sz w:val="28"/>
        </w:rPr>
        <w:t>
      ауыстыру құны бағалауды (қазіргі заманғы материалдар мен технологияларды пайдаланумен) жүргізу күніндегі нарықтық бағаларда бағалау объектісіне ұқсас объектіні құруға шыққан шығындардың сомасы ретінде айқындалады.</w:t>
      </w:r>
    </w:p>
    <w:bookmarkEnd w:id="187"/>
    <w:bookmarkStart w:name="z218" w:id="188"/>
    <w:p>
      <w:pPr>
        <w:spacing w:after="0"/>
        <w:ind w:left="0"/>
        <w:jc w:val="both"/>
      </w:pPr>
      <w:r>
        <w:rPr>
          <w:rFonts w:ascii="Times New Roman"/>
          <w:b w:val="false"/>
          <w:i w:val="false"/>
          <w:color w:val="000000"/>
          <w:sz w:val="28"/>
        </w:rPr>
        <w:t>
      Шығындық тәсілдің әдістері 2 топқа бөлінеді:</w:t>
      </w:r>
    </w:p>
    <w:bookmarkEnd w:id="188"/>
    <w:bookmarkStart w:name="z219" w:id="189"/>
    <w:p>
      <w:pPr>
        <w:spacing w:after="0"/>
        <w:ind w:left="0"/>
        <w:jc w:val="both"/>
      </w:pPr>
      <w:r>
        <w:rPr>
          <w:rFonts w:ascii="Times New Roman"/>
          <w:b w:val="false"/>
          <w:i w:val="false"/>
          <w:color w:val="000000"/>
          <w:sz w:val="28"/>
        </w:rPr>
        <w:t>
      1-топ – шығынды тiкелей айқындау тәсiлдерiне негiзделген әдiстер өз күшімен жасалған жабдық құнын бағалау үшiн қолданылады:</w:t>
      </w:r>
    </w:p>
    <w:bookmarkEnd w:id="189"/>
    <w:bookmarkStart w:name="z220" w:id="190"/>
    <w:p>
      <w:pPr>
        <w:spacing w:after="0"/>
        <w:ind w:left="0"/>
        <w:jc w:val="both"/>
      </w:pPr>
      <w:r>
        <w:rPr>
          <w:rFonts w:ascii="Times New Roman"/>
          <w:b w:val="false"/>
          <w:i w:val="false"/>
          <w:color w:val="000000"/>
          <w:sz w:val="28"/>
        </w:rPr>
        <w:t>
      бағалау объектiсiнiң жекелеген элементтерiнiң құнын, пайданы ескерумен оларды сатып алуға, тасымалдауға және жинауға шығындарды сомалаудан тұратын шығындық элемент бойынша есептеу әдiсi;</w:t>
      </w:r>
    </w:p>
    <w:bookmarkEnd w:id="190"/>
    <w:bookmarkStart w:name="z221" w:id="191"/>
    <w:p>
      <w:pPr>
        <w:spacing w:after="0"/>
        <w:ind w:left="0"/>
        <w:jc w:val="both"/>
      </w:pPr>
      <w:r>
        <w:rPr>
          <w:rFonts w:ascii="Times New Roman"/>
          <w:b w:val="false"/>
          <w:i w:val="false"/>
          <w:color w:val="000000"/>
          <w:sz w:val="28"/>
        </w:rPr>
        <w:t>
      калькуляцияға кiретiн шығындар бабын (материалдарға, жинақтаушы бұйымдарға, жұмысшылардың еңбекақыларына шығатын шығындар және жанама шығыстар, оларды қазіргі заманғы бағалар деңгейіне келтірумен) экономикалық элементтер бойынша индекстеу жолымен құнын айқындаудан тұратын қолда бар калькуляцияны талдау және индекстеу әдiсi;</w:t>
      </w:r>
    </w:p>
    <w:bookmarkEnd w:id="191"/>
    <w:bookmarkStart w:name="z222" w:id="192"/>
    <w:p>
      <w:pPr>
        <w:spacing w:after="0"/>
        <w:ind w:left="0"/>
        <w:jc w:val="both"/>
      </w:pPr>
      <w:r>
        <w:rPr>
          <w:rFonts w:ascii="Times New Roman"/>
          <w:b w:val="false"/>
          <w:i w:val="false"/>
          <w:color w:val="000000"/>
          <w:sz w:val="28"/>
        </w:rPr>
        <w:t>
      өндiрiстiң өнiмдiлiгiн ескерумен өндiрiстiк шығындардың iрiлендірілген нормативтерi бойынша әзiрлеудiң толық өзiндiк құнын есептеу жолымен құнын айқындаудан тұратын өзiндiк құнды iрiлендіріп есептеу әдiсi.</w:t>
      </w:r>
    </w:p>
    <w:bookmarkEnd w:id="192"/>
    <w:bookmarkStart w:name="z223" w:id="193"/>
    <w:p>
      <w:pPr>
        <w:spacing w:after="0"/>
        <w:ind w:left="0"/>
        <w:jc w:val="both"/>
      </w:pPr>
      <w:r>
        <w:rPr>
          <w:rFonts w:ascii="Times New Roman"/>
          <w:b w:val="false"/>
          <w:i w:val="false"/>
          <w:color w:val="000000"/>
          <w:sz w:val="28"/>
        </w:rPr>
        <w:t>
      2-топ – шығындарды жанама айқындау тәсiлдерiне негiзделген әдiстер машиналар мен жабдықтың құнын бағалау үшiн қолданылады (өз күшімен жасалғандарды қоспағанда):</w:t>
      </w:r>
    </w:p>
    <w:bookmarkEnd w:id="193"/>
    <w:bookmarkStart w:name="z224" w:id="194"/>
    <w:p>
      <w:pPr>
        <w:spacing w:after="0"/>
        <w:ind w:left="0"/>
        <w:jc w:val="both"/>
      </w:pPr>
      <w:r>
        <w:rPr>
          <w:rFonts w:ascii="Times New Roman"/>
          <w:b w:val="false"/>
          <w:i w:val="false"/>
          <w:color w:val="000000"/>
          <w:sz w:val="28"/>
        </w:rPr>
        <w:t>
      алмастыру принципiне негiзделген және пайдалылығы мен функциялары бойынша ұқсас бағаланатын объектiлердi iрiктеуден тұратын алмастыру әдiсi немесе ұқсас-параметрикалық әдiс. Бұл әдiс ұқсас объектiлердiң белгiлi құны мен техникалық-экономикалық сипаттамалары негiзiнде бағаланатын объектiнiң құнын есептеуге мүмкiндiк бередi;</w:t>
      </w:r>
    </w:p>
    <w:bookmarkEnd w:id="194"/>
    <w:bookmarkStart w:name="z225" w:id="195"/>
    <w:p>
      <w:pPr>
        <w:spacing w:after="0"/>
        <w:ind w:left="0"/>
        <w:jc w:val="both"/>
      </w:pPr>
      <w:r>
        <w:rPr>
          <w:rFonts w:ascii="Times New Roman"/>
          <w:b w:val="false"/>
          <w:i w:val="false"/>
          <w:color w:val="000000"/>
          <w:sz w:val="28"/>
        </w:rPr>
        <w:t>
      индекстік әдіс, ол бағалау объектiсінiң базалық құнын (бастапқы теңгерімдік құнын, алдыңғы бағалау бойынша қайта жаңарту құнын) тиісті кезеңдегі жылжымалы мүліктің тиісті тобы бойынша бағалардың өзгерістерінің индексі (немесе индекстер тізбегінің) көмегімен бағалардың заманауи деңгейіне сәйкес келтірумен тұжырымдалады. Бұл ретте, индекстік әдіс егер шығындық тәсілдің басқа әдістерімен, сондай-ақ салыстырмалы және кірістік тәсілдердің әдістерімен есеп айырысу жүргізу мүмкін болмаған жағдайда ғана қолданылады;</w:t>
      </w:r>
    </w:p>
    <w:bookmarkEnd w:id="195"/>
    <w:bookmarkStart w:name="z226" w:id="196"/>
    <w:p>
      <w:pPr>
        <w:spacing w:after="0"/>
        <w:ind w:left="0"/>
        <w:jc w:val="both"/>
      </w:pPr>
      <w:r>
        <w:rPr>
          <w:rFonts w:ascii="Times New Roman"/>
          <w:b w:val="false"/>
          <w:i w:val="false"/>
          <w:color w:val="000000"/>
          <w:sz w:val="28"/>
        </w:rPr>
        <w:t>
      үлестiк баға көрсеткiштерiнiң, яғни бас параметрдiң бiрлiгiне (өнiмдiлiкке, қуаттылыққа және тағы басқа), массаға немесе көлемге келетiн баға негiзiнде құнын есептеуден тұратын үлестiк баға көрсеткiштері әдiсi.</w:t>
      </w:r>
    </w:p>
    <w:bookmarkEnd w:id="196"/>
    <w:bookmarkStart w:name="z227" w:id="197"/>
    <w:p>
      <w:pPr>
        <w:spacing w:after="0"/>
        <w:ind w:left="0"/>
        <w:jc w:val="both"/>
      </w:pPr>
      <w:r>
        <w:rPr>
          <w:rFonts w:ascii="Times New Roman"/>
          <w:b w:val="false"/>
          <w:i w:val="false"/>
          <w:color w:val="000000"/>
          <w:sz w:val="28"/>
        </w:rPr>
        <w:t>
      7. Бағалау объектісін жасауға арналған шығындарды, яғни бағалау объектісінің "жаңа ретіндегі" жағдайда толық құнын анықтағаннан кейін жылжымалы мүліктің жинақталған тозуын (ескіруін) көрсету мақсатында алынған шаманы түзету қажет. Бұл ретте жылжымалы мүліктің жинақталған тозу шамасы физикалық тозу, функционалдық және сыртқы (экономикалық) ескіру жиынтығына тең.</w:t>
      </w:r>
    </w:p>
    <w:bookmarkEnd w:id="197"/>
    <w:bookmarkStart w:name="z228" w:id="198"/>
    <w:p>
      <w:pPr>
        <w:spacing w:after="0"/>
        <w:ind w:left="0"/>
        <w:jc w:val="both"/>
      </w:pPr>
      <w:r>
        <w:rPr>
          <w:rFonts w:ascii="Times New Roman"/>
          <w:b w:val="false"/>
          <w:i w:val="false"/>
          <w:color w:val="000000"/>
          <w:sz w:val="28"/>
        </w:rPr>
        <w:t>
      Физикалық тозу жойылатын және жойылмайтын болады.</w:t>
      </w:r>
    </w:p>
    <w:bookmarkEnd w:id="198"/>
    <w:bookmarkStart w:name="z229" w:id="199"/>
    <w:p>
      <w:pPr>
        <w:spacing w:after="0"/>
        <w:ind w:left="0"/>
        <w:jc w:val="both"/>
      </w:pPr>
      <w:r>
        <w:rPr>
          <w:rFonts w:ascii="Times New Roman"/>
          <w:b w:val="false"/>
          <w:i w:val="false"/>
          <w:color w:val="000000"/>
          <w:sz w:val="28"/>
        </w:rPr>
        <w:t>
      Жойылатын физикалық тозу машиналар мен жабдықтарды ағымдағы жөндеуге жұмсалатын шығындар сомасына тең.</w:t>
      </w:r>
    </w:p>
    <w:bookmarkEnd w:id="199"/>
    <w:bookmarkStart w:name="z230" w:id="200"/>
    <w:p>
      <w:pPr>
        <w:spacing w:after="0"/>
        <w:ind w:left="0"/>
        <w:jc w:val="both"/>
      </w:pPr>
      <w:r>
        <w:rPr>
          <w:rFonts w:ascii="Times New Roman"/>
          <w:b w:val="false"/>
          <w:i w:val="false"/>
          <w:color w:val="000000"/>
          <w:sz w:val="28"/>
        </w:rPr>
        <w:t>
      Жойылмайтын физикалық тозу мынадай әдістермен есептеледі:</w:t>
      </w:r>
    </w:p>
    <w:bookmarkEnd w:id="200"/>
    <w:bookmarkStart w:name="z231" w:id="201"/>
    <w:p>
      <w:pPr>
        <w:spacing w:after="0"/>
        <w:ind w:left="0"/>
        <w:jc w:val="both"/>
      </w:pPr>
      <w:r>
        <w:rPr>
          <w:rFonts w:ascii="Times New Roman"/>
          <w:b w:val="false"/>
          <w:i w:val="false"/>
          <w:color w:val="000000"/>
          <w:sz w:val="28"/>
        </w:rPr>
        <w:t>
      1) тиімді жас әдісімен (өмір сүру мерзімі әдісі);</w:t>
      </w:r>
    </w:p>
    <w:bookmarkEnd w:id="201"/>
    <w:bookmarkStart w:name="z232" w:id="202"/>
    <w:p>
      <w:pPr>
        <w:spacing w:after="0"/>
        <w:ind w:left="0"/>
        <w:jc w:val="both"/>
      </w:pPr>
      <w:r>
        <w:rPr>
          <w:rFonts w:ascii="Times New Roman"/>
          <w:b w:val="false"/>
          <w:i w:val="false"/>
          <w:color w:val="000000"/>
          <w:sz w:val="28"/>
        </w:rPr>
        <w:t>
      2) физикалық жағдайын сараптамалық талдаумен;</w:t>
      </w:r>
    </w:p>
    <w:bookmarkEnd w:id="202"/>
    <w:bookmarkStart w:name="z233" w:id="203"/>
    <w:p>
      <w:pPr>
        <w:spacing w:after="0"/>
        <w:ind w:left="0"/>
        <w:jc w:val="both"/>
      </w:pPr>
      <w:r>
        <w:rPr>
          <w:rFonts w:ascii="Times New Roman"/>
          <w:b w:val="false"/>
          <w:i w:val="false"/>
          <w:color w:val="000000"/>
          <w:sz w:val="28"/>
        </w:rPr>
        <w:t>
      3) корреляциялық үлгілер әдісімен;</w:t>
      </w:r>
    </w:p>
    <w:bookmarkEnd w:id="203"/>
    <w:bookmarkStart w:name="z234" w:id="204"/>
    <w:p>
      <w:pPr>
        <w:spacing w:after="0"/>
        <w:ind w:left="0"/>
        <w:jc w:val="both"/>
      </w:pPr>
      <w:r>
        <w:rPr>
          <w:rFonts w:ascii="Times New Roman"/>
          <w:b w:val="false"/>
          <w:i w:val="false"/>
          <w:color w:val="000000"/>
          <w:sz w:val="28"/>
        </w:rPr>
        <w:t>
      4) өнімділігін жоғалту әдісімен;</w:t>
      </w:r>
    </w:p>
    <w:bookmarkEnd w:id="204"/>
    <w:bookmarkStart w:name="z235" w:id="205"/>
    <w:p>
      <w:pPr>
        <w:spacing w:after="0"/>
        <w:ind w:left="0"/>
        <w:jc w:val="both"/>
      </w:pPr>
      <w:r>
        <w:rPr>
          <w:rFonts w:ascii="Times New Roman"/>
          <w:b w:val="false"/>
          <w:i w:val="false"/>
          <w:color w:val="000000"/>
          <w:sz w:val="28"/>
        </w:rPr>
        <w:t>
      5) пайдалылығын жоғалту әдісімен.</w:t>
      </w:r>
    </w:p>
    <w:bookmarkEnd w:id="205"/>
    <w:bookmarkStart w:name="z236" w:id="206"/>
    <w:p>
      <w:pPr>
        <w:spacing w:after="0"/>
        <w:ind w:left="0"/>
        <w:jc w:val="both"/>
      </w:pPr>
      <w:r>
        <w:rPr>
          <w:rFonts w:ascii="Times New Roman"/>
          <w:b w:val="false"/>
          <w:i w:val="false"/>
          <w:color w:val="000000"/>
          <w:sz w:val="28"/>
        </w:rPr>
        <w:t>
      Көлік құралдарының физикалық тозуын анықтаудың өз ерекшеліктері бар, оларды есептеу кезінде басқалардан бөлек көлік құралының қызмет ету мерзімін қоса алғанда, бірқатар параметрлері мен жүрген жолы есепке алынады.</w:t>
      </w:r>
    </w:p>
    <w:bookmarkEnd w:id="206"/>
    <w:bookmarkStart w:name="z237" w:id="207"/>
    <w:p>
      <w:pPr>
        <w:spacing w:after="0"/>
        <w:ind w:left="0"/>
        <w:jc w:val="both"/>
      </w:pPr>
      <w:r>
        <w:rPr>
          <w:rFonts w:ascii="Times New Roman"/>
          <w:b w:val="false"/>
          <w:i w:val="false"/>
          <w:color w:val="000000"/>
          <w:sz w:val="28"/>
        </w:rPr>
        <w:t>
      Бағалау объектісінің функционалдық ескіруі бағалау күніне нарықта пайда болған жаңа, неғұрлым жетілдірілген ұқсас объектімен тікелей салыстыру әдісі негізінде айқындалады.</w:t>
      </w:r>
    </w:p>
    <w:bookmarkEnd w:id="207"/>
    <w:bookmarkStart w:name="z238" w:id="208"/>
    <w:p>
      <w:pPr>
        <w:spacing w:after="0"/>
        <w:ind w:left="0"/>
        <w:jc w:val="both"/>
      </w:pPr>
      <w:r>
        <w:rPr>
          <w:rFonts w:ascii="Times New Roman"/>
          <w:b w:val="false"/>
          <w:i w:val="false"/>
          <w:color w:val="000000"/>
          <w:sz w:val="28"/>
        </w:rPr>
        <w:t>
      Сыртқы (экономикалық) ескіру машиналар мен жабдыққа сыртқы факторлардың әсер етуімен байланысты болады. Мұндай ескіру экономикалық немесе басқа да сыртқы факторлардың әсері салдарынан, мысалы, техниканы оңтайлы пайдаланудағы өзгерістер, оның құнына кері әсерін тигізген заңнамалық жаңашылдықтар салдарынан, меншiк құқықтарын шектеу немесе акциздердi ұлғайту, мүліктің осы типіне сұраныс пен ұсыныстың ара-қатынасының өзгерістерi салдарынан мүлiктiң пайдалылық дәрежесiнiң төмендеуiнен көрiніс табады. Осы факторлардың әсер ету дәрежесi абсолюттiк немесе пайыздық мәнде өлшенеді.</w:t>
      </w:r>
    </w:p>
    <w:bookmarkEnd w:id="208"/>
    <w:bookmarkStart w:name="z239" w:id="209"/>
    <w:p>
      <w:pPr>
        <w:spacing w:after="0"/>
        <w:ind w:left="0"/>
        <w:jc w:val="both"/>
      </w:pPr>
      <w:r>
        <w:rPr>
          <w:rFonts w:ascii="Times New Roman"/>
          <w:b w:val="false"/>
          <w:i w:val="false"/>
          <w:color w:val="000000"/>
          <w:sz w:val="28"/>
        </w:rPr>
        <w:t>
      8. Салыстырмалы тәсіл жақында болған сатулар немесе нарықтағы соған ұқсас бағалар туралы жеткілікті мәліметтер табуға арналған бағалау объектілері үшін пайдаланылады.</w:t>
      </w:r>
    </w:p>
    <w:bookmarkEnd w:id="209"/>
    <w:bookmarkStart w:name="z240" w:id="210"/>
    <w:p>
      <w:pPr>
        <w:spacing w:after="0"/>
        <w:ind w:left="0"/>
        <w:jc w:val="both"/>
      </w:pPr>
      <w:r>
        <w:rPr>
          <w:rFonts w:ascii="Times New Roman"/>
          <w:b w:val="false"/>
          <w:i w:val="false"/>
          <w:color w:val="000000"/>
          <w:sz w:val="28"/>
        </w:rPr>
        <w:t>
      Салыстырмалы тәсіл жақында болған сатулар немесе ұқсас объектілердің ұсыныстары бағаларын талдауға, осы ақпаратты бағалау объектісімен салыстыруға және тиісті түзетулерді жүргізуге негізделеді.</w:t>
      </w:r>
    </w:p>
    <w:bookmarkEnd w:id="210"/>
    <w:bookmarkStart w:name="z241" w:id="211"/>
    <w:p>
      <w:pPr>
        <w:spacing w:after="0"/>
        <w:ind w:left="0"/>
        <w:jc w:val="both"/>
      </w:pPr>
      <w:r>
        <w:rPr>
          <w:rFonts w:ascii="Times New Roman"/>
          <w:b w:val="false"/>
          <w:i w:val="false"/>
          <w:color w:val="000000"/>
          <w:sz w:val="28"/>
        </w:rPr>
        <w:t>
      Салыстырмалы тәсіл әдістері:</w:t>
      </w:r>
    </w:p>
    <w:bookmarkEnd w:id="211"/>
    <w:bookmarkStart w:name="z242" w:id="212"/>
    <w:p>
      <w:pPr>
        <w:spacing w:after="0"/>
        <w:ind w:left="0"/>
        <w:jc w:val="both"/>
      </w:pPr>
      <w:r>
        <w:rPr>
          <w:rFonts w:ascii="Times New Roman"/>
          <w:b w:val="false"/>
          <w:i w:val="false"/>
          <w:color w:val="000000"/>
          <w:sz w:val="28"/>
        </w:rPr>
        <w:t>
      1) салыстырмалы талдау әдісі – олардың арасындағы айырмашылықтарды ескеретiн тиiстi түзетулердi орындағаннан кейiн жылжымалы мүлiк объектілерінің бағаланатын объектiмен салыстырылатын жақында болған сатулар мен ұсыныс бағасын салыстыру арқылы құнын айқындау;</w:t>
      </w:r>
    </w:p>
    <w:bookmarkEnd w:id="212"/>
    <w:bookmarkStart w:name="z243" w:id="213"/>
    <w:p>
      <w:pPr>
        <w:spacing w:after="0"/>
        <w:ind w:left="0"/>
        <w:jc w:val="both"/>
      </w:pPr>
      <w:r>
        <w:rPr>
          <w:rFonts w:ascii="Times New Roman"/>
          <w:b w:val="false"/>
          <w:i w:val="false"/>
          <w:color w:val="000000"/>
          <w:sz w:val="28"/>
        </w:rPr>
        <w:t>
      2) нарықтық ақпарат әдісі – әзiрлеушi зауыттың, дилерлердiң прайс-парақтарында жарияланған сатулар бағасы туралы немесе сатулар бағасы туралы басқа ақпарат көздері туралы ақпаратты пайдалану арқылы жылжымалы мүлiктiң құнын айқындау;</w:t>
      </w:r>
    </w:p>
    <w:bookmarkEnd w:id="213"/>
    <w:bookmarkStart w:name="z244" w:id="214"/>
    <w:p>
      <w:pPr>
        <w:spacing w:after="0"/>
        <w:ind w:left="0"/>
        <w:jc w:val="both"/>
      </w:pPr>
      <w:r>
        <w:rPr>
          <w:rFonts w:ascii="Times New Roman"/>
          <w:b w:val="false"/>
          <w:i w:val="false"/>
          <w:color w:val="000000"/>
          <w:sz w:val="28"/>
        </w:rPr>
        <w:t>
      3) статистикалық модельдеу әдісі – олар үшін бағасы белгiлi болатын бiртектес объектiлердiң кейбiр жиынтықтарының өкiлi ретiнде бағаланатын объектіні қарау, алайда, бұл жиынтықта бағалау объектісі үшін дәл ұқсастық жоқ. Оларды түзету жолымен ұқсастардың бағасын бірыңғай талаптарға сәйкес келтіргеннен кейін осындай жиынтыққа кіретін ұқсас объектілер туралы ақпараттың негізінде статистика әдістерінің көмегімен бағаның бір немесе бірнеше параметрлерден тәуелділігінің математикалық моделін әзірлейді;</w:t>
      </w:r>
    </w:p>
    <w:bookmarkEnd w:id="214"/>
    <w:bookmarkStart w:name="z245" w:id="215"/>
    <w:p>
      <w:pPr>
        <w:spacing w:after="0"/>
        <w:ind w:left="0"/>
        <w:jc w:val="both"/>
      </w:pPr>
      <w:r>
        <w:rPr>
          <w:rFonts w:ascii="Times New Roman"/>
          <w:b w:val="false"/>
          <w:i w:val="false"/>
          <w:color w:val="000000"/>
          <w:sz w:val="28"/>
        </w:rPr>
        <w:t>
      4) корреляциялық модельдер әдісі – бағаның бір немесе бірнеше параметрлерге тәуелділігінің математикалық моделі. Осы модель бойынша бағаланатын объектілердің әрқайсысының параметрлерін ескере отырып, бағаланатын объектілердің есептік бағасы алынады.</w:t>
      </w:r>
    </w:p>
    <w:bookmarkEnd w:id="215"/>
    <w:bookmarkStart w:name="z246" w:id="216"/>
    <w:p>
      <w:pPr>
        <w:spacing w:after="0"/>
        <w:ind w:left="0"/>
        <w:jc w:val="left"/>
      </w:pPr>
      <w:r>
        <w:rPr>
          <w:rFonts w:ascii="Times New Roman"/>
          <w:b/>
          <w:i w:val="false"/>
          <w:color w:val="000000"/>
        </w:rPr>
        <w:t xml:space="preserve"> 3-тарау. Жылжымалы мүлікті бағалау тәсілдері мен әдiстерiне қойылатын талаптар</w:t>
      </w:r>
    </w:p>
    <w:bookmarkEnd w:id="216"/>
    <w:bookmarkStart w:name="z247" w:id="217"/>
    <w:p>
      <w:pPr>
        <w:spacing w:after="0"/>
        <w:ind w:left="0"/>
        <w:jc w:val="both"/>
      </w:pPr>
      <w:r>
        <w:rPr>
          <w:rFonts w:ascii="Times New Roman"/>
          <w:b w:val="false"/>
          <w:i w:val="false"/>
          <w:color w:val="000000"/>
          <w:sz w:val="28"/>
        </w:rPr>
        <w:t>
      9. Бағалау әдiстерiн таңдау және қолдану кезiнде бағалаушы мынадай талаптарды сақтайды:</w:t>
      </w:r>
    </w:p>
    <w:bookmarkEnd w:id="217"/>
    <w:bookmarkStart w:name="z248" w:id="218"/>
    <w:p>
      <w:pPr>
        <w:spacing w:after="0"/>
        <w:ind w:left="0"/>
        <w:jc w:val="both"/>
      </w:pPr>
      <w:r>
        <w:rPr>
          <w:rFonts w:ascii="Times New Roman"/>
          <w:b w:val="false"/>
          <w:i w:val="false"/>
          <w:color w:val="000000"/>
          <w:sz w:val="28"/>
        </w:rPr>
        <w:t>
      1) бағалау мақсаты мен айқындалатын құн түрiн сәйкестендiреді;</w:t>
      </w:r>
    </w:p>
    <w:bookmarkEnd w:id="218"/>
    <w:bookmarkStart w:name="z249" w:id="219"/>
    <w:p>
      <w:pPr>
        <w:spacing w:after="0"/>
        <w:ind w:left="0"/>
        <w:jc w:val="both"/>
      </w:pPr>
      <w:r>
        <w:rPr>
          <w:rFonts w:ascii="Times New Roman"/>
          <w:b w:val="false"/>
          <w:i w:val="false"/>
          <w:color w:val="000000"/>
          <w:sz w:val="28"/>
        </w:rPr>
        <w:t>
      2) жылжымалы мүлiк объектісіне бағалауды жүргiзу кезiнде пайдаланылатын ақпараттың шынайылығын қамтамасыз етеді;</w:t>
      </w:r>
    </w:p>
    <w:bookmarkEnd w:id="219"/>
    <w:bookmarkStart w:name="z250" w:id="220"/>
    <w:p>
      <w:pPr>
        <w:spacing w:after="0"/>
        <w:ind w:left="0"/>
        <w:jc w:val="both"/>
      </w:pPr>
      <w:r>
        <w:rPr>
          <w:rFonts w:ascii="Times New Roman"/>
          <w:b w:val="false"/>
          <w:i w:val="false"/>
          <w:color w:val="000000"/>
          <w:sz w:val="28"/>
        </w:rPr>
        <w:t>
      3) тапсырыс берушіден ұсынылған құжаттар негізінде мүліктік құқықтар мен ауыртпалықтар сәйкестендіріледі;</w:t>
      </w:r>
    </w:p>
    <w:bookmarkEnd w:id="220"/>
    <w:bookmarkStart w:name="z251" w:id="221"/>
    <w:p>
      <w:pPr>
        <w:spacing w:after="0"/>
        <w:ind w:left="0"/>
        <w:jc w:val="both"/>
      </w:pPr>
      <w:r>
        <w:rPr>
          <w:rFonts w:ascii="Times New Roman"/>
          <w:b w:val="false"/>
          <w:i w:val="false"/>
          <w:color w:val="000000"/>
          <w:sz w:val="28"/>
        </w:rPr>
        <w:t>
      4) бағалау тәсілдері мен әдiстерiн таңдауды негiздейді;</w:t>
      </w:r>
    </w:p>
    <w:bookmarkEnd w:id="221"/>
    <w:bookmarkStart w:name="z252" w:id="222"/>
    <w:p>
      <w:pPr>
        <w:spacing w:after="0"/>
        <w:ind w:left="0"/>
        <w:jc w:val="both"/>
      </w:pPr>
      <w:r>
        <w:rPr>
          <w:rFonts w:ascii="Times New Roman"/>
          <w:b w:val="false"/>
          <w:i w:val="false"/>
          <w:color w:val="000000"/>
          <w:sz w:val="28"/>
        </w:rPr>
        <w:t>
      5) бағалау туралы есепте шынайы деректердi, есеп айырысу көрсеткiштерін, ұқсастардың құндарына түзетулерді және оларды екiұшты түсiндiруге жол бермейтiн негiзделген нәтижелердi толық және әрi түсiнiктi жазуды қамтамасыз етеді.</w:t>
      </w:r>
    </w:p>
    <w:bookmarkEnd w:id="222"/>
    <w:bookmarkStart w:name="z253" w:id="223"/>
    <w:p>
      <w:pPr>
        <w:spacing w:after="0"/>
        <w:ind w:left="0"/>
        <w:jc w:val="both"/>
      </w:pPr>
      <w:r>
        <w:rPr>
          <w:rFonts w:ascii="Times New Roman"/>
          <w:b w:val="false"/>
          <w:i w:val="false"/>
          <w:color w:val="000000"/>
          <w:sz w:val="28"/>
        </w:rPr>
        <w:t>
      Бағалау туралы есепте не оған қосымшаларда ұқсас объектілердің бағалары туралы ақпаратты көрсететін пайдаланылған деректер туралы толық мәліметтер: коммерциялық ұсыныстар, ақпарат көзіне сілтемесі мен интернет-ресурсына жүгінген күнін көрсетумен скриншоттар қамтылады.</w:t>
      </w:r>
    </w:p>
    <w:bookmarkEnd w:id="223"/>
    <w:bookmarkStart w:name="z254" w:id="224"/>
    <w:p>
      <w:pPr>
        <w:spacing w:after="0"/>
        <w:ind w:left="0"/>
        <w:jc w:val="both"/>
      </w:pPr>
      <w:r>
        <w:rPr>
          <w:rFonts w:ascii="Times New Roman"/>
          <w:b w:val="false"/>
          <w:i w:val="false"/>
          <w:color w:val="000000"/>
          <w:sz w:val="28"/>
        </w:rPr>
        <w:t>
      Шығындық және салыстырмалы тәсілдерді қолдана отырып жылжымалы мүлікті бағалау кезінде бағалау күнінен кейінгі ұқсас объектілермен болған оқиғалар туралы бағалық ақпаратты пайдалануға, мысал үшін кері бағалық индекстеу жолымен жол беріледі. Бұл ретте бағалаушы бағалау күнінен бастап тиісті оқиға басталған күнге дейінгі бағалар серпінін талдайды және тиісті түзетулер енгізеді. Егер есепте алынған есептеу мәндерінің бағалау күніндегі қалыптасқан нарықтық көрсеткішке сәйкестігі тұрғысынан бағалаушы талдау жүргізген және ашқан болса мұндай бағалық ақпаратты, сондай-ақ көрсетілген ақпаратты қолданумен байланысты қателіктер келісілген болса, пайдалануға жол беріледі.</w:t>
      </w:r>
    </w:p>
    <w:bookmarkEnd w:id="224"/>
    <w:bookmarkStart w:name="z255" w:id="225"/>
    <w:p>
      <w:pPr>
        <w:spacing w:after="0"/>
        <w:ind w:left="0"/>
        <w:jc w:val="both"/>
      </w:pPr>
      <w:r>
        <w:rPr>
          <w:rFonts w:ascii="Times New Roman"/>
          <w:b w:val="false"/>
          <w:i w:val="false"/>
          <w:color w:val="000000"/>
          <w:sz w:val="28"/>
        </w:rPr>
        <w:t>
      Ұқсас объектілердің бағалары мен сипаттамалары туралы бағалау үшін қажетті деректер көлемін алуға мүмкіндік беретін ұқсас объектілердің дамыған және белсенді нарығы болған кезде, тек салыстырмалы тәсілді қолдану жеткілікті болатыны туралы тұжырым жасалады. Салыстырмалы тәсіл үшін қажетті нарықтық ақпараттың кемшілігі немесе болмауы оның оны пайдаланудан бас тартуы үшін негіз болып табылады.</w:t>
      </w:r>
    </w:p>
    <w:bookmarkEnd w:id="225"/>
    <w:bookmarkStart w:name="z256" w:id="226"/>
    <w:p>
      <w:pPr>
        <w:spacing w:after="0"/>
        <w:ind w:left="0"/>
        <w:jc w:val="both"/>
      </w:pPr>
      <w:r>
        <w:rPr>
          <w:rFonts w:ascii="Times New Roman"/>
          <w:b w:val="false"/>
          <w:i w:val="false"/>
          <w:color w:val="000000"/>
          <w:sz w:val="28"/>
        </w:rPr>
        <w:t>
      10. Бірнеше тәсілді және оларға сәйкес келетін әдістерді қолдану кезінде бағалаушы:</w:t>
      </w:r>
    </w:p>
    <w:bookmarkEnd w:id="226"/>
    <w:bookmarkStart w:name="z257" w:id="227"/>
    <w:p>
      <w:pPr>
        <w:spacing w:after="0"/>
        <w:ind w:left="0"/>
        <w:jc w:val="both"/>
      </w:pPr>
      <w:r>
        <w:rPr>
          <w:rFonts w:ascii="Times New Roman"/>
          <w:b w:val="false"/>
          <w:i w:val="false"/>
          <w:color w:val="000000"/>
          <w:sz w:val="28"/>
        </w:rPr>
        <w:t>
      1) есепте басқаларын пайдаланудан уәжделген бас тарту келтіре отырып, алынған нәтижелердің бірін таңдайды;</w:t>
      </w:r>
    </w:p>
    <w:bookmarkEnd w:id="227"/>
    <w:bookmarkStart w:name="z258" w:id="228"/>
    <w:p>
      <w:pPr>
        <w:spacing w:after="0"/>
        <w:ind w:left="0"/>
        <w:jc w:val="both"/>
      </w:pPr>
      <w:r>
        <w:rPr>
          <w:rFonts w:ascii="Times New Roman"/>
          <w:b w:val="false"/>
          <w:i w:val="false"/>
          <w:color w:val="000000"/>
          <w:sz w:val="28"/>
        </w:rPr>
        <w:t>
      2) нәтижелерді келісу рәсімін пайдаланады (екі және одан да көп тәсілдер мен әдістерді пайдалану кезінде);</w:t>
      </w:r>
    </w:p>
    <w:bookmarkEnd w:id="228"/>
    <w:bookmarkStart w:name="z259" w:id="229"/>
    <w:p>
      <w:pPr>
        <w:spacing w:after="0"/>
        <w:ind w:left="0"/>
        <w:jc w:val="both"/>
      </w:pPr>
      <w:r>
        <w:rPr>
          <w:rFonts w:ascii="Times New Roman"/>
          <w:b w:val="false"/>
          <w:i w:val="false"/>
          <w:color w:val="000000"/>
          <w:sz w:val="28"/>
        </w:rPr>
        <w:t>
      3) келісудің математикалық әдістерінің кез келгенін пайдаланады;</w:t>
      </w:r>
    </w:p>
    <w:bookmarkEnd w:id="229"/>
    <w:bookmarkStart w:name="z260" w:id="230"/>
    <w:p>
      <w:pPr>
        <w:spacing w:after="0"/>
        <w:ind w:left="0"/>
        <w:jc w:val="both"/>
      </w:pPr>
      <w:r>
        <w:rPr>
          <w:rFonts w:ascii="Times New Roman"/>
          <w:b w:val="false"/>
          <w:i w:val="false"/>
          <w:color w:val="000000"/>
          <w:sz w:val="28"/>
        </w:rPr>
        <w:t>
      4) объектіні бағалау құнының алынған нәтижесін екіұшты талқылауға жол бермеу үшін барлық шараларды алдын ала қабылдайды.</w:t>
      </w:r>
    </w:p>
    <w:bookmarkEnd w:id="230"/>
    <w:bookmarkStart w:name="z261" w:id="231"/>
    <w:p>
      <w:pPr>
        <w:spacing w:after="0"/>
        <w:ind w:left="0"/>
        <w:jc w:val="both"/>
      </w:pPr>
      <w:r>
        <w:rPr>
          <w:rFonts w:ascii="Times New Roman"/>
          <w:b w:val="false"/>
          <w:i w:val="false"/>
          <w:color w:val="000000"/>
          <w:sz w:val="28"/>
        </w:rPr>
        <w:t>
      11. Объектіні бағалау кезінде жүргізіледі:</w:t>
      </w:r>
    </w:p>
    <w:bookmarkEnd w:id="231"/>
    <w:bookmarkStart w:name="z262" w:id="232"/>
    <w:p>
      <w:pPr>
        <w:spacing w:after="0"/>
        <w:ind w:left="0"/>
        <w:jc w:val="both"/>
      </w:pPr>
      <w:r>
        <w:rPr>
          <w:rFonts w:ascii="Times New Roman"/>
          <w:b w:val="false"/>
          <w:i w:val="false"/>
          <w:color w:val="000000"/>
          <w:sz w:val="28"/>
        </w:rPr>
        <w:t>
      1) тапсырманы айқындау (бағаланатын мүлiктi сәйкестендiру, мүлiктiк құқықтарды сәйкестендiру, бағалау мақсатын нақтылау, бағалау базасын және құн түрiн белгілеу, бағалау күнін келiсу, өзге де шектейтiн жағдайларды айқындау, бағалау объектісін қарап тексеру және бағалауды жүргізуге шарт жасасу);</w:t>
      </w:r>
    </w:p>
    <w:bookmarkEnd w:id="232"/>
    <w:bookmarkStart w:name="z263" w:id="233"/>
    <w:p>
      <w:pPr>
        <w:spacing w:after="0"/>
        <w:ind w:left="0"/>
        <w:jc w:val="both"/>
      </w:pPr>
      <w:r>
        <w:rPr>
          <w:rFonts w:ascii="Times New Roman"/>
          <w:b w:val="false"/>
          <w:i w:val="false"/>
          <w:color w:val="000000"/>
          <w:sz w:val="28"/>
        </w:rPr>
        <w:t>
      2) бағалау тапсырмасын қамтитын шарт жасасу;</w:t>
      </w:r>
    </w:p>
    <w:bookmarkEnd w:id="233"/>
    <w:bookmarkStart w:name="z264" w:id="234"/>
    <w:p>
      <w:pPr>
        <w:spacing w:after="0"/>
        <w:ind w:left="0"/>
        <w:jc w:val="both"/>
      </w:pPr>
      <w:r>
        <w:rPr>
          <w:rFonts w:ascii="Times New Roman"/>
          <w:b w:val="false"/>
          <w:i w:val="false"/>
          <w:color w:val="000000"/>
          <w:sz w:val="28"/>
        </w:rPr>
        <w:t>
      3) бағалау объектісін қарап тексеру;</w:t>
      </w:r>
    </w:p>
    <w:bookmarkEnd w:id="234"/>
    <w:bookmarkStart w:name="z265" w:id="235"/>
    <w:p>
      <w:pPr>
        <w:spacing w:after="0"/>
        <w:ind w:left="0"/>
        <w:jc w:val="both"/>
      </w:pPr>
      <w:r>
        <w:rPr>
          <w:rFonts w:ascii="Times New Roman"/>
          <w:b w:val="false"/>
          <w:i w:val="false"/>
          <w:color w:val="000000"/>
          <w:sz w:val="28"/>
        </w:rPr>
        <w:t>
      4) алдын ала талдау, деректерді іріктеу және жинау (құжаттарды, бағалау объектісі туралы өзге де мәліметтерді жинау, өңдеу және талдау, ұқсас мүлікке сұраныс пен ұсынысты талдау);</w:t>
      </w:r>
    </w:p>
    <w:bookmarkEnd w:id="235"/>
    <w:bookmarkStart w:name="z266" w:id="236"/>
    <w:p>
      <w:pPr>
        <w:spacing w:after="0"/>
        <w:ind w:left="0"/>
        <w:jc w:val="both"/>
      </w:pPr>
      <w:r>
        <w:rPr>
          <w:rFonts w:ascii="Times New Roman"/>
          <w:b w:val="false"/>
          <w:i w:val="false"/>
          <w:color w:val="000000"/>
          <w:sz w:val="28"/>
        </w:rPr>
        <w:t>
      5) бағалау тәсілдері мен әдістерін таңдау, бағалау объектісінің нарықтық немесе өзге де құнын белгілеу бойынша есептеулерді орындау;</w:t>
      </w:r>
    </w:p>
    <w:bookmarkEnd w:id="236"/>
    <w:bookmarkStart w:name="z267" w:id="237"/>
    <w:p>
      <w:pPr>
        <w:spacing w:after="0"/>
        <w:ind w:left="0"/>
        <w:jc w:val="both"/>
      </w:pPr>
      <w:r>
        <w:rPr>
          <w:rFonts w:ascii="Times New Roman"/>
          <w:b w:val="false"/>
          <w:i w:val="false"/>
          <w:color w:val="000000"/>
          <w:sz w:val="28"/>
        </w:rPr>
        <w:t>
      6) бағалау әдістерін қолдану негізінде алынған нәтижені келісу және бағалау объектісінің қорытынды құнын айқындау;</w:t>
      </w:r>
    </w:p>
    <w:bookmarkEnd w:id="237"/>
    <w:bookmarkStart w:name="z268" w:id="238"/>
    <w:p>
      <w:pPr>
        <w:spacing w:after="0"/>
        <w:ind w:left="0"/>
        <w:jc w:val="both"/>
      </w:pPr>
      <w:r>
        <w:rPr>
          <w:rFonts w:ascii="Times New Roman"/>
          <w:b w:val="false"/>
          <w:i w:val="false"/>
          <w:color w:val="000000"/>
          <w:sz w:val="28"/>
        </w:rPr>
        <w:t>
      7) бағалау туралы есепті жасау.</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876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2-қосымша</w:t>
            </w:r>
          </w:p>
        </w:tc>
      </w:tr>
    </w:tbl>
    <w:bookmarkStart w:name="z270" w:id="239"/>
    <w:p>
      <w:pPr>
        <w:spacing w:after="0"/>
        <w:ind w:left="0"/>
        <w:jc w:val="left"/>
      </w:pPr>
      <w:r>
        <w:rPr>
          <w:rFonts w:ascii="Times New Roman"/>
          <w:b/>
          <w:i w:val="false"/>
          <w:color w:val="000000"/>
        </w:rPr>
        <w:t xml:space="preserve"> "Жылжымайтын мүлiктiң құнын бағалау" бағалау стандарты</w:t>
      </w:r>
    </w:p>
    <w:bookmarkEnd w:id="239"/>
    <w:bookmarkStart w:name="z271" w:id="240"/>
    <w:p>
      <w:pPr>
        <w:spacing w:after="0"/>
        <w:ind w:left="0"/>
        <w:jc w:val="left"/>
      </w:pPr>
      <w:r>
        <w:rPr>
          <w:rFonts w:ascii="Times New Roman"/>
          <w:b/>
          <w:i w:val="false"/>
          <w:color w:val="000000"/>
        </w:rPr>
        <w:t xml:space="preserve"> 1-тарау. Жалпы ережелер</w:t>
      </w:r>
    </w:p>
    <w:bookmarkEnd w:id="240"/>
    <w:p>
      <w:pPr>
        <w:spacing w:after="0"/>
        <w:ind w:left="0"/>
        <w:jc w:val="left"/>
      </w:pPr>
    </w:p>
    <w:p>
      <w:pPr>
        <w:spacing w:after="0"/>
        <w:ind w:left="0"/>
        <w:jc w:val="both"/>
      </w:pPr>
      <w:r>
        <w:rPr>
          <w:rFonts w:ascii="Times New Roman"/>
          <w:b w:val="false"/>
          <w:i w:val="false"/>
          <w:color w:val="000000"/>
          <w:sz w:val="28"/>
        </w:rPr>
        <w:t xml:space="preserve">
      1. Осы "Жылжымайтын мүлiктiң құнын бағалау" бағалау стандарты (бұдан әрi – стандарт) халықаралық бағалау стандарттарын ескере отырып, "Қазақстан Республикасындағы бағалау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жылжымайтын мүлікті бағалау құнына, бағалау тәсілдері мен әдістеріне қойылатын талаптарды белгiлейдi.</w:t>
      </w:r>
    </w:p>
    <w:bookmarkStart w:name="z273" w:id="241"/>
    <w:p>
      <w:pPr>
        <w:spacing w:after="0"/>
        <w:ind w:left="0"/>
        <w:jc w:val="both"/>
      </w:pPr>
      <w:r>
        <w:rPr>
          <w:rFonts w:ascii="Times New Roman"/>
          <w:b w:val="false"/>
          <w:i w:val="false"/>
          <w:color w:val="000000"/>
          <w:sz w:val="28"/>
        </w:rPr>
        <w:t>
      2. Осы стандарттың күші жылжымайтын мүліктің барлық түрлерін (әуе және теңіз кемелерін, ішкі суда жүзу кемелерін, "өзен–теңіз" жүзу кемелерін, ғарыш объектілерін қоспағанда) бағалауға қолданылады және оны "Жылжымайтын мүлікті бағалау" мамандануы бойынша "бағалаушы" біліктілігін беру туралы куәлігі бар бағалаушылар пайдаланады.</w:t>
      </w:r>
    </w:p>
    <w:bookmarkEnd w:id="241"/>
    <w:bookmarkStart w:name="z274" w:id="242"/>
    <w:p>
      <w:pPr>
        <w:spacing w:after="0"/>
        <w:ind w:left="0"/>
        <w:jc w:val="both"/>
      </w:pPr>
      <w:r>
        <w:rPr>
          <w:rFonts w:ascii="Times New Roman"/>
          <w:b w:val="false"/>
          <w:i w:val="false"/>
          <w:color w:val="000000"/>
          <w:sz w:val="28"/>
        </w:rPr>
        <w:t>
      Әуе және теңіз кемелері, ішкі суда жүзу кемелері, "өзен–теңіз" жүзу кемелері, ғарыш объектілері "Жылжымалы мүліктің құнын бағалау" стандартына сәйкес бағаланады.</w:t>
      </w:r>
    </w:p>
    <w:bookmarkEnd w:id="242"/>
    <w:bookmarkStart w:name="z275" w:id="243"/>
    <w:p>
      <w:pPr>
        <w:spacing w:after="0"/>
        <w:ind w:left="0"/>
        <w:jc w:val="both"/>
      </w:pPr>
      <w:r>
        <w:rPr>
          <w:rFonts w:ascii="Times New Roman"/>
          <w:b w:val="false"/>
          <w:i w:val="false"/>
          <w:color w:val="000000"/>
          <w:sz w:val="28"/>
        </w:rPr>
        <w:t>
      3. Стандартта белгіленген әдістер Қазақстан Республикасының аумағында орналасқан жылжымайтын мүлікке толық меншік құқықтарын бағалау үшін пайдаланылады. Жалға алу, жерді пайдалану және жер қойнауын пайдалану құқықтары материалдық емес активтерге жатады және тиісті стандартта белгіленген әдістерді пайдалана отырып, бағаланады.</w:t>
      </w:r>
    </w:p>
    <w:bookmarkEnd w:id="243"/>
    <w:bookmarkStart w:name="z276" w:id="244"/>
    <w:p>
      <w:pPr>
        <w:spacing w:after="0"/>
        <w:ind w:left="0"/>
        <w:jc w:val="both"/>
      </w:pPr>
      <w:r>
        <w:rPr>
          <w:rFonts w:ascii="Times New Roman"/>
          <w:b w:val="false"/>
          <w:i w:val="false"/>
          <w:color w:val="000000"/>
          <w:sz w:val="28"/>
        </w:rPr>
        <w:t>
      4. Осы стандартта мынадай ұғымдар пайдаланылады:</w:t>
      </w:r>
    </w:p>
    <w:bookmarkEnd w:id="244"/>
    <w:bookmarkStart w:name="z277" w:id="245"/>
    <w:p>
      <w:pPr>
        <w:spacing w:after="0"/>
        <w:ind w:left="0"/>
        <w:jc w:val="both"/>
      </w:pPr>
      <w:r>
        <w:rPr>
          <w:rFonts w:ascii="Times New Roman"/>
          <w:b w:val="false"/>
          <w:i w:val="false"/>
          <w:color w:val="000000"/>
          <w:sz w:val="28"/>
        </w:rPr>
        <w:t>
      1) бағалау объектісі экономикалық өмірінің қалдық мерзімі – бағалау күнінен бағалау объектісінің экономикалық өмірінің мерзімі аяқталғанға дейінгі мерзім;</w:t>
      </w:r>
    </w:p>
    <w:bookmarkEnd w:id="245"/>
    <w:bookmarkStart w:name="z278" w:id="246"/>
    <w:p>
      <w:pPr>
        <w:spacing w:after="0"/>
        <w:ind w:left="0"/>
        <w:jc w:val="both"/>
      </w:pPr>
      <w:r>
        <w:rPr>
          <w:rFonts w:ascii="Times New Roman"/>
          <w:b w:val="false"/>
          <w:i w:val="false"/>
          <w:color w:val="000000"/>
          <w:sz w:val="28"/>
        </w:rPr>
        <w:t>
      2) баламалы пайдалану – жылжымайтын мүлiктi пайдаланудың ықтимал нұсқалары, олар қолданыстағы пайдаланудан өзгеше болады және бағалау объектісін неғұрлым тиімді пайдалану кезеңінде қарастырылады;</w:t>
      </w:r>
    </w:p>
    <w:bookmarkEnd w:id="246"/>
    <w:bookmarkStart w:name="z279" w:id="247"/>
    <w:p>
      <w:pPr>
        <w:spacing w:after="0"/>
        <w:ind w:left="0"/>
        <w:jc w:val="both"/>
      </w:pPr>
      <w:r>
        <w:rPr>
          <w:rFonts w:ascii="Times New Roman"/>
          <w:b w:val="false"/>
          <w:i w:val="false"/>
          <w:color w:val="000000"/>
          <w:sz w:val="28"/>
        </w:rPr>
        <w:t>
      3) ғимарат – функционалдық мақсатына қарай адамдардың өмір сүруі немесе тұруы, өндірістік процестерді орындау, материалдық құндылықтарды орналастыру және сақтау үшін пайдаланылатын жер үстіндегі міндетті жабық көлемді құрайтын, тіреу және қоршау конструкцияларынан тұратын, бар болса жер асты бөлігімен жасанды құрылыс;</w:t>
      </w:r>
    </w:p>
    <w:bookmarkEnd w:id="247"/>
    <w:bookmarkStart w:name="z280" w:id="248"/>
    <w:p>
      <w:pPr>
        <w:spacing w:after="0"/>
        <w:ind w:left="0"/>
        <w:jc w:val="both"/>
      </w:pPr>
      <w:r>
        <w:rPr>
          <w:rFonts w:ascii="Times New Roman"/>
          <w:b w:val="false"/>
          <w:i w:val="false"/>
          <w:color w:val="000000"/>
          <w:sz w:val="28"/>
        </w:rPr>
        <w:t>
      4) дисконттау мөлшерлемесі – болашақта алуға немесе төлеуге жататын ақша сомасын келтірілген құнға айырбастау үшiн пайдаланылатын қайтару мөлшерлемесі;</w:t>
      </w:r>
    </w:p>
    <w:bookmarkEnd w:id="248"/>
    <w:bookmarkStart w:name="z281" w:id="249"/>
    <w:p>
      <w:pPr>
        <w:spacing w:after="0"/>
        <w:ind w:left="0"/>
        <w:jc w:val="both"/>
      </w:pPr>
      <w:r>
        <w:rPr>
          <w:rFonts w:ascii="Times New Roman"/>
          <w:b w:val="false"/>
          <w:i w:val="false"/>
          <w:color w:val="000000"/>
          <w:sz w:val="28"/>
        </w:rPr>
        <w:t>
      5) жердің жақсартылуы – жер учаскесiнiң сапалық сипатының және оның құнының өзгеруіне әкеп соқтыратын қандай да бiр iс-шаралардың нәтижелерi;</w:t>
      </w:r>
    </w:p>
    <w:bookmarkEnd w:id="249"/>
    <w:bookmarkStart w:name="z282" w:id="250"/>
    <w:p>
      <w:pPr>
        <w:spacing w:after="0"/>
        <w:ind w:left="0"/>
        <w:jc w:val="both"/>
      </w:pPr>
      <w:r>
        <w:rPr>
          <w:rFonts w:ascii="Times New Roman"/>
          <w:b w:val="false"/>
          <w:i w:val="false"/>
          <w:color w:val="000000"/>
          <w:sz w:val="28"/>
        </w:rPr>
        <w:t>
      6) жерлердің жақсартылуының нақты (хронологиялық) жасы – жақсартылған жерлердi пайдалану басталғаннан бағалау күнiне дейiнгi кезең;</w:t>
      </w:r>
    </w:p>
    <w:bookmarkEnd w:id="250"/>
    <w:bookmarkStart w:name="z283" w:id="251"/>
    <w:p>
      <w:pPr>
        <w:spacing w:after="0"/>
        <w:ind w:left="0"/>
        <w:jc w:val="both"/>
      </w:pPr>
      <w:r>
        <w:rPr>
          <w:rFonts w:ascii="Times New Roman"/>
          <w:b w:val="false"/>
          <w:i w:val="false"/>
          <w:color w:val="000000"/>
          <w:sz w:val="28"/>
        </w:rPr>
        <w:t>
      7) жерлердің жақсартылуының экономикалық өмірінің мерзімі – жерлердің жақсартылуынан алынатын немесе болжанып отырған кiрiс, осы кiрiстi алуға байланысты операциялық шығыстардан асатын кезең. Жерлердің жақсартылуының экономикалық өмiр сүру мерзiмi жақсартылған жерлердi пайдалану үшiн жарамды күйде ұстауды ақтайтын кезеңдi көрсетедi;</w:t>
      </w:r>
    </w:p>
    <w:bookmarkEnd w:id="251"/>
    <w:bookmarkStart w:name="z284" w:id="252"/>
    <w:p>
      <w:pPr>
        <w:spacing w:after="0"/>
        <w:ind w:left="0"/>
        <w:jc w:val="both"/>
      </w:pPr>
      <w:r>
        <w:rPr>
          <w:rFonts w:ascii="Times New Roman"/>
          <w:b w:val="false"/>
          <w:i w:val="false"/>
          <w:color w:val="000000"/>
          <w:sz w:val="28"/>
        </w:rPr>
        <w:t>
      8) жерлердің жақсартылуының экономикалық өмірінің қалған мерзімі – бағалау жүргізу күнінен бастап экономикалық өмір мерзімінің аяғына дейінгі кезең;</w:t>
      </w:r>
    </w:p>
    <w:bookmarkEnd w:id="252"/>
    <w:bookmarkStart w:name="z285" w:id="253"/>
    <w:p>
      <w:pPr>
        <w:spacing w:after="0"/>
        <w:ind w:left="0"/>
        <w:jc w:val="both"/>
      </w:pPr>
      <w:r>
        <w:rPr>
          <w:rFonts w:ascii="Times New Roman"/>
          <w:b w:val="false"/>
          <w:i w:val="false"/>
          <w:color w:val="000000"/>
          <w:sz w:val="28"/>
        </w:rPr>
        <w:t>
      9) жылжымайтын мүлік (жылжымайтын мүлік) –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253"/>
    <w:bookmarkStart w:name="z286" w:id="254"/>
    <w:p>
      <w:pPr>
        <w:spacing w:after="0"/>
        <w:ind w:left="0"/>
        <w:jc w:val="both"/>
      </w:pPr>
      <w:r>
        <w:rPr>
          <w:rFonts w:ascii="Times New Roman"/>
          <w:b w:val="false"/>
          <w:i w:val="false"/>
          <w:color w:val="000000"/>
          <w:sz w:val="28"/>
        </w:rPr>
        <w:t>
      10) көпжылдық екпелер – бiр жылдан немесе бір мәдениетті топтамадан артық өмiр сүретiн көшеттерде өсірілетін ағаштар мен бұталар кіретін негізгі қорлардың табиғи-заттық белгісі бойынша түрі;</w:t>
      </w:r>
    </w:p>
    <w:bookmarkEnd w:id="254"/>
    <w:bookmarkStart w:name="z287" w:id="255"/>
    <w:p>
      <w:pPr>
        <w:spacing w:after="0"/>
        <w:ind w:left="0"/>
        <w:jc w:val="both"/>
      </w:pPr>
      <w:r>
        <w:rPr>
          <w:rFonts w:ascii="Times New Roman"/>
          <w:b w:val="false"/>
          <w:i w:val="false"/>
          <w:color w:val="000000"/>
          <w:sz w:val="28"/>
        </w:rPr>
        <w:t>
      11) капиталдандыру коэффициенті – таза кірісті объектінің құнына айналдыратын өлшем;</w:t>
      </w:r>
    </w:p>
    <w:bookmarkEnd w:id="255"/>
    <w:bookmarkStart w:name="z288" w:id="256"/>
    <w:p>
      <w:pPr>
        <w:spacing w:after="0"/>
        <w:ind w:left="0"/>
        <w:jc w:val="both"/>
      </w:pPr>
      <w:r>
        <w:rPr>
          <w:rFonts w:ascii="Times New Roman"/>
          <w:b w:val="false"/>
          <w:i w:val="false"/>
          <w:color w:val="000000"/>
          <w:sz w:val="28"/>
        </w:rPr>
        <w:t>
      12) құрылыстар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орналастыруға (төсеуге, жүргізуге) арналған жасанды жасалған көлемді, тегістікті немесе желілік объект (жер үсті, су беті және (немесе) жер асты, су асты) немесе байланыс. Құрылыстың функционалдық, оның ішінде көркем-эстетикалық, сәндік-қолданбалы не мемориалдық мақсаты бар.</w:t>
      </w:r>
    </w:p>
    <w:bookmarkEnd w:id="256"/>
    <w:bookmarkStart w:name="z289" w:id="257"/>
    <w:p>
      <w:pPr>
        <w:spacing w:after="0"/>
        <w:ind w:left="0"/>
        <w:jc w:val="both"/>
      </w:pPr>
      <w:r>
        <w:rPr>
          <w:rFonts w:ascii="Times New Roman"/>
          <w:b w:val="false"/>
          <w:i w:val="false"/>
          <w:color w:val="000000"/>
          <w:sz w:val="28"/>
        </w:rPr>
        <w:t>
      13) құрылысы аяқталмаған объектiлер – құрылысы аяқталмаған күйде болуы салдарынан iс жүзiнде пайданылмайтын ғимараттар, құрылыстар немесе тарату құрылғылары;</w:t>
      </w:r>
    </w:p>
    <w:bookmarkEnd w:id="257"/>
    <w:bookmarkStart w:name="z290" w:id="258"/>
    <w:p>
      <w:pPr>
        <w:spacing w:after="0"/>
        <w:ind w:left="0"/>
        <w:jc w:val="both"/>
      </w:pPr>
      <w:r>
        <w:rPr>
          <w:rFonts w:ascii="Times New Roman"/>
          <w:b w:val="false"/>
          <w:i w:val="false"/>
          <w:color w:val="000000"/>
          <w:sz w:val="28"/>
        </w:rPr>
        <w:t>
      14) нақты жалпы кіріс – жылжымайтын мүлік объектісін қалыпты нарықтық пайдаланғаннан түскен өзге де кірістерді қосумен жалға алу төлемін жинау кезінде және алаңдарды толық пайдаланбағаннан болған шығындарды есептен шығарғандағы ықтимал жалпы кіріс;</w:t>
      </w:r>
    </w:p>
    <w:bookmarkEnd w:id="258"/>
    <w:bookmarkStart w:name="z291" w:id="259"/>
    <w:p>
      <w:pPr>
        <w:spacing w:after="0"/>
        <w:ind w:left="0"/>
        <w:jc w:val="both"/>
      </w:pPr>
      <w:r>
        <w:rPr>
          <w:rFonts w:ascii="Times New Roman"/>
          <w:b w:val="false"/>
          <w:i w:val="false"/>
          <w:color w:val="000000"/>
          <w:sz w:val="28"/>
        </w:rPr>
        <w:t>
      15) операциялық шығыстар – жылжымайтын мүлік объектісінің қалыпты жұмыс істеуін және нақты жалпы кірістің өсуін қамтамасыз ету үшін қажетті шығыстар. Операциялық шығыстар:</w:t>
      </w:r>
    </w:p>
    <w:bookmarkEnd w:id="259"/>
    <w:bookmarkStart w:name="z292" w:id="260"/>
    <w:p>
      <w:pPr>
        <w:spacing w:after="0"/>
        <w:ind w:left="0"/>
        <w:jc w:val="both"/>
      </w:pPr>
      <w:r>
        <w:rPr>
          <w:rFonts w:ascii="Times New Roman"/>
          <w:b w:val="false"/>
          <w:i w:val="false"/>
          <w:color w:val="000000"/>
          <w:sz w:val="28"/>
        </w:rPr>
        <w:t>
      шартты-тұрақты;</w:t>
      </w:r>
    </w:p>
    <w:bookmarkEnd w:id="260"/>
    <w:bookmarkStart w:name="z293" w:id="261"/>
    <w:p>
      <w:pPr>
        <w:spacing w:after="0"/>
        <w:ind w:left="0"/>
        <w:jc w:val="both"/>
      </w:pPr>
      <w:r>
        <w:rPr>
          <w:rFonts w:ascii="Times New Roman"/>
          <w:b w:val="false"/>
          <w:i w:val="false"/>
          <w:color w:val="000000"/>
          <w:sz w:val="28"/>
        </w:rPr>
        <w:t>
      шартты-ауыспалы немесе пайдалану;</w:t>
      </w:r>
    </w:p>
    <w:bookmarkEnd w:id="261"/>
    <w:bookmarkStart w:name="z294" w:id="262"/>
    <w:p>
      <w:pPr>
        <w:spacing w:after="0"/>
        <w:ind w:left="0"/>
        <w:jc w:val="both"/>
      </w:pPr>
      <w:r>
        <w:rPr>
          <w:rFonts w:ascii="Times New Roman"/>
          <w:b w:val="false"/>
          <w:i w:val="false"/>
          <w:color w:val="000000"/>
          <w:sz w:val="28"/>
        </w:rPr>
        <w:t>
      ауыстыру немесе резерв шығыстары болып бөлінеді.</w:t>
      </w:r>
    </w:p>
    <w:bookmarkEnd w:id="262"/>
    <w:bookmarkStart w:name="z295" w:id="263"/>
    <w:p>
      <w:pPr>
        <w:spacing w:after="0"/>
        <w:ind w:left="0"/>
        <w:jc w:val="both"/>
      </w:pPr>
      <w:r>
        <w:rPr>
          <w:rFonts w:ascii="Times New Roman"/>
          <w:b w:val="false"/>
          <w:i w:val="false"/>
          <w:color w:val="000000"/>
          <w:sz w:val="28"/>
        </w:rPr>
        <w:t>
      16) ренталық кiрiс (жер рентасы) – жылжымайтын мүлікті ақы төлеуге беру кезінде алынатын кiрiс. Ренталық кіріс жер учаскесінде алынатын өнімді өткізуден күтілетін жалпы кіріс пен өндірістік шығындар мен өндірушінің болжамды пайдасы арасындағы айырма ретінде есептеледі;</w:t>
      </w:r>
    </w:p>
    <w:bookmarkEnd w:id="263"/>
    <w:bookmarkStart w:name="z296" w:id="264"/>
    <w:p>
      <w:pPr>
        <w:spacing w:after="0"/>
        <w:ind w:left="0"/>
        <w:jc w:val="both"/>
      </w:pPr>
      <w:r>
        <w:rPr>
          <w:rFonts w:ascii="Times New Roman"/>
          <w:b w:val="false"/>
          <w:i w:val="false"/>
          <w:color w:val="000000"/>
          <w:sz w:val="28"/>
        </w:rPr>
        <w:t>
      17) ретроспективалық баға – өткен кезеңнің тиісті күніне бағалаушы орындаған бағалау. Бағалау туралы есепті дайындау кезінде бағалаушы сілтеме жасайтын келтірілген ұқсастықтар туралы есептер мен ақпарат бағалау туралы есеп орындалатын күнге сәйкес келеді;</w:t>
      </w:r>
    </w:p>
    <w:bookmarkEnd w:id="264"/>
    <w:bookmarkStart w:name="z297" w:id="265"/>
    <w:p>
      <w:pPr>
        <w:spacing w:after="0"/>
        <w:ind w:left="0"/>
        <w:jc w:val="both"/>
      </w:pPr>
      <w:r>
        <w:rPr>
          <w:rFonts w:ascii="Times New Roman"/>
          <w:b w:val="false"/>
          <w:i w:val="false"/>
          <w:color w:val="000000"/>
          <w:sz w:val="28"/>
        </w:rPr>
        <w:t>
      18) салыстыру деректерi – бағаланатын объектi аналогтарының деректерiн талдау негiзiнде алынатын құнның есептiк шамасын алу үшiн бағалау талдауында пайдаланылатын деректер: нарықтық деректерден алынған сату бағасы, жалдау ақысы, табыстар мен шығыстар, капиталдандыру және дисконттау мөлшерлемелері және басқалар;</w:t>
      </w:r>
    </w:p>
    <w:bookmarkEnd w:id="265"/>
    <w:bookmarkStart w:name="z298" w:id="266"/>
    <w:p>
      <w:pPr>
        <w:spacing w:after="0"/>
        <w:ind w:left="0"/>
        <w:jc w:val="both"/>
      </w:pPr>
      <w:r>
        <w:rPr>
          <w:rFonts w:ascii="Times New Roman"/>
          <w:b w:val="false"/>
          <w:i w:val="false"/>
          <w:color w:val="000000"/>
          <w:sz w:val="28"/>
        </w:rPr>
        <w:t>
      19) салыстыру элементтерi – жылжымайтын мүлiк үшiн төленетiн бағалардағы ауытқуларға әкелетiн мүлiк объектiлерi мен мәмiлелердiң нақты сипаттамалары. Салыстыру элементтерi берiлетiн мүлiктiк құқықтар түрлерiн, сату жағдайларын, нарық шарттарын, табиғи және экономикалық сипаттамаларды, пайдалануды, жылжымайтын мүлiкке жатпайты сату құрауыштарын және басқаларды қамтиды;</w:t>
      </w:r>
    </w:p>
    <w:bookmarkEnd w:id="266"/>
    <w:bookmarkStart w:name="z299" w:id="267"/>
    <w:p>
      <w:pPr>
        <w:spacing w:after="0"/>
        <w:ind w:left="0"/>
        <w:jc w:val="both"/>
      </w:pPr>
      <w:r>
        <w:rPr>
          <w:rFonts w:ascii="Times New Roman"/>
          <w:b w:val="false"/>
          <w:i w:val="false"/>
          <w:color w:val="000000"/>
          <w:sz w:val="28"/>
        </w:rPr>
        <w:t>
      20) сыртқы (экономикалық) тозу – жылжымайтын мүлiк нарығында сыртқы мән-жайдың әсер ету салдарынан өзгерiстердiң (экономиканың, демографиялық жағдайларға, тұтынушылардың төлем қабiлеттiлiгiне және басқа да өңiрлiк факторларға негізделген нарықта қалыптасқан сұраныс пен ұсыныстар көлемiнiң арақатынасы) нәтижесiнде объектiнiң құнын жоғалтуы;</w:t>
      </w:r>
    </w:p>
    <w:bookmarkEnd w:id="267"/>
    <w:bookmarkStart w:name="z300" w:id="268"/>
    <w:p>
      <w:pPr>
        <w:spacing w:after="0"/>
        <w:ind w:left="0"/>
        <w:jc w:val="both"/>
      </w:pPr>
      <w:r>
        <w:rPr>
          <w:rFonts w:ascii="Times New Roman"/>
          <w:b w:val="false"/>
          <w:i w:val="false"/>
          <w:color w:val="000000"/>
          <w:sz w:val="28"/>
        </w:rPr>
        <w:t>
      21) табиғи тозу – объектiнi пайдалану, күту жағдайларымен байланысты тозу мен бұзылудан, табиғи-климаттық және басқа да факторлардың әсерiнен туындаған зақымданулардың (ақаулардың) салдарынан объектiнiң құнын жоғалтуы;</w:t>
      </w:r>
    </w:p>
    <w:bookmarkEnd w:id="268"/>
    <w:bookmarkStart w:name="z301" w:id="269"/>
    <w:p>
      <w:pPr>
        <w:spacing w:after="0"/>
        <w:ind w:left="0"/>
        <w:jc w:val="both"/>
      </w:pPr>
      <w:r>
        <w:rPr>
          <w:rFonts w:ascii="Times New Roman"/>
          <w:b w:val="false"/>
          <w:i w:val="false"/>
          <w:color w:val="000000"/>
          <w:sz w:val="28"/>
        </w:rPr>
        <w:t>
      22) тарату құрылғылары – энергияны, затты, сигналды, ақпаратты беру жөніндегі арнайы функцияларды орындау үшін құрылған және кез келген шығу тегі мен түріне ұқсас жерді жақсарту (электр беру желілері, құбырлар, су құбырлары, жылу және газ желілері, байланыс желілері);</w:t>
      </w:r>
    </w:p>
    <w:bookmarkEnd w:id="269"/>
    <w:bookmarkStart w:name="z302" w:id="270"/>
    <w:p>
      <w:pPr>
        <w:spacing w:after="0"/>
        <w:ind w:left="0"/>
        <w:jc w:val="both"/>
      </w:pPr>
      <w:r>
        <w:rPr>
          <w:rFonts w:ascii="Times New Roman"/>
          <w:b w:val="false"/>
          <w:i w:val="false"/>
          <w:color w:val="000000"/>
          <w:sz w:val="28"/>
        </w:rPr>
        <w:t>
      23) таза операциялық кiрiс (әрі қарай – ТОК) – нақты жалпы кiрiс пен операциялық шығыстар арасындағы айырмашылық ретiнде айқындалатын кiрiс;</w:t>
      </w:r>
    </w:p>
    <w:bookmarkEnd w:id="270"/>
    <w:bookmarkStart w:name="z303" w:id="271"/>
    <w:p>
      <w:pPr>
        <w:spacing w:after="0"/>
        <w:ind w:left="0"/>
        <w:jc w:val="both"/>
      </w:pPr>
      <w:r>
        <w:rPr>
          <w:rFonts w:ascii="Times New Roman"/>
          <w:b w:val="false"/>
          <w:i w:val="false"/>
          <w:color w:val="000000"/>
          <w:sz w:val="28"/>
        </w:rPr>
        <w:t>
      24) терминалдық құн – белгілі бір болжамды кезең аяқталғаннан кейін жұмыс істейтін актив құны;</w:t>
      </w:r>
    </w:p>
    <w:bookmarkEnd w:id="271"/>
    <w:bookmarkStart w:name="z304" w:id="272"/>
    <w:p>
      <w:pPr>
        <w:spacing w:after="0"/>
        <w:ind w:left="0"/>
        <w:jc w:val="both"/>
      </w:pPr>
      <w:r>
        <w:rPr>
          <w:rFonts w:ascii="Times New Roman"/>
          <w:b w:val="false"/>
          <w:i w:val="false"/>
          <w:color w:val="000000"/>
          <w:sz w:val="28"/>
        </w:rPr>
        <w:t>
      25) тиімді (нақты) жас – физикалық жай-күйін, сыртқы түрін, жинақталған тозуын, пайдаланудың экономикалық факторларын ескере отырып, хронологиялық жас. Жекелеген жағдайларда объектіні пайдалану ерекшеліктеріне қарай тиімді жас хронологиялық жас шамасынан жоғары немесе төмен жағына қарай ерекшеленеді;</w:t>
      </w:r>
    </w:p>
    <w:bookmarkEnd w:id="272"/>
    <w:bookmarkStart w:name="z305" w:id="273"/>
    <w:p>
      <w:pPr>
        <w:spacing w:after="0"/>
        <w:ind w:left="0"/>
        <w:jc w:val="both"/>
      </w:pPr>
      <w:r>
        <w:rPr>
          <w:rFonts w:ascii="Times New Roman"/>
          <w:b w:val="false"/>
          <w:i w:val="false"/>
          <w:color w:val="000000"/>
          <w:sz w:val="28"/>
        </w:rPr>
        <w:t>
      26) тренд – хронологиялық өмiр сүру мерзімінде бағаланатын объектi құнының өзгеру индексi;</w:t>
      </w:r>
    </w:p>
    <w:bookmarkEnd w:id="273"/>
    <w:bookmarkStart w:name="z306" w:id="274"/>
    <w:p>
      <w:pPr>
        <w:spacing w:after="0"/>
        <w:ind w:left="0"/>
        <w:jc w:val="both"/>
      </w:pPr>
      <w:r>
        <w:rPr>
          <w:rFonts w:ascii="Times New Roman"/>
          <w:b w:val="false"/>
          <w:i w:val="false"/>
          <w:color w:val="000000"/>
          <w:sz w:val="28"/>
        </w:rPr>
        <w:t>
      27) функционалдық тозу – жетiлдiрiлген сәулет, көлемдiк-жоспарлау, сындарлы және басқа да сипаттамалармен қазiргi заманғы ғимараттар мен құрылыстарға тән функцияларын жүзеге асырудың мүмкiн еместiгi нәтижесiнде бағалау объектiсiнiң құнын жоғалтуы;</w:t>
      </w:r>
    </w:p>
    <w:bookmarkEnd w:id="274"/>
    <w:bookmarkStart w:name="z307" w:id="275"/>
    <w:p>
      <w:pPr>
        <w:spacing w:after="0"/>
        <w:ind w:left="0"/>
        <w:jc w:val="both"/>
      </w:pPr>
      <w:r>
        <w:rPr>
          <w:rFonts w:ascii="Times New Roman"/>
          <w:b w:val="false"/>
          <w:i w:val="false"/>
          <w:color w:val="000000"/>
          <w:sz w:val="28"/>
        </w:rPr>
        <w:t>
      28) ықтимал жалпы кіріс – жылжымайтын мүлікті барлық шығындар мен шығыстарды есепке алмастан жүз пайыз пайдаланған кезде алынатын кіріс.</w:t>
      </w:r>
    </w:p>
    <w:bookmarkEnd w:id="275"/>
    <w:bookmarkStart w:name="z308" w:id="276"/>
    <w:p>
      <w:pPr>
        <w:spacing w:after="0"/>
        <w:ind w:left="0"/>
        <w:jc w:val="left"/>
      </w:pPr>
      <w:r>
        <w:rPr>
          <w:rFonts w:ascii="Times New Roman"/>
          <w:b/>
          <w:i w:val="false"/>
          <w:color w:val="000000"/>
        </w:rPr>
        <w:t xml:space="preserve"> 2-тарау. Жылжымайтын мүлікті бағалау тәсілдері мен әдiстерi</w:t>
      </w:r>
    </w:p>
    <w:bookmarkEnd w:id="276"/>
    <w:bookmarkStart w:name="z309" w:id="277"/>
    <w:p>
      <w:pPr>
        <w:spacing w:after="0"/>
        <w:ind w:left="0"/>
        <w:jc w:val="both"/>
      </w:pPr>
      <w:r>
        <w:rPr>
          <w:rFonts w:ascii="Times New Roman"/>
          <w:b w:val="false"/>
          <w:i w:val="false"/>
          <w:color w:val="000000"/>
          <w:sz w:val="28"/>
        </w:rPr>
        <w:t>
      5. Нарықтық немесе өзге де құнды белгiлеу кiрiстiк, шығындық және салыстырмалы тәсілдерге топтастырылған бағалау әдiстерiн қолдану арқылы жүргiзiледi.</w:t>
      </w:r>
    </w:p>
    <w:bookmarkEnd w:id="277"/>
    <w:bookmarkStart w:name="z310" w:id="278"/>
    <w:p>
      <w:pPr>
        <w:spacing w:after="0"/>
        <w:ind w:left="0"/>
        <w:jc w:val="both"/>
      </w:pPr>
      <w:r>
        <w:rPr>
          <w:rFonts w:ascii="Times New Roman"/>
          <w:b w:val="false"/>
          <w:i w:val="false"/>
          <w:color w:val="000000"/>
          <w:sz w:val="28"/>
        </w:rPr>
        <w:t>
      6. Табыс тәсілі олардың табыс табу қабілетіне байланысты сатып алынатын және сатылатын жылжымайтын мүлікті бағалау кезінде қолданылады.</w:t>
      </w:r>
    </w:p>
    <w:bookmarkEnd w:id="278"/>
    <w:bookmarkStart w:name="z311" w:id="279"/>
    <w:p>
      <w:pPr>
        <w:spacing w:after="0"/>
        <w:ind w:left="0"/>
        <w:jc w:val="both"/>
      </w:pPr>
      <w:r>
        <w:rPr>
          <w:rFonts w:ascii="Times New Roman"/>
          <w:b w:val="false"/>
          <w:i w:val="false"/>
          <w:color w:val="000000"/>
          <w:sz w:val="28"/>
        </w:rPr>
        <w:t>
      Кірістік тәсіл әдістері:</w:t>
      </w:r>
    </w:p>
    <w:bookmarkEnd w:id="279"/>
    <w:bookmarkStart w:name="z312" w:id="280"/>
    <w:p>
      <w:pPr>
        <w:spacing w:after="0"/>
        <w:ind w:left="0"/>
        <w:jc w:val="both"/>
      </w:pPr>
      <w:r>
        <w:rPr>
          <w:rFonts w:ascii="Times New Roman"/>
          <w:b w:val="false"/>
          <w:i w:val="false"/>
          <w:color w:val="000000"/>
          <w:sz w:val="28"/>
        </w:rPr>
        <w:t>
      1) дисконтталған ақша ағындарының әдісі-осы объектіні пайдалануға байланысты тәуекел дәрежесін ескере отырып, болашақта кірістердің өзгеруі мен біркелкі түспеу шарттарын негізге ала отырып, объектіні пайдаланудан болашақ ақша ағындарын ағымдағы құнға келтіру жолымен құнды айқындау.</w:t>
      </w:r>
    </w:p>
    <w:bookmarkEnd w:id="280"/>
    <w:bookmarkStart w:name="z313" w:id="281"/>
    <w:p>
      <w:pPr>
        <w:spacing w:after="0"/>
        <w:ind w:left="0"/>
        <w:jc w:val="both"/>
      </w:pPr>
      <w:r>
        <w:rPr>
          <w:rFonts w:ascii="Times New Roman"/>
          <w:b w:val="false"/>
          <w:i w:val="false"/>
          <w:color w:val="000000"/>
          <w:sz w:val="28"/>
        </w:rPr>
        <w:t>
      Дисконтталған ақша ағындарының әдісі бағалау рәсімдерінің мынадай реттілігін көздейді:</w:t>
      </w:r>
    </w:p>
    <w:bookmarkEnd w:id="281"/>
    <w:bookmarkStart w:name="z314" w:id="282"/>
    <w:p>
      <w:pPr>
        <w:spacing w:after="0"/>
        <w:ind w:left="0"/>
        <w:jc w:val="both"/>
      </w:pPr>
      <w:r>
        <w:rPr>
          <w:rFonts w:ascii="Times New Roman"/>
          <w:b w:val="false"/>
          <w:i w:val="false"/>
          <w:color w:val="000000"/>
          <w:sz w:val="28"/>
        </w:rPr>
        <w:t>
      болжау кезеңінің негіздемесі;</w:t>
      </w:r>
    </w:p>
    <w:bookmarkEnd w:id="282"/>
    <w:bookmarkStart w:name="z315" w:id="283"/>
    <w:p>
      <w:pPr>
        <w:spacing w:after="0"/>
        <w:ind w:left="0"/>
        <w:jc w:val="both"/>
      </w:pPr>
      <w:r>
        <w:rPr>
          <w:rFonts w:ascii="Times New Roman"/>
          <w:b w:val="false"/>
          <w:i w:val="false"/>
          <w:color w:val="000000"/>
          <w:sz w:val="28"/>
        </w:rPr>
        <w:t>
      нақты жалпы кіріс пен операциялық шығыстар арасындағы айырма ретінде кезеңдер бойынша ақша ағындарының шамаларын болжау;</w:t>
      </w:r>
    </w:p>
    <w:bookmarkEnd w:id="283"/>
    <w:bookmarkStart w:name="z316" w:id="284"/>
    <w:p>
      <w:pPr>
        <w:spacing w:after="0"/>
        <w:ind w:left="0"/>
        <w:jc w:val="both"/>
      </w:pPr>
      <w:r>
        <w:rPr>
          <w:rFonts w:ascii="Times New Roman"/>
          <w:b w:val="false"/>
          <w:i w:val="false"/>
          <w:color w:val="000000"/>
          <w:sz w:val="28"/>
        </w:rPr>
        <w:t>
      әлеуетті жалпы кірісті болжау:</w:t>
      </w:r>
    </w:p>
    <w:bookmarkEnd w:id="284"/>
    <w:bookmarkStart w:name="z317" w:id="285"/>
    <w:p>
      <w:pPr>
        <w:spacing w:after="0"/>
        <w:ind w:left="0"/>
        <w:jc w:val="both"/>
      </w:pPr>
      <w:r>
        <w:rPr>
          <w:rFonts w:ascii="Times New Roman"/>
          <w:b w:val="false"/>
          <w:i w:val="false"/>
          <w:color w:val="000000"/>
          <w:sz w:val="28"/>
        </w:rPr>
        <w:t>
      - жалға беруге болатын жылжымайтын мүлік үшін жалдау шарттарына (жалдау мөлшерлемелерінің мөлшері және ұқсас объектілерді жалдаудың үлгілік шарттары) немесе ұқсас жылжымайтын мүлікті пайдалану туралы ақпаратқа талдау жүргізу мақсатында ұқсас объектілерді жалдау туралы нарықтық ақпаратты талдау нәтижелері негізінде жүзеге асырылады;</w:t>
      </w:r>
    </w:p>
    <w:bookmarkEnd w:id="285"/>
    <w:bookmarkStart w:name="z318" w:id="286"/>
    <w:p>
      <w:pPr>
        <w:spacing w:after="0"/>
        <w:ind w:left="0"/>
        <w:jc w:val="both"/>
      </w:pPr>
      <w:r>
        <w:rPr>
          <w:rFonts w:ascii="Times New Roman"/>
          <w:b w:val="false"/>
          <w:i w:val="false"/>
          <w:color w:val="000000"/>
          <w:sz w:val="28"/>
        </w:rPr>
        <w:t>
      - бизнестің белгілі бір түрін жүргізуге арналған жылжымайтын мүлік үшін (мысалы, қонақ үйлер, мейрамханалар, автожанармай құю станциялары) болжамдау осы бизнестің операциялық қызметі туралы ақпарат негізінде оның құнынан бағаланатын жылжымайтын мүлікке жатпайтын құрамдастарды бөлу жолымен жүргізіледі;</w:t>
      </w:r>
    </w:p>
    <w:bookmarkEnd w:id="286"/>
    <w:bookmarkStart w:name="z319" w:id="287"/>
    <w:p>
      <w:pPr>
        <w:spacing w:after="0"/>
        <w:ind w:left="0"/>
        <w:jc w:val="both"/>
      </w:pPr>
      <w:r>
        <w:rPr>
          <w:rFonts w:ascii="Times New Roman"/>
          <w:b w:val="false"/>
          <w:i w:val="false"/>
          <w:color w:val="000000"/>
          <w:sz w:val="28"/>
        </w:rPr>
        <w:t>
      берілген болжамды кезең аяқталғаннан кейін бағаланатын актив үшін терминалдық құнды анықтау қажет пе (егер оны ескеру қажет болса), және активтің сипатын ескере отырып, тиісті терминалдық құнды анықтау;</w:t>
      </w:r>
    </w:p>
    <w:bookmarkEnd w:id="287"/>
    <w:bookmarkStart w:name="z320" w:id="288"/>
    <w:p>
      <w:pPr>
        <w:spacing w:after="0"/>
        <w:ind w:left="0"/>
        <w:jc w:val="both"/>
      </w:pPr>
      <w:r>
        <w:rPr>
          <w:rFonts w:ascii="Times New Roman"/>
          <w:b w:val="false"/>
          <w:i w:val="false"/>
          <w:color w:val="000000"/>
          <w:sz w:val="28"/>
        </w:rPr>
        <w:t>
      дисконттаудың тиісті мөлшерлемесін айқындау және оны негіздемемен есептеу;</w:t>
      </w:r>
    </w:p>
    <w:bookmarkEnd w:id="288"/>
    <w:bookmarkStart w:name="z321" w:id="289"/>
    <w:p>
      <w:pPr>
        <w:spacing w:after="0"/>
        <w:ind w:left="0"/>
        <w:jc w:val="both"/>
      </w:pPr>
      <w:r>
        <w:rPr>
          <w:rFonts w:ascii="Times New Roman"/>
          <w:b w:val="false"/>
          <w:i w:val="false"/>
          <w:color w:val="000000"/>
          <w:sz w:val="28"/>
        </w:rPr>
        <w:t>
      дисконттау мөлшерлемесін терминалдық құнды ескере отырып, болжанатын болашақ ақша ағынына қолдану;</w:t>
      </w:r>
    </w:p>
    <w:bookmarkEnd w:id="289"/>
    <w:bookmarkStart w:name="z322" w:id="290"/>
    <w:p>
      <w:pPr>
        <w:spacing w:after="0"/>
        <w:ind w:left="0"/>
        <w:jc w:val="both"/>
      </w:pPr>
      <w:r>
        <w:rPr>
          <w:rFonts w:ascii="Times New Roman"/>
          <w:b w:val="false"/>
          <w:i w:val="false"/>
          <w:color w:val="000000"/>
          <w:sz w:val="28"/>
        </w:rPr>
        <w:t>
      бағалау объектісінің құнын ақша ағынының ағымдағы құнының және ағымдағы терминал құнының сомасы ретінде (егер терминалдық құн есептелген болса) анықтау.</w:t>
      </w:r>
    </w:p>
    <w:bookmarkEnd w:id="290"/>
    <w:bookmarkStart w:name="z323" w:id="291"/>
    <w:p>
      <w:pPr>
        <w:spacing w:after="0"/>
        <w:ind w:left="0"/>
        <w:jc w:val="both"/>
      </w:pPr>
      <w:r>
        <w:rPr>
          <w:rFonts w:ascii="Times New Roman"/>
          <w:b w:val="false"/>
          <w:i w:val="false"/>
          <w:color w:val="000000"/>
          <w:sz w:val="28"/>
        </w:rPr>
        <w:t>
      Ақша ағындары және жылжымайтын мүлік үшін дисконттау мөлшерлемелері әдетте салық төлегенге дейін анықталады. Нақты ақша ағымында инфляция есепке алынбайды, ал номиналды ақша ағындары инфляция бойынша күтулерді ескереді. Егер күтілетін ақша ағымы инфляцияны күтуді қамтыса, онда дисконттау мөлшерлемесі инфляцияның бірдей деңгейін қамтиды;</w:t>
      </w:r>
    </w:p>
    <w:bookmarkEnd w:id="291"/>
    <w:bookmarkStart w:name="z324" w:id="292"/>
    <w:p>
      <w:pPr>
        <w:spacing w:after="0"/>
        <w:ind w:left="0"/>
        <w:jc w:val="both"/>
      </w:pPr>
      <w:r>
        <w:rPr>
          <w:rFonts w:ascii="Times New Roman"/>
          <w:b w:val="false"/>
          <w:i w:val="false"/>
          <w:color w:val="000000"/>
          <w:sz w:val="28"/>
        </w:rPr>
        <w:t>
      2) кірісті тікелей капиталдандыру әдісі – нарыққа сәйкес келетін жылдық таза операциялық кірісті бағаланатын активтерге ұқсас активтер құнына кірістің ара қатынасы туралы нарықтық деректерді талдау негізінде алынған капиталдандыру коэффициентіне бөлу арқылы объектінің құнын айқындау. Тікелей капиталдандыру, егер жақын болашақта бағалау объектісі пайдаланылса және алынған табыс деңгейі ағымдағы деңгейден айтарлықтай өзгеше болмаса немесе қалыпты қарқынмен өзгерсе қолданылады.</w:t>
      </w:r>
    </w:p>
    <w:bookmarkEnd w:id="292"/>
    <w:bookmarkStart w:name="z325" w:id="293"/>
    <w:p>
      <w:pPr>
        <w:spacing w:after="0"/>
        <w:ind w:left="0"/>
        <w:jc w:val="both"/>
      </w:pPr>
      <w:r>
        <w:rPr>
          <w:rFonts w:ascii="Times New Roman"/>
          <w:b w:val="false"/>
          <w:i w:val="false"/>
          <w:color w:val="000000"/>
          <w:sz w:val="28"/>
        </w:rPr>
        <w:t>
      Кірісті тікелей капиталдандыру әдісі бағалау рәсімдерінің мынадай реттілігін көздейді:</w:t>
      </w:r>
    </w:p>
    <w:bookmarkEnd w:id="293"/>
    <w:bookmarkStart w:name="z326" w:id="294"/>
    <w:p>
      <w:pPr>
        <w:spacing w:after="0"/>
        <w:ind w:left="0"/>
        <w:jc w:val="both"/>
      </w:pPr>
      <w:r>
        <w:rPr>
          <w:rFonts w:ascii="Times New Roman"/>
          <w:b w:val="false"/>
          <w:i w:val="false"/>
          <w:color w:val="000000"/>
          <w:sz w:val="28"/>
        </w:rPr>
        <w:t>
      1) нақты жалпы кірісті есептеу бағаланатын объектінің немесе нарықтағы бағаланатын объектімен бәсекелесетін ұқсас объектілердің нақты жүктеме коэффициентін ескере отырып жүзеге асырылады;</w:t>
      </w:r>
    </w:p>
    <w:bookmarkEnd w:id="294"/>
    <w:bookmarkStart w:name="z327" w:id="295"/>
    <w:p>
      <w:pPr>
        <w:spacing w:after="0"/>
        <w:ind w:left="0"/>
        <w:jc w:val="both"/>
      </w:pPr>
      <w:r>
        <w:rPr>
          <w:rFonts w:ascii="Times New Roman"/>
          <w:b w:val="false"/>
          <w:i w:val="false"/>
          <w:color w:val="000000"/>
          <w:sz w:val="28"/>
        </w:rPr>
        <w:t>
      2) нақты жалпы кіріс пен операциялық шығыстардың айырмасы ретінде ТОК есептеу;</w:t>
      </w:r>
    </w:p>
    <w:bookmarkEnd w:id="295"/>
    <w:bookmarkStart w:name="z328" w:id="296"/>
    <w:p>
      <w:pPr>
        <w:spacing w:after="0"/>
        <w:ind w:left="0"/>
        <w:jc w:val="both"/>
      </w:pPr>
      <w:r>
        <w:rPr>
          <w:rFonts w:ascii="Times New Roman"/>
          <w:b w:val="false"/>
          <w:i w:val="false"/>
          <w:color w:val="000000"/>
          <w:sz w:val="28"/>
        </w:rPr>
        <w:t>
      3) есеп айырысу ТОК ретінде бірнеше жыл ішіндегі кірісті не соңғы толық қаржы жылының кірісін орташаландыру жолымен не нарықтық деректерге негізделген болжам негізінде алынатын бір жылдағы нормаланған таза операциялық кіріс алынады;</w:t>
      </w:r>
    </w:p>
    <w:bookmarkEnd w:id="296"/>
    <w:bookmarkStart w:name="z329" w:id="297"/>
    <w:p>
      <w:pPr>
        <w:spacing w:after="0"/>
        <w:ind w:left="0"/>
        <w:jc w:val="both"/>
      </w:pPr>
      <w:r>
        <w:rPr>
          <w:rFonts w:ascii="Times New Roman"/>
          <w:b w:val="false"/>
          <w:i w:val="false"/>
          <w:color w:val="000000"/>
          <w:sz w:val="28"/>
        </w:rPr>
        <w:t>
      4) капиталдандырудың тиісті мөлшерлемесін айқындаудың бағалау рәсімін таңдаудың негіздемесі және оны есептеу;</w:t>
      </w:r>
    </w:p>
    <w:bookmarkEnd w:id="297"/>
    <w:bookmarkStart w:name="z330" w:id="298"/>
    <w:p>
      <w:pPr>
        <w:spacing w:after="0"/>
        <w:ind w:left="0"/>
        <w:jc w:val="both"/>
      </w:pPr>
      <w:r>
        <w:rPr>
          <w:rFonts w:ascii="Times New Roman"/>
          <w:b w:val="false"/>
          <w:i w:val="false"/>
          <w:color w:val="000000"/>
          <w:sz w:val="28"/>
        </w:rPr>
        <w:t>
      5) ТОК немесе ренталық кірісті капиталдандыру мөлшерлемесіне бөлу жолымен бағалау объектісінің құнын есептеу.</w:t>
      </w:r>
    </w:p>
    <w:bookmarkEnd w:id="298"/>
    <w:bookmarkStart w:name="z331" w:id="299"/>
    <w:p>
      <w:pPr>
        <w:spacing w:after="0"/>
        <w:ind w:left="0"/>
        <w:jc w:val="both"/>
      </w:pPr>
      <w:r>
        <w:rPr>
          <w:rFonts w:ascii="Times New Roman"/>
          <w:b w:val="false"/>
          <w:i w:val="false"/>
          <w:color w:val="000000"/>
          <w:sz w:val="28"/>
        </w:rPr>
        <w:t>
      7. Шығындық тәсіл сатып алу-сату немесе жалға алу нарығы шектеулі болып табылатын жылжымайтын мүлікке бағалау жүргізу үшін қолданылады.</w:t>
      </w:r>
    </w:p>
    <w:bookmarkEnd w:id="299"/>
    <w:bookmarkStart w:name="z332" w:id="300"/>
    <w:p>
      <w:pPr>
        <w:spacing w:after="0"/>
        <w:ind w:left="0"/>
        <w:jc w:val="both"/>
      </w:pPr>
      <w:r>
        <w:rPr>
          <w:rFonts w:ascii="Times New Roman"/>
          <w:b w:val="false"/>
          <w:i w:val="false"/>
          <w:color w:val="000000"/>
          <w:sz w:val="28"/>
        </w:rPr>
        <w:t>
      Жерді жақсартуды қамтитын жер учаскелеріне бағалау жүргізу үшін шығынды тәсілді қолдану бағалау объектісінің өсімін молайтудың (алмастырудың) қалдық құнын айқындаудан тұрады. Бағалау объектісінің өсімін молайтудың (алмастырудың) қалдық құны жер жақсартуларының өсімін молайтудың (алмастырудың) қалдық құнынан және оны қолданыстағы пайдалану кезіндегі жер учаскесінің (жер учаскесіне байланысты құқықтардың) нарықтық құнынан тұрады. Жер жақсартуларының қайта өндірудің (алмастырудың) қалдық құны толық қайта өндірудің (алмастырудың) құны мен жинақталған тозудың арасындағы айырма ретінде айқындалады</w:t>
      </w:r>
    </w:p>
    <w:bookmarkEnd w:id="300"/>
    <w:bookmarkStart w:name="z333" w:id="301"/>
    <w:p>
      <w:pPr>
        <w:spacing w:after="0"/>
        <w:ind w:left="0"/>
        <w:jc w:val="both"/>
      </w:pPr>
      <w:r>
        <w:rPr>
          <w:rFonts w:ascii="Times New Roman"/>
          <w:b w:val="false"/>
          <w:i w:val="false"/>
          <w:color w:val="000000"/>
          <w:sz w:val="28"/>
        </w:rPr>
        <w:t>
      Толық қалпына келтіру құны әдетте ауыстыру мүмкін болмайтын объектіні бағалау кезінде, сондай-ақ қолданыстағы бағалау объектісін пайдаланудың оның ең тиімді пайдаланылуына сәйкес болған жағдайда айқындалады.</w:t>
      </w:r>
    </w:p>
    <w:bookmarkEnd w:id="301"/>
    <w:bookmarkStart w:name="z334" w:id="302"/>
    <w:p>
      <w:pPr>
        <w:spacing w:after="0"/>
        <w:ind w:left="0"/>
        <w:jc w:val="both"/>
      </w:pPr>
      <w:r>
        <w:rPr>
          <w:rFonts w:ascii="Times New Roman"/>
          <w:b w:val="false"/>
          <w:i w:val="false"/>
          <w:color w:val="000000"/>
          <w:sz w:val="28"/>
        </w:rPr>
        <w:t>
      Ауыстыру құны үлгілік жоба бойынша салынған (салынып жатқан) объектіні бағалау кезінде немесе бағалау объектісін оның бастапқы түрінде қалпына келтіру экономикалық тұрғыдан орынсыз болған жағдайда айқындалады.</w:t>
      </w:r>
    </w:p>
    <w:bookmarkEnd w:id="302"/>
    <w:bookmarkStart w:name="z335" w:id="303"/>
    <w:p>
      <w:pPr>
        <w:spacing w:after="0"/>
        <w:ind w:left="0"/>
        <w:jc w:val="both"/>
      </w:pPr>
      <w:r>
        <w:rPr>
          <w:rFonts w:ascii="Times New Roman"/>
          <w:b w:val="false"/>
          <w:i w:val="false"/>
          <w:color w:val="000000"/>
          <w:sz w:val="28"/>
        </w:rPr>
        <w:t>
      Шығын тәсілінің әдістері:</w:t>
      </w:r>
    </w:p>
    <w:bookmarkEnd w:id="303"/>
    <w:bookmarkStart w:name="z336" w:id="304"/>
    <w:p>
      <w:pPr>
        <w:spacing w:after="0"/>
        <w:ind w:left="0"/>
        <w:jc w:val="both"/>
      </w:pPr>
      <w:r>
        <w:rPr>
          <w:rFonts w:ascii="Times New Roman"/>
          <w:b w:val="false"/>
          <w:i w:val="false"/>
          <w:color w:val="000000"/>
          <w:sz w:val="28"/>
        </w:rPr>
        <w:t>
      1) элементтері бойынша есептеу әдісі – бірыңғай аудандық бірліктерді бағалау, сметалық нормалар мен ережелер, сметалық нормалар мен бағалау және басқа да нормативтер жинағын пайдалану негізінде толық қалпына келтіру құнын немесе ауыстыру құнын айқындау;</w:t>
      </w:r>
    </w:p>
    <w:bookmarkEnd w:id="304"/>
    <w:bookmarkStart w:name="z337" w:id="305"/>
    <w:p>
      <w:pPr>
        <w:spacing w:after="0"/>
        <w:ind w:left="0"/>
        <w:jc w:val="both"/>
      </w:pPr>
      <w:r>
        <w:rPr>
          <w:rFonts w:ascii="Times New Roman"/>
          <w:b w:val="false"/>
          <w:i w:val="false"/>
          <w:color w:val="000000"/>
          <w:sz w:val="28"/>
        </w:rPr>
        <w:t>
      2) құнның ұлғайтылған жинақталған көрсеткіштер әдісі – нормативтері ұлттық валютада белгіленген құрылыс құнының ұлғайтылған көрсеткіштер жинағын пайдалану негізінде ауыстырудың толық құнын айқындау;</w:t>
      </w:r>
    </w:p>
    <w:bookmarkEnd w:id="305"/>
    <w:bookmarkStart w:name="z338" w:id="306"/>
    <w:p>
      <w:pPr>
        <w:spacing w:after="0"/>
        <w:ind w:left="0"/>
        <w:jc w:val="both"/>
      </w:pPr>
      <w:r>
        <w:rPr>
          <w:rFonts w:ascii="Times New Roman"/>
          <w:b w:val="false"/>
          <w:i w:val="false"/>
          <w:color w:val="000000"/>
          <w:sz w:val="28"/>
        </w:rPr>
        <w:t>
      3) үлестік көрсеткіштер әдісі – тұтынушылық пайдалылығының немесе қуат бірлігінің бірегейлендірілген көрсеткіштері негізінде жылжымайтын мүліктің толық қалпына келтіру құнын немесе ауыстыру құнын айқындау тәсілі;</w:t>
      </w:r>
    </w:p>
    <w:bookmarkEnd w:id="306"/>
    <w:bookmarkStart w:name="z339" w:id="307"/>
    <w:p>
      <w:pPr>
        <w:spacing w:after="0"/>
        <w:ind w:left="0"/>
        <w:jc w:val="both"/>
      </w:pPr>
      <w:r>
        <w:rPr>
          <w:rFonts w:ascii="Times New Roman"/>
          <w:b w:val="false"/>
          <w:i w:val="false"/>
          <w:color w:val="000000"/>
          <w:sz w:val="28"/>
        </w:rPr>
        <w:t>
      4) индекстеу әдісі – объектінің базистік құнын (бастапқы теңгерім құнын, соңғы қайта бағалау бойынша молайту құнын, сметалық құнын) тиісті кезеңде құрылыста бағаның өзгеру индексінің (немесе индекстер тізбегінің) көмегімен бағаның заманауи деңгейіне келтіру әдісі. Бұл ретте индекстеу әдісі егер шығынды тәсілдің басқа әдістерімен, сондай-ақ салыстырмалы және кірістік әдіс тәсілдерімен есептеу жүргізу мүмкіндігі болмаған жағдайда ғана қолданылады.</w:t>
      </w:r>
    </w:p>
    <w:bookmarkEnd w:id="307"/>
    <w:bookmarkStart w:name="z340" w:id="308"/>
    <w:p>
      <w:pPr>
        <w:spacing w:after="0"/>
        <w:ind w:left="0"/>
        <w:jc w:val="both"/>
      </w:pPr>
      <w:r>
        <w:rPr>
          <w:rFonts w:ascii="Times New Roman"/>
          <w:b w:val="false"/>
          <w:i w:val="false"/>
          <w:color w:val="000000"/>
          <w:sz w:val="28"/>
        </w:rPr>
        <w:t>
      Жылжымайтын мүліктің жинақталған тозу шамасы табиғи тозудың, функционалдық және сыртқы (экономикалық) ескерудің (құнсызданудың) жиынтығына тең болады.</w:t>
      </w:r>
    </w:p>
    <w:bookmarkEnd w:id="308"/>
    <w:bookmarkStart w:name="z341" w:id="309"/>
    <w:p>
      <w:pPr>
        <w:spacing w:after="0"/>
        <w:ind w:left="0"/>
        <w:jc w:val="both"/>
      </w:pPr>
      <w:r>
        <w:rPr>
          <w:rFonts w:ascii="Times New Roman"/>
          <w:b w:val="false"/>
          <w:i w:val="false"/>
          <w:color w:val="000000"/>
          <w:sz w:val="28"/>
        </w:rPr>
        <w:t>
      Табиғи тозу жойылатын және жойылмайтын болады.</w:t>
      </w:r>
    </w:p>
    <w:bookmarkEnd w:id="309"/>
    <w:bookmarkStart w:name="z342" w:id="310"/>
    <w:p>
      <w:pPr>
        <w:spacing w:after="0"/>
        <w:ind w:left="0"/>
        <w:jc w:val="both"/>
      </w:pPr>
      <w:r>
        <w:rPr>
          <w:rFonts w:ascii="Times New Roman"/>
          <w:b w:val="false"/>
          <w:i w:val="false"/>
          <w:color w:val="000000"/>
          <w:sz w:val="28"/>
        </w:rPr>
        <w:t>
      Жойылатын табиғи тозу табиғи тозу белгілерін (құру, ауыстыру, ағымдағы жөндеу) жою шығындарының сомасына тең.</w:t>
      </w:r>
    </w:p>
    <w:bookmarkEnd w:id="310"/>
    <w:bookmarkStart w:name="z343" w:id="311"/>
    <w:p>
      <w:pPr>
        <w:spacing w:after="0"/>
        <w:ind w:left="0"/>
        <w:jc w:val="both"/>
      </w:pPr>
      <w:r>
        <w:rPr>
          <w:rFonts w:ascii="Times New Roman"/>
          <w:b w:val="false"/>
          <w:i w:val="false"/>
          <w:color w:val="000000"/>
          <w:sz w:val="28"/>
        </w:rPr>
        <w:t>
      Егер олар барлық сындарлы элементтердің орташа салмақтағы тозу шамасы ретінде әртүрлі өмір сүру мерзіміне ие болатын болса, жойылмайтын табиғи тозу сындарлы элементтерге бөлу әдісімен есептеледі. Сындарлы элементтің тозуы экономикалық өмірдің нормативтік мерзіміне тең болады. Сындарлы элементтердің экономикалық өмірінің нормативтік мерзімі ресми белгіленген нормативтер бойынша айқындалады. Жылжымайтын мүлік объектісінің тиімді жасы табиғи жағдайын, сыртқы түрін, жинақталған тозуын, пайдаланудың экономикалық факторларын және тағы басқаларды ескере отырып, хронологиялық жас негізінде айқындалады.</w:t>
      </w:r>
    </w:p>
    <w:bookmarkEnd w:id="311"/>
    <w:bookmarkStart w:name="z344" w:id="312"/>
    <w:p>
      <w:pPr>
        <w:spacing w:after="0"/>
        <w:ind w:left="0"/>
        <w:jc w:val="both"/>
      </w:pPr>
      <w:r>
        <w:rPr>
          <w:rFonts w:ascii="Times New Roman"/>
          <w:b w:val="false"/>
          <w:i w:val="false"/>
          <w:color w:val="000000"/>
          <w:sz w:val="28"/>
        </w:rPr>
        <w:t>
      Сондай-ақ жойылмайтын табиғи тозу нақты жастың өмір сүру мерзімінің жалпы шамасына қатынасы (нақты және қалдық өмір сүру мерзімдерінің сомасы) болатын өмір сүру мерзімінің әдісімен айқындалады. Бұл ретте қалдық өмір сүру мерзімі объектілердің нақты жай-күйін ескере отырып, нормативтік өмір сүру мерзімін және нақты жүргізілген жөндеулерді талдау негізінде айқындалады.</w:t>
      </w:r>
    </w:p>
    <w:bookmarkEnd w:id="312"/>
    <w:bookmarkStart w:name="z345" w:id="313"/>
    <w:p>
      <w:pPr>
        <w:spacing w:after="0"/>
        <w:ind w:left="0"/>
        <w:jc w:val="both"/>
      </w:pPr>
      <w:r>
        <w:rPr>
          <w:rFonts w:ascii="Times New Roman"/>
          <w:b w:val="false"/>
          <w:i w:val="false"/>
          <w:color w:val="000000"/>
          <w:sz w:val="28"/>
        </w:rPr>
        <w:t>
      Функционалдық ескіру жойылатын және жойылмайтын болып бөлінеді.</w:t>
      </w:r>
    </w:p>
    <w:bookmarkEnd w:id="313"/>
    <w:bookmarkStart w:name="z346" w:id="314"/>
    <w:p>
      <w:pPr>
        <w:spacing w:after="0"/>
        <w:ind w:left="0"/>
        <w:jc w:val="both"/>
      </w:pPr>
      <w:r>
        <w:rPr>
          <w:rFonts w:ascii="Times New Roman"/>
          <w:b w:val="false"/>
          <w:i w:val="false"/>
          <w:color w:val="000000"/>
          <w:sz w:val="28"/>
        </w:rPr>
        <w:t>
      Жойылатын функционалдық ескіру сапасы бойынша ағымдағы стандарттарға сәйкес келмейтін элементтерді ағымдағы жөндеуге арналған шығындар сомасына тең. Жойылмайтын функционалдық ескіру табысты жоғалтуды капиталдандыру жолымен не жылжымайтын мүліктің төмен сапасына байланысты немесе есептеу рәсімдерін қолдана отырып, өзге де әдістермен қуатты (пайдалануды) жоғалту ретінде есептеледі.</w:t>
      </w:r>
    </w:p>
    <w:bookmarkEnd w:id="314"/>
    <w:bookmarkStart w:name="z347" w:id="315"/>
    <w:p>
      <w:pPr>
        <w:spacing w:after="0"/>
        <w:ind w:left="0"/>
        <w:jc w:val="both"/>
      </w:pPr>
      <w:r>
        <w:rPr>
          <w:rFonts w:ascii="Times New Roman"/>
          <w:b w:val="false"/>
          <w:i w:val="false"/>
          <w:color w:val="000000"/>
          <w:sz w:val="28"/>
        </w:rPr>
        <w:t>
      Жылжымайтын мүліктің сыртқы (экономикалық) ескіруі жойылмайды. Ол жылжымайтын мүліктің және басқа да экономикалық факторлардың қолайсыз орналасуынан туындаған кірістің шығынын капиталдандыру арқылы немесе есептеу рәсімдерін қолдана отырып, өзге де әдістермен бағаланады.</w:t>
      </w:r>
    </w:p>
    <w:bookmarkEnd w:id="315"/>
    <w:bookmarkStart w:name="z348" w:id="316"/>
    <w:p>
      <w:pPr>
        <w:spacing w:after="0"/>
        <w:ind w:left="0"/>
        <w:jc w:val="both"/>
      </w:pPr>
      <w:r>
        <w:rPr>
          <w:rFonts w:ascii="Times New Roman"/>
          <w:b w:val="false"/>
          <w:i w:val="false"/>
          <w:color w:val="000000"/>
          <w:sz w:val="28"/>
        </w:rPr>
        <w:t>
      8. Салыстырмалы тәсіл объектіні бағалауды бағаланатын объектімен салыстырылатын, бағаланатын объектінің нарығында орын алған, анықталған айырмашылықтарға түзетілген ұқсас объектілерді сату жөніндегі ұсыныстардың бағаларын немесе соңғы сату бағаларын талдау негізінде орындауға мүмкіндік береді.</w:t>
      </w:r>
    </w:p>
    <w:bookmarkEnd w:id="316"/>
    <w:bookmarkStart w:name="z349" w:id="317"/>
    <w:p>
      <w:pPr>
        <w:spacing w:after="0"/>
        <w:ind w:left="0"/>
        <w:jc w:val="both"/>
      </w:pPr>
      <w:r>
        <w:rPr>
          <w:rFonts w:ascii="Times New Roman"/>
          <w:b w:val="false"/>
          <w:i w:val="false"/>
          <w:color w:val="000000"/>
          <w:sz w:val="28"/>
        </w:rPr>
        <w:t>
      Жылжымайтын мүлікті бағалау үшін салыстырмалы тәсіл белгілі мәмілелер және (немесе) ұсыныстар бағалары бар ұқсас объектілердің санын бағалау үшін жеткілікті таңдауға болатын кезде қолданылады.</w:t>
      </w:r>
    </w:p>
    <w:bookmarkEnd w:id="317"/>
    <w:bookmarkStart w:name="z350" w:id="318"/>
    <w:p>
      <w:pPr>
        <w:spacing w:after="0"/>
        <w:ind w:left="0"/>
        <w:jc w:val="both"/>
      </w:pPr>
      <w:r>
        <w:rPr>
          <w:rFonts w:ascii="Times New Roman"/>
          <w:b w:val="false"/>
          <w:i w:val="false"/>
          <w:color w:val="000000"/>
          <w:sz w:val="28"/>
        </w:rPr>
        <w:t>
      Талдау жүргізу кезінде ұқсас объектілер баға құраушы факторлар бойынша бағалау объектісімен салыстыру тестінен өтеді, оған аналогтар бағалау объектісімен нарықтың бір сегментінен таңдалғаны және онымен бәсекелесетіні туралы дәлелдемелер кіреді.</w:t>
      </w:r>
    </w:p>
    <w:bookmarkEnd w:id="318"/>
    <w:bookmarkStart w:name="z351" w:id="319"/>
    <w:p>
      <w:pPr>
        <w:spacing w:after="0"/>
        <w:ind w:left="0"/>
        <w:jc w:val="both"/>
      </w:pPr>
      <w:r>
        <w:rPr>
          <w:rFonts w:ascii="Times New Roman"/>
          <w:b w:val="false"/>
          <w:i w:val="false"/>
          <w:color w:val="000000"/>
          <w:sz w:val="28"/>
        </w:rPr>
        <w:t>
      Бағалау объектісін ұқсастықтармен салыстыру үшін тиісті салыстыру бірлігін таңдаңыз. Ол үшін ғимараттың шаршы метрінің немесе жер учаскесінің соткасының бағасын есептеу жолымен мәмілелердің (ұсыныстардың) бағасына талдау жасалады. Объектілердің физикалық сипаттамалары біркелкі болған жағдайда бағаларды салыстыру үшін қолданылатын басқа бірліктерге құрылыс көлемінің бағасы, салыстырылатын жылжымайтын мүліктің шаршы метрі немесе өнімділік бірлігінің бағасы, мысалы, кірістілік кіреді.</w:t>
      </w:r>
    </w:p>
    <w:bookmarkEnd w:id="319"/>
    <w:bookmarkStart w:name="z352" w:id="320"/>
    <w:p>
      <w:pPr>
        <w:spacing w:after="0"/>
        <w:ind w:left="0"/>
        <w:jc w:val="both"/>
      </w:pPr>
      <w:r>
        <w:rPr>
          <w:rFonts w:ascii="Times New Roman"/>
          <w:b w:val="false"/>
          <w:i w:val="false"/>
          <w:color w:val="000000"/>
          <w:sz w:val="28"/>
        </w:rPr>
        <w:t>
      Салыстырмалы тәсіл әдістері:</w:t>
      </w:r>
    </w:p>
    <w:bookmarkEnd w:id="320"/>
    <w:bookmarkStart w:name="z353" w:id="321"/>
    <w:p>
      <w:pPr>
        <w:spacing w:after="0"/>
        <w:ind w:left="0"/>
        <w:jc w:val="both"/>
      </w:pPr>
      <w:r>
        <w:rPr>
          <w:rFonts w:ascii="Times New Roman"/>
          <w:b w:val="false"/>
          <w:i w:val="false"/>
          <w:color w:val="000000"/>
          <w:sz w:val="28"/>
        </w:rPr>
        <w:t>
      1) салыстырмалы талдау әдісі таңдап алынған жылжымайтын мүліктің ұқсас объектілерінің бағасына бағаға әсер ететін экономикалық және физикалық параметрлердегі айырмашылықтарға негізделген түзетулерді дәйекті енгізуді көздейді;</w:t>
      </w:r>
    </w:p>
    <w:bookmarkEnd w:id="321"/>
    <w:bookmarkStart w:name="z354" w:id="322"/>
    <w:p>
      <w:pPr>
        <w:spacing w:after="0"/>
        <w:ind w:left="0"/>
        <w:jc w:val="both"/>
      </w:pPr>
      <w:r>
        <w:rPr>
          <w:rFonts w:ascii="Times New Roman"/>
          <w:b w:val="false"/>
          <w:i w:val="false"/>
          <w:color w:val="000000"/>
          <w:sz w:val="28"/>
        </w:rPr>
        <w:t>
      2) баға мен табысты салыстыру әдісі жылжымайтын мүлік әкелетін табыс шамасы баға құраушы фактор болып табылады деген болжамға негізделеді және ұқсас объектілер бойынша баға мен табысты өлшеу жылжымайтын мүлікті бағалау кезінде орташаланған нәтижелерді пайдалану үшін негіз береді (жалпы ренталық мультипликатордың (бұдан әрі – ЖРМ және капиталдандырудың жалпы коэффициенті);</w:t>
      </w:r>
    </w:p>
    <w:bookmarkEnd w:id="322"/>
    <w:bookmarkStart w:name="z355" w:id="323"/>
    <w:p>
      <w:pPr>
        <w:spacing w:after="0"/>
        <w:ind w:left="0"/>
        <w:jc w:val="both"/>
      </w:pPr>
      <w:r>
        <w:rPr>
          <w:rFonts w:ascii="Times New Roman"/>
          <w:b w:val="false"/>
          <w:i w:val="false"/>
          <w:color w:val="000000"/>
          <w:sz w:val="28"/>
        </w:rPr>
        <w:t>
       3) статистикалық модельдеу әдісі – бағаланатын объектіні бағалары белгілі біртекті объектілердің белгілі бір жиынтығының өкілі ретінде қарастыру, алайда осы жиынтықта бағалау объектісі үшін нақты ұқсастық жоқ. Ұқсастықтардың бағаларын бірыңғай шарттарға келтіргеннен кейін, оларды түзету арқылы, осындай жиынтыққа кіретін ұқсастықтар объектілері туралы ақпарат негізінде статистика әдістерін қолдана отырып, бағаның бір немесе бірнеше параметрлерге тәуелділігінің математикалық моделі жасалады.</w:t>
      </w:r>
    </w:p>
    <w:bookmarkEnd w:id="323"/>
    <w:bookmarkStart w:name="z356" w:id="324"/>
    <w:p>
      <w:pPr>
        <w:spacing w:after="0"/>
        <w:ind w:left="0"/>
        <w:jc w:val="both"/>
      </w:pPr>
      <w:r>
        <w:rPr>
          <w:rFonts w:ascii="Times New Roman"/>
          <w:b w:val="false"/>
          <w:i w:val="false"/>
          <w:color w:val="000000"/>
          <w:sz w:val="28"/>
        </w:rPr>
        <w:t>
      Жылжымайтын мүлік объектісінің құнын салыстырмалы талдау әдісімен айқындау үшін мынадай іс-қимылдар дәйектілігі пайдаланылады:</w:t>
      </w:r>
    </w:p>
    <w:bookmarkEnd w:id="324"/>
    <w:bookmarkStart w:name="z357" w:id="325"/>
    <w:p>
      <w:pPr>
        <w:spacing w:after="0"/>
        <w:ind w:left="0"/>
        <w:jc w:val="both"/>
      </w:pPr>
      <w:r>
        <w:rPr>
          <w:rFonts w:ascii="Times New Roman"/>
          <w:b w:val="false"/>
          <w:i w:val="false"/>
          <w:color w:val="000000"/>
          <w:sz w:val="28"/>
        </w:rPr>
        <w:t>
      1) нарықты зерттеу және бағаланатын объектіге ұқсас объектілерді сатып алу немесе сату бойынша мәмілелер немесе ұсыныстар туралы ақпарат жинау;</w:t>
      </w:r>
    </w:p>
    <w:bookmarkEnd w:id="325"/>
    <w:bookmarkStart w:name="z358" w:id="326"/>
    <w:p>
      <w:pPr>
        <w:spacing w:after="0"/>
        <w:ind w:left="0"/>
        <w:jc w:val="both"/>
      </w:pPr>
      <w:r>
        <w:rPr>
          <w:rFonts w:ascii="Times New Roman"/>
          <w:b w:val="false"/>
          <w:i w:val="false"/>
          <w:color w:val="000000"/>
          <w:sz w:val="28"/>
        </w:rPr>
        <w:t>
      2) ақпараттың сенімділігіне, дәлдігіне және оның нарықтық деректерге сәйкестігіне тексеру;</w:t>
      </w:r>
    </w:p>
    <w:bookmarkEnd w:id="326"/>
    <w:bookmarkStart w:name="z359" w:id="327"/>
    <w:p>
      <w:pPr>
        <w:spacing w:after="0"/>
        <w:ind w:left="0"/>
        <w:jc w:val="both"/>
      </w:pPr>
      <w:r>
        <w:rPr>
          <w:rFonts w:ascii="Times New Roman"/>
          <w:b w:val="false"/>
          <w:i w:val="false"/>
          <w:color w:val="000000"/>
          <w:sz w:val="28"/>
        </w:rPr>
        <w:t>
      3) бағаланатын объектінің нарығына тән кемінде үш салыстыру бірлігін таңдау;</w:t>
      </w:r>
    </w:p>
    <w:bookmarkEnd w:id="327"/>
    <w:bookmarkStart w:name="z360" w:id="328"/>
    <w:p>
      <w:pPr>
        <w:spacing w:after="0"/>
        <w:ind w:left="0"/>
        <w:jc w:val="both"/>
      </w:pPr>
      <w:r>
        <w:rPr>
          <w:rFonts w:ascii="Times New Roman"/>
          <w:b w:val="false"/>
          <w:i w:val="false"/>
          <w:color w:val="000000"/>
          <w:sz w:val="28"/>
        </w:rPr>
        <w:t>
      4) салыстырылатын объектілерді (ұқсас объектілерді) салыстырылатын жылжымайтын мүлікпен (бағалау объектісімен) салыстыру бірліктерін пайдалана отырып салыстыру элементтері (баға құраушы факторлар) бойынша салыстыру арқылы түзету коэффициенттерін есептеу;</w:t>
      </w:r>
    </w:p>
    <w:bookmarkEnd w:id="328"/>
    <w:bookmarkStart w:name="z361" w:id="329"/>
    <w:p>
      <w:pPr>
        <w:spacing w:after="0"/>
        <w:ind w:left="0"/>
        <w:jc w:val="both"/>
      </w:pPr>
      <w:r>
        <w:rPr>
          <w:rFonts w:ascii="Times New Roman"/>
          <w:b w:val="false"/>
          <w:i w:val="false"/>
          <w:color w:val="000000"/>
          <w:sz w:val="28"/>
        </w:rPr>
        <w:t>
      5) салыстырудың әрбір элементі бойынша бағаланатын объектіге қатысты салыстырылатын әрбір объектінің бағасына түзетулер енгізу;</w:t>
      </w:r>
    </w:p>
    <w:bookmarkEnd w:id="329"/>
    <w:bookmarkStart w:name="z362" w:id="330"/>
    <w:p>
      <w:pPr>
        <w:spacing w:after="0"/>
        <w:ind w:left="0"/>
        <w:jc w:val="both"/>
      </w:pPr>
      <w:r>
        <w:rPr>
          <w:rFonts w:ascii="Times New Roman"/>
          <w:b w:val="false"/>
          <w:i w:val="false"/>
          <w:color w:val="000000"/>
          <w:sz w:val="28"/>
        </w:rPr>
        <w:t>
      6) бағаланатын объектінің нарықтық құнының бірыңғай көрсеткішін (мәнін) алу үшін салыстырылатын объектілердің түзетілген бағаларын келісу.</w:t>
      </w:r>
    </w:p>
    <w:bookmarkEnd w:id="330"/>
    <w:bookmarkStart w:name="z363" w:id="331"/>
    <w:p>
      <w:pPr>
        <w:spacing w:after="0"/>
        <w:ind w:left="0"/>
        <w:jc w:val="both"/>
      </w:pPr>
      <w:r>
        <w:rPr>
          <w:rFonts w:ascii="Times New Roman"/>
          <w:b w:val="false"/>
          <w:i w:val="false"/>
          <w:color w:val="000000"/>
          <w:sz w:val="28"/>
        </w:rPr>
        <w:t>
      Бұл ретте, тұрғын үй қорының жылжымайтын мүлік объектісінің құнын салыстырмалы талдау әдісімен айқындау үшін сондай-ақ жылжымайтын мүліктің бір тұрғын ауданда, көшеде орналасуы (салыстыру үшін неғұрлым жақын орналасқан ұқсас объектілерді ескеру қажет), ауданы, сәулеттік ерекшеліктері, бөлмелер саны, құрылыстың пайдаланылатын технологиялары, материалдар (панельді, монолитті, ағаш және басқалары), инженерлік желілердің сапасы ескеріледі үй маңындағы аумақты көріктендіру деңгейі, үйге қызмет көрсету, қабаттылық және басқалар.</w:t>
      </w:r>
    </w:p>
    <w:bookmarkEnd w:id="331"/>
    <w:bookmarkStart w:name="z364" w:id="332"/>
    <w:p>
      <w:pPr>
        <w:spacing w:after="0"/>
        <w:ind w:left="0"/>
        <w:jc w:val="both"/>
      </w:pPr>
      <w:r>
        <w:rPr>
          <w:rFonts w:ascii="Times New Roman"/>
          <w:b w:val="false"/>
          <w:i w:val="false"/>
          <w:color w:val="000000"/>
          <w:sz w:val="28"/>
        </w:rPr>
        <w:t>
      Түзету коэффициенттері осы ұқсастықтың бағаланатын объектіден айырмашылығының әрбір факторы бойынша есептеледі және (немесе) негізделеді.</w:t>
      </w:r>
    </w:p>
    <w:bookmarkEnd w:id="332"/>
    <w:bookmarkStart w:name="z365" w:id="333"/>
    <w:p>
      <w:pPr>
        <w:spacing w:after="0"/>
        <w:ind w:left="0"/>
        <w:jc w:val="both"/>
      </w:pPr>
      <w:r>
        <w:rPr>
          <w:rFonts w:ascii="Times New Roman"/>
          <w:b w:val="false"/>
          <w:i w:val="false"/>
          <w:color w:val="000000"/>
          <w:sz w:val="28"/>
        </w:rPr>
        <w:t>
       Салыстыру бірлігін таңдағаннан кейін салыстырылатын объектілер ұсыныстарының (сатуларының) бағаларын түзету орындалады.</w:t>
      </w:r>
    </w:p>
    <w:bookmarkEnd w:id="333"/>
    <w:bookmarkStart w:name="z366" w:id="334"/>
    <w:p>
      <w:pPr>
        <w:spacing w:after="0"/>
        <w:ind w:left="0"/>
        <w:jc w:val="both"/>
      </w:pPr>
      <w:r>
        <w:rPr>
          <w:rFonts w:ascii="Times New Roman"/>
          <w:b w:val="false"/>
          <w:i w:val="false"/>
          <w:color w:val="000000"/>
          <w:sz w:val="28"/>
        </w:rPr>
        <w:t>
      Бұл ретте бірінші болып ұқсастықтың бағасына тұтастай, содан кейін ұқсастықтың салыстыру бірлігіне енгізілетін дәйекті пайыздық және (немесе) ақшалай құндық түзетулер енгізіледі.</w:t>
      </w:r>
    </w:p>
    <w:bookmarkEnd w:id="334"/>
    <w:bookmarkStart w:name="z367" w:id="335"/>
    <w:p>
      <w:pPr>
        <w:spacing w:after="0"/>
        <w:ind w:left="0"/>
        <w:jc w:val="both"/>
      </w:pPr>
      <w:r>
        <w:rPr>
          <w:rFonts w:ascii="Times New Roman"/>
          <w:b w:val="false"/>
          <w:i w:val="false"/>
          <w:color w:val="000000"/>
          <w:sz w:val="28"/>
        </w:rPr>
        <w:t>
      Капиталдандырудың жалпы коэффициентінің әдісі жылжымайтын мүлік объектісінің ТОК-на қолданылады. Капиталдандырудың жалпы коэффициенті салыстырылатын ұқсастықтардың ТОК ұқсастықтарын сату бағаларына орташа қатынасымен анықталады және бағаланатын объектінің ТОК-на бөлгіш ретінде пайдаланылады.</w:t>
      </w:r>
    </w:p>
    <w:bookmarkEnd w:id="335"/>
    <w:bookmarkStart w:name="z368" w:id="336"/>
    <w:p>
      <w:pPr>
        <w:spacing w:after="0"/>
        <w:ind w:left="0"/>
        <w:jc w:val="both"/>
      </w:pPr>
      <w:r>
        <w:rPr>
          <w:rFonts w:ascii="Times New Roman"/>
          <w:b w:val="false"/>
          <w:i w:val="false"/>
          <w:color w:val="000000"/>
          <w:sz w:val="28"/>
        </w:rPr>
        <w:t>
      ЖРМ әдісі жеңілдетілген баға алуға мүмкіндік береді, ол физикалық жағынан ұқсас және бір географиялық аймақта орналасқан жылжымайтын мүлік объектілерін салыстыру кезінде ғана қолданылады.</w:t>
      </w:r>
    </w:p>
    <w:bookmarkEnd w:id="336"/>
    <w:bookmarkStart w:name="z369" w:id="337"/>
    <w:p>
      <w:pPr>
        <w:spacing w:after="0"/>
        <w:ind w:left="0"/>
        <w:jc w:val="both"/>
      </w:pPr>
      <w:r>
        <w:rPr>
          <w:rFonts w:ascii="Times New Roman"/>
          <w:b w:val="false"/>
          <w:i w:val="false"/>
          <w:color w:val="000000"/>
          <w:sz w:val="28"/>
        </w:rPr>
        <w:t>
      Статистикалық модельдеу әдісі келесі әрекеттер тізбегін көздейді:</w:t>
      </w:r>
    </w:p>
    <w:bookmarkEnd w:id="337"/>
    <w:bookmarkStart w:name="z370" w:id="338"/>
    <w:p>
      <w:pPr>
        <w:spacing w:after="0"/>
        <w:ind w:left="0"/>
        <w:jc w:val="both"/>
      </w:pPr>
      <w:r>
        <w:rPr>
          <w:rFonts w:ascii="Times New Roman"/>
          <w:b w:val="false"/>
          <w:i w:val="false"/>
          <w:color w:val="000000"/>
          <w:sz w:val="28"/>
        </w:rPr>
        <w:t>
      1) нарықты зерттеу және ұқсас объектілерді сату бағалары (ұсыныстар) туралы ақпарат жинау, жиналған ақпараттың нарықтық коньюктураға сәйкестігін талдау;</w:t>
      </w:r>
    </w:p>
    <w:bookmarkEnd w:id="338"/>
    <w:bookmarkStart w:name="z371" w:id="339"/>
    <w:p>
      <w:pPr>
        <w:spacing w:after="0"/>
        <w:ind w:left="0"/>
        <w:jc w:val="both"/>
      </w:pPr>
      <w:r>
        <w:rPr>
          <w:rFonts w:ascii="Times New Roman"/>
          <w:b w:val="false"/>
          <w:i w:val="false"/>
          <w:color w:val="000000"/>
          <w:sz w:val="28"/>
        </w:rPr>
        <w:t>
      2) жиналған нарықтық ақпаратты салыстырмалы түрге келтіру және салыстырудың орынды бірліктерін таңдау;</w:t>
      </w:r>
    </w:p>
    <w:bookmarkEnd w:id="339"/>
    <w:bookmarkStart w:name="z372" w:id="340"/>
    <w:p>
      <w:pPr>
        <w:spacing w:after="0"/>
        <w:ind w:left="0"/>
        <w:jc w:val="both"/>
      </w:pPr>
      <w:r>
        <w:rPr>
          <w:rFonts w:ascii="Times New Roman"/>
          <w:b w:val="false"/>
          <w:i w:val="false"/>
          <w:color w:val="000000"/>
          <w:sz w:val="28"/>
        </w:rPr>
        <w:t>
      3) статистика әдістерінің көмегімен бағаның бір немесе бірнеше параметрлерге тәуелділігінің математикалық моделі әзірленеді;</w:t>
      </w:r>
    </w:p>
    <w:bookmarkEnd w:id="340"/>
    <w:bookmarkStart w:name="z373" w:id="341"/>
    <w:p>
      <w:pPr>
        <w:spacing w:after="0"/>
        <w:ind w:left="0"/>
        <w:jc w:val="both"/>
      </w:pPr>
      <w:r>
        <w:rPr>
          <w:rFonts w:ascii="Times New Roman"/>
          <w:b w:val="false"/>
          <w:i w:val="false"/>
          <w:color w:val="000000"/>
          <w:sz w:val="28"/>
        </w:rPr>
        <w:t>
      4) салыстыру бірлігінің немесе бағалау объектісінің нарықтық құны тұтастай әзірленген математикалық модель бойынша айқындалады.</w:t>
      </w:r>
    </w:p>
    <w:bookmarkEnd w:id="341"/>
    <w:bookmarkStart w:name="z374" w:id="342"/>
    <w:p>
      <w:pPr>
        <w:spacing w:after="0"/>
        <w:ind w:left="0"/>
        <w:jc w:val="both"/>
      </w:pPr>
      <w:r>
        <w:rPr>
          <w:rFonts w:ascii="Times New Roman"/>
          <w:b w:val="false"/>
          <w:i w:val="false"/>
          <w:color w:val="000000"/>
          <w:sz w:val="28"/>
        </w:rPr>
        <w:t>
      9. Жер учаскелерін бағалау оның мақсатына және қолда бар ақпаратқа байланысты, оның ішінде мынадай әдістермен айқындалады:</w:t>
      </w:r>
    </w:p>
    <w:bookmarkEnd w:id="342"/>
    <w:bookmarkStart w:name="z375" w:id="343"/>
    <w:p>
      <w:pPr>
        <w:spacing w:after="0"/>
        <w:ind w:left="0"/>
        <w:jc w:val="both"/>
      </w:pPr>
      <w:r>
        <w:rPr>
          <w:rFonts w:ascii="Times New Roman"/>
          <w:b w:val="false"/>
          <w:i w:val="false"/>
          <w:color w:val="000000"/>
          <w:sz w:val="28"/>
        </w:rPr>
        <w:t>
      1) салыстырмалы талдау;</w:t>
      </w:r>
    </w:p>
    <w:bookmarkEnd w:id="343"/>
    <w:bookmarkStart w:name="z376" w:id="344"/>
    <w:p>
      <w:pPr>
        <w:spacing w:after="0"/>
        <w:ind w:left="0"/>
        <w:jc w:val="both"/>
      </w:pPr>
      <w:r>
        <w:rPr>
          <w:rFonts w:ascii="Times New Roman"/>
          <w:b w:val="false"/>
          <w:i w:val="false"/>
          <w:color w:val="000000"/>
          <w:sz w:val="28"/>
        </w:rPr>
        <w:t>
      2) статистикалық модельдеу әдісі;</w:t>
      </w:r>
    </w:p>
    <w:bookmarkEnd w:id="344"/>
    <w:bookmarkStart w:name="z377" w:id="345"/>
    <w:p>
      <w:pPr>
        <w:spacing w:after="0"/>
        <w:ind w:left="0"/>
        <w:jc w:val="both"/>
      </w:pPr>
      <w:r>
        <w:rPr>
          <w:rFonts w:ascii="Times New Roman"/>
          <w:b w:val="false"/>
          <w:i w:val="false"/>
          <w:color w:val="000000"/>
          <w:sz w:val="28"/>
        </w:rPr>
        <w:t>
      3) даму;</w:t>
      </w:r>
    </w:p>
    <w:bookmarkEnd w:id="345"/>
    <w:bookmarkStart w:name="z378" w:id="346"/>
    <w:p>
      <w:pPr>
        <w:spacing w:after="0"/>
        <w:ind w:left="0"/>
        <w:jc w:val="both"/>
      </w:pPr>
      <w:r>
        <w:rPr>
          <w:rFonts w:ascii="Times New Roman"/>
          <w:b w:val="false"/>
          <w:i w:val="false"/>
          <w:color w:val="000000"/>
          <w:sz w:val="28"/>
        </w:rPr>
        <w:t>
      4) бөлу (аллокация);</w:t>
      </w:r>
    </w:p>
    <w:bookmarkEnd w:id="346"/>
    <w:bookmarkStart w:name="z379" w:id="347"/>
    <w:p>
      <w:pPr>
        <w:spacing w:after="0"/>
        <w:ind w:left="0"/>
        <w:jc w:val="both"/>
      </w:pPr>
      <w:r>
        <w:rPr>
          <w:rFonts w:ascii="Times New Roman"/>
          <w:b w:val="false"/>
          <w:i w:val="false"/>
          <w:color w:val="000000"/>
          <w:sz w:val="28"/>
        </w:rPr>
        <w:t>
      5) алу (экстракция);</w:t>
      </w:r>
    </w:p>
    <w:bookmarkEnd w:id="347"/>
    <w:bookmarkStart w:name="z380" w:id="348"/>
    <w:p>
      <w:pPr>
        <w:spacing w:after="0"/>
        <w:ind w:left="0"/>
        <w:jc w:val="both"/>
      </w:pPr>
      <w:r>
        <w:rPr>
          <w:rFonts w:ascii="Times New Roman"/>
          <w:b w:val="false"/>
          <w:i w:val="false"/>
          <w:color w:val="000000"/>
          <w:sz w:val="28"/>
        </w:rPr>
        <w:t>
      6) қалдық құны;</w:t>
      </w:r>
    </w:p>
    <w:bookmarkEnd w:id="348"/>
    <w:bookmarkStart w:name="z381" w:id="349"/>
    <w:p>
      <w:pPr>
        <w:spacing w:after="0"/>
        <w:ind w:left="0"/>
        <w:jc w:val="both"/>
      </w:pPr>
      <w:r>
        <w:rPr>
          <w:rFonts w:ascii="Times New Roman"/>
          <w:b w:val="false"/>
          <w:i w:val="false"/>
          <w:color w:val="000000"/>
          <w:sz w:val="28"/>
        </w:rPr>
        <w:t>
      7) жер рентасын капиталдандыру арқылы жүзеге асырылады.</w:t>
      </w:r>
    </w:p>
    <w:bookmarkEnd w:id="349"/>
    <w:bookmarkStart w:name="z382" w:id="350"/>
    <w:p>
      <w:pPr>
        <w:spacing w:after="0"/>
        <w:ind w:left="0"/>
        <w:jc w:val="both"/>
      </w:pPr>
      <w:r>
        <w:rPr>
          <w:rFonts w:ascii="Times New Roman"/>
          <w:b w:val="false"/>
          <w:i w:val="false"/>
          <w:color w:val="000000"/>
          <w:sz w:val="28"/>
        </w:rPr>
        <w:t>
      Жер учаскелері үшін салыстырмалы талдау әдісі қаралып отырған мүлікті соңғы нарықтық мәмілелер немесе ұсыныстар бағалары бойынша нақты деректері бар ұқсас жер учаскелерімен тікелей салыстыруды қамтиды.</w:t>
      </w:r>
    </w:p>
    <w:bookmarkEnd w:id="350"/>
    <w:bookmarkStart w:name="z383" w:id="351"/>
    <w:p>
      <w:pPr>
        <w:spacing w:after="0"/>
        <w:ind w:left="0"/>
        <w:jc w:val="both"/>
      </w:pPr>
      <w:r>
        <w:rPr>
          <w:rFonts w:ascii="Times New Roman"/>
          <w:b w:val="false"/>
          <w:i w:val="false"/>
          <w:color w:val="000000"/>
          <w:sz w:val="28"/>
        </w:rPr>
        <w:t>
      Салыстырмалы талдау әдісі келесі әрекеттер тізбегін көздейді:</w:t>
      </w:r>
    </w:p>
    <w:bookmarkEnd w:id="351"/>
    <w:bookmarkStart w:name="z384" w:id="352"/>
    <w:p>
      <w:pPr>
        <w:spacing w:after="0"/>
        <w:ind w:left="0"/>
        <w:jc w:val="both"/>
      </w:pPr>
      <w:r>
        <w:rPr>
          <w:rFonts w:ascii="Times New Roman"/>
          <w:b w:val="false"/>
          <w:i w:val="false"/>
          <w:color w:val="000000"/>
          <w:sz w:val="28"/>
        </w:rPr>
        <w:t>
      1) ұқсас жер учаскелерін сату немесе ұсыну туралы ақпаратты жинау және талдау және салыстыру объектілерін айқындау;</w:t>
      </w:r>
    </w:p>
    <w:bookmarkEnd w:id="352"/>
    <w:bookmarkStart w:name="z385" w:id="353"/>
    <w:p>
      <w:pPr>
        <w:spacing w:after="0"/>
        <w:ind w:left="0"/>
        <w:jc w:val="both"/>
      </w:pPr>
      <w:r>
        <w:rPr>
          <w:rFonts w:ascii="Times New Roman"/>
          <w:b w:val="false"/>
          <w:i w:val="false"/>
          <w:color w:val="000000"/>
          <w:sz w:val="28"/>
        </w:rPr>
        <w:t>
      2) бағалау объектісін салыстыру объектілерімен салыстыру, кейіннен салыстыру объектілерінің сату бағасын немесе ұсыныс бағасын түзету;</w:t>
      </w:r>
    </w:p>
    <w:bookmarkEnd w:id="353"/>
    <w:bookmarkStart w:name="z386" w:id="354"/>
    <w:p>
      <w:pPr>
        <w:spacing w:after="0"/>
        <w:ind w:left="0"/>
        <w:jc w:val="both"/>
      </w:pPr>
      <w:r>
        <w:rPr>
          <w:rFonts w:ascii="Times New Roman"/>
          <w:b w:val="false"/>
          <w:i w:val="false"/>
          <w:color w:val="000000"/>
          <w:sz w:val="28"/>
        </w:rPr>
        <w:t>
      3) салыстыру объектілерінің құнына түзетуші түзетулердің шамасын есепке алу арқылы бағалау объектісінің құнын айқындау;</w:t>
      </w:r>
    </w:p>
    <w:bookmarkEnd w:id="354"/>
    <w:bookmarkStart w:name="z387" w:id="355"/>
    <w:p>
      <w:pPr>
        <w:spacing w:after="0"/>
        <w:ind w:left="0"/>
        <w:jc w:val="both"/>
      </w:pPr>
      <w:r>
        <w:rPr>
          <w:rFonts w:ascii="Times New Roman"/>
          <w:b w:val="false"/>
          <w:i w:val="false"/>
          <w:color w:val="000000"/>
          <w:sz w:val="28"/>
        </w:rPr>
        <w:t>
      4) алынған есептеу нәтижелерін келісу.</w:t>
      </w:r>
    </w:p>
    <w:bookmarkEnd w:id="355"/>
    <w:bookmarkStart w:name="z388" w:id="356"/>
    <w:p>
      <w:pPr>
        <w:spacing w:after="0"/>
        <w:ind w:left="0"/>
        <w:jc w:val="both"/>
      </w:pPr>
      <w:r>
        <w:rPr>
          <w:rFonts w:ascii="Times New Roman"/>
          <w:b w:val="false"/>
          <w:i w:val="false"/>
          <w:color w:val="000000"/>
          <w:sz w:val="28"/>
        </w:rPr>
        <w:t>
      Статистикалық модельдеу әдісі - бағаланатын объектіні бағалары белгілі біртекті объектілердің белгілі бір жиынтығының өкілі ретінде қарастыру, бірақ осы жиынтықта бағалау объектісі үшін нақты ұқсастығы жоқ. Ұқсастықтардың бағаларын бірыңғай шарттарға келтіргеннен кейін, оларды түзету арқылы, осындай жиынтыққа кіретін ұқсастықтар объектілері туралы ақпарат негізінде статистика әдістерін қолдана отырып, бағаның бір немесе бірнеше параметрлерге тәуелділігінің математикалық моделі жасалады.</w:t>
      </w:r>
    </w:p>
    <w:bookmarkEnd w:id="356"/>
    <w:bookmarkStart w:name="z389" w:id="357"/>
    <w:p>
      <w:pPr>
        <w:spacing w:after="0"/>
        <w:ind w:left="0"/>
        <w:jc w:val="both"/>
      </w:pPr>
      <w:r>
        <w:rPr>
          <w:rFonts w:ascii="Times New Roman"/>
          <w:b w:val="false"/>
          <w:i w:val="false"/>
          <w:color w:val="000000"/>
          <w:sz w:val="28"/>
        </w:rPr>
        <w:t>
      Даму әдісі жылжымайтын мүліктің нақты объектісін бірқатар учаскелерге бөлу немесе басқа учаскелермен біріктіру, осындай бөлу немесе біріктіру процесіне байланысты кірістер мен шығыстарды анықтау және құн көрсеткішін шығару үшін нәтижесінде алынған таза кірістерді дисконттау туралы болжамдармен байланысты.</w:t>
      </w:r>
    </w:p>
    <w:bookmarkEnd w:id="357"/>
    <w:bookmarkStart w:name="z390" w:id="358"/>
    <w:p>
      <w:pPr>
        <w:spacing w:after="0"/>
        <w:ind w:left="0"/>
        <w:jc w:val="both"/>
      </w:pPr>
      <w:r>
        <w:rPr>
          <w:rFonts w:ascii="Times New Roman"/>
          <w:b w:val="false"/>
          <w:i w:val="false"/>
          <w:color w:val="000000"/>
          <w:sz w:val="28"/>
        </w:rPr>
        <w:t>
      Даму әдісі келесі әрекеттер тізбегін көздейді:</w:t>
      </w:r>
    </w:p>
    <w:bookmarkEnd w:id="358"/>
    <w:bookmarkStart w:name="z391" w:id="359"/>
    <w:p>
      <w:pPr>
        <w:spacing w:after="0"/>
        <w:ind w:left="0"/>
        <w:jc w:val="both"/>
      </w:pPr>
      <w:r>
        <w:rPr>
          <w:rFonts w:ascii="Times New Roman"/>
          <w:b w:val="false"/>
          <w:i w:val="false"/>
          <w:color w:val="000000"/>
          <w:sz w:val="28"/>
        </w:rPr>
        <w:t>
      1) жер учаскесін неғұрлым тиімді пайдалану нұсқасына сәйкес оны пайдалану үшін қажетті шығыстардың сомасы мен уақытша құрылымын айқындау (мысалы, жер учаскесін жақсартуды құруға арналған шығындар немесе жер учаскесін пайдаланудың нысандарымен, түрімен және сипатымен ерекшеленетін жекелеген бөліктерге бөлуге арналған шығындар);</w:t>
      </w:r>
    </w:p>
    <w:bookmarkEnd w:id="359"/>
    <w:bookmarkStart w:name="z392" w:id="360"/>
    <w:p>
      <w:pPr>
        <w:spacing w:after="0"/>
        <w:ind w:left="0"/>
        <w:jc w:val="both"/>
      </w:pPr>
      <w:r>
        <w:rPr>
          <w:rFonts w:ascii="Times New Roman"/>
          <w:b w:val="false"/>
          <w:i w:val="false"/>
          <w:color w:val="000000"/>
          <w:sz w:val="28"/>
        </w:rPr>
        <w:t>
      2) жер учаскесін неғұрлым тиімді пайдаланудан түсетін кірістердің шамасын және уақытша құрылымын айқындау;</w:t>
      </w:r>
    </w:p>
    <w:bookmarkEnd w:id="360"/>
    <w:bookmarkStart w:name="z393" w:id="361"/>
    <w:p>
      <w:pPr>
        <w:spacing w:after="0"/>
        <w:ind w:left="0"/>
        <w:jc w:val="both"/>
      </w:pPr>
      <w:r>
        <w:rPr>
          <w:rFonts w:ascii="Times New Roman"/>
          <w:b w:val="false"/>
          <w:i w:val="false"/>
          <w:color w:val="000000"/>
          <w:sz w:val="28"/>
        </w:rPr>
        <w:t>
      3) жер учаскесін неғұрлым тиімді пайдаланудан кіріс алу үшін қажетті операциялық шығыстардың шамасын және уақытша құрылымын айқындау;</w:t>
      </w:r>
    </w:p>
    <w:bookmarkEnd w:id="361"/>
    <w:bookmarkStart w:name="z394" w:id="362"/>
    <w:p>
      <w:pPr>
        <w:spacing w:after="0"/>
        <w:ind w:left="0"/>
        <w:jc w:val="both"/>
      </w:pPr>
      <w:r>
        <w:rPr>
          <w:rFonts w:ascii="Times New Roman"/>
          <w:b w:val="false"/>
          <w:i w:val="false"/>
          <w:color w:val="000000"/>
          <w:sz w:val="28"/>
        </w:rPr>
        <w:t>
      4) бағаланатын жер учаскесіне капиталды инвестициялау тәуекелінің деңгейіне сәйкес келетін дисконттау мөлшерлемесінің шамасын айқындау;</w:t>
      </w:r>
    </w:p>
    <w:bookmarkEnd w:id="362"/>
    <w:bookmarkStart w:name="z395" w:id="363"/>
    <w:p>
      <w:pPr>
        <w:spacing w:after="0"/>
        <w:ind w:left="0"/>
        <w:jc w:val="both"/>
      </w:pPr>
      <w:r>
        <w:rPr>
          <w:rFonts w:ascii="Times New Roman"/>
          <w:b w:val="false"/>
          <w:i w:val="false"/>
          <w:color w:val="000000"/>
          <w:sz w:val="28"/>
        </w:rPr>
        <w:t>
      5) жер учаскесін пайдалануға байланысты барлық кірістер мен шығыстарды дисконттау арқылы жер учаскесінің құнын есептеу.</w:t>
      </w:r>
    </w:p>
    <w:bookmarkEnd w:id="363"/>
    <w:bookmarkStart w:name="z396" w:id="364"/>
    <w:p>
      <w:pPr>
        <w:spacing w:after="0"/>
        <w:ind w:left="0"/>
        <w:jc w:val="both"/>
      </w:pPr>
      <w:r>
        <w:rPr>
          <w:rFonts w:ascii="Times New Roman"/>
          <w:b w:val="false"/>
          <w:i w:val="false"/>
          <w:color w:val="000000"/>
          <w:sz w:val="28"/>
        </w:rPr>
        <w:t>
      Бөлу (аллокация) әдісі – жер учаскелерін бағалау кезінде қолданылатын, жер құны мен ондағы жақсартулар арасындағы арақатынас немесе мүліктің құрамдас бөліктері арасындағы қандай да бір басқа арақатынас әзірленетін жанама салыстыру тәсілі. Нәтиже – бағалау мақсатында жер мен оны жақсарту арасындағы жалпы нарықтық бағаны бөлу шарасы болып табылады.</w:t>
      </w:r>
    </w:p>
    <w:bookmarkEnd w:id="364"/>
    <w:bookmarkStart w:name="z397" w:id="365"/>
    <w:p>
      <w:pPr>
        <w:spacing w:after="0"/>
        <w:ind w:left="0"/>
        <w:jc w:val="both"/>
      </w:pPr>
      <w:r>
        <w:rPr>
          <w:rFonts w:ascii="Times New Roman"/>
          <w:b w:val="false"/>
          <w:i w:val="false"/>
          <w:color w:val="000000"/>
          <w:sz w:val="28"/>
        </w:rPr>
        <w:t>
      Әдіс бағаланатын жер учаскесіне ұқсас объектілерді сатып алу немесе сату жөнінде мәмілелер немесе ұсыныстар туралы ақпараттар болған кезде пайдаланылады.</w:t>
      </w:r>
    </w:p>
    <w:bookmarkEnd w:id="365"/>
    <w:bookmarkStart w:name="z398" w:id="366"/>
    <w:p>
      <w:pPr>
        <w:spacing w:after="0"/>
        <w:ind w:left="0"/>
        <w:jc w:val="both"/>
      </w:pPr>
      <w:r>
        <w:rPr>
          <w:rFonts w:ascii="Times New Roman"/>
          <w:b w:val="false"/>
          <w:i w:val="false"/>
          <w:color w:val="000000"/>
          <w:sz w:val="28"/>
        </w:rPr>
        <w:t>
      Бөлу әдісі жер учаскесінің дамуының әр түрі үшін жалпы құнға әсер ететін жылжымайтын мүліктің құрамдас бөліктері арасында белгілі бір пропорция бар деген болжамға негізделген. Нарықтағы ұқсас объектілердегі қатынастардың типтік тәуелділігін анықтай отырып, ол бағалау объектісінің құнын есептеу үшін пропорционалды түрде қолданылады.</w:t>
      </w:r>
    </w:p>
    <w:bookmarkEnd w:id="366"/>
    <w:bookmarkStart w:name="z399" w:id="367"/>
    <w:p>
      <w:pPr>
        <w:spacing w:after="0"/>
        <w:ind w:left="0"/>
        <w:jc w:val="both"/>
      </w:pPr>
      <w:r>
        <w:rPr>
          <w:rFonts w:ascii="Times New Roman"/>
          <w:b w:val="false"/>
          <w:i w:val="false"/>
          <w:color w:val="000000"/>
          <w:sz w:val="28"/>
        </w:rPr>
        <w:t>
      Бөлу әдісі (аллокация) келесі әрекеттер тізбегін көздейді:</w:t>
      </w:r>
    </w:p>
    <w:bookmarkEnd w:id="367"/>
    <w:bookmarkStart w:name="z400" w:id="368"/>
    <w:p>
      <w:pPr>
        <w:spacing w:after="0"/>
        <w:ind w:left="0"/>
        <w:jc w:val="both"/>
      </w:pPr>
      <w:r>
        <w:rPr>
          <w:rFonts w:ascii="Times New Roman"/>
          <w:b w:val="false"/>
          <w:i w:val="false"/>
          <w:color w:val="000000"/>
          <w:sz w:val="28"/>
        </w:rPr>
        <w:t>
      1) нарықта позицияланатын салыстырмалы мәмілелерді немесе ұқсас объектілерді айқындау;</w:t>
      </w:r>
    </w:p>
    <w:bookmarkEnd w:id="368"/>
    <w:bookmarkStart w:name="z401" w:id="369"/>
    <w:p>
      <w:pPr>
        <w:spacing w:after="0"/>
        <w:ind w:left="0"/>
        <w:jc w:val="both"/>
      </w:pPr>
      <w:r>
        <w:rPr>
          <w:rFonts w:ascii="Times New Roman"/>
          <w:b w:val="false"/>
          <w:i w:val="false"/>
          <w:color w:val="000000"/>
          <w:sz w:val="28"/>
        </w:rPr>
        <w:t>
      2) жердің құны мен ондағы жақсартулардың немесе қандай да бір басқа да арақатынастардың, үлестік көрсеткіштердің, мультипликаторлардың арасындағы, тұтастай салыстырылатын объектілердің құнына әсер ететін мүліктің құрамдас бөліктері арасындағы типтік арақатынастарды есептеу;</w:t>
      </w:r>
    </w:p>
    <w:bookmarkEnd w:id="369"/>
    <w:bookmarkStart w:name="z402" w:id="370"/>
    <w:p>
      <w:pPr>
        <w:spacing w:after="0"/>
        <w:ind w:left="0"/>
        <w:jc w:val="both"/>
      </w:pPr>
      <w:r>
        <w:rPr>
          <w:rFonts w:ascii="Times New Roman"/>
          <w:b w:val="false"/>
          <w:i w:val="false"/>
          <w:color w:val="000000"/>
          <w:sz w:val="28"/>
        </w:rPr>
        <w:t>
      3) ұқсас объектілердің бағалау объектісінен айырмашылықтарын ескере отырып, нарықта анықталған арақатынастар негізінде бағаланатын жер учаскесінің құнын есептеу;</w:t>
      </w:r>
    </w:p>
    <w:bookmarkEnd w:id="370"/>
    <w:bookmarkStart w:name="z403" w:id="371"/>
    <w:p>
      <w:pPr>
        <w:spacing w:after="0"/>
        <w:ind w:left="0"/>
        <w:jc w:val="both"/>
      </w:pPr>
      <w:r>
        <w:rPr>
          <w:rFonts w:ascii="Times New Roman"/>
          <w:b w:val="false"/>
          <w:i w:val="false"/>
          <w:color w:val="000000"/>
          <w:sz w:val="28"/>
        </w:rPr>
        <w:t>
      Алу (экстракция) әдісі – жылжымайтын мүліктің жалпы құнынан жақсартулардың нарықтық құнын шегеру жолымен жер учаскелерін бағалау кезінде қолданылатын жанама салыстыру тәсілі. Бұл ретте құрылыс салынған жер учаскесінің жалпы құны салыстырмалы тәсіл әдістерімен айқындалады.</w:t>
      </w:r>
    </w:p>
    <w:bookmarkEnd w:id="371"/>
    <w:bookmarkStart w:name="z404" w:id="372"/>
    <w:p>
      <w:pPr>
        <w:spacing w:after="0"/>
        <w:ind w:left="0"/>
        <w:jc w:val="both"/>
      </w:pPr>
      <w:r>
        <w:rPr>
          <w:rFonts w:ascii="Times New Roman"/>
          <w:b w:val="false"/>
          <w:i w:val="false"/>
          <w:color w:val="000000"/>
          <w:sz w:val="28"/>
        </w:rPr>
        <w:t>
      Әдіс бағаланатын жер учаскесіне ұқсас объектілерді сатып алу немесе сату жөнінде мәмілелер немесе ұсыныстар туралы ақпараттар болған кезде пайдаланылады.</w:t>
      </w:r>
    </w:p>
    <w:bookmarkEnd w:id="372"/>
    <w:bookmarkStart w:name="z405" w:id="373"/>
    <w:p>
      <w:pPr>
        <w:spacing w:after="0"/>
        <w:ind w:left="0"/>
        <w:jc w:val="both"/>
      </w:pPr>
      <w:r>
        <w:rPr>
          <w:rFonts w:ascii="Times New Roman"/>
          <w:b w:val="false"/>
          <w:i w:val="false"/>
          <w:color w:val="000000"/>
          <w:sz w:val="28"/>
        </w:rPr>
        <w:t>
      Алу (экстракция) әдісі іс-қимылдардың мынадай дәйектілігін көздейді:</w:t>
      </w:r>
    </w:p>
    <w:bookmarkEnd w:id="373"/>
    <w:bookmarkStart w:name="z406" w:id="374"/>
    <w:p>
      <w:pPr>
        <w:spacing w:after="0"/>
        <w:ind w:left="0"/>
        <w:jc w:val="both"/>
      </w:pPr>
      <w:r>
        <w:rPr>
          <w:rFonts w:ascii="Times New Roman"/>
          <w:b w:val="false"/>
          <w:i w:val="false"/>
          <w:color w:val="000000"/>
          <w:sz w:val="28"/>
        </w:rPr>
        <w:t>
      1) жылжымайтын мүліктің бірыңғай объектісінің жалпы құны есептеледі (салыстырмалы тәсіл әдісімен);</w:t>
      </w:r>
    </w:p>
    <w:bookmarkEnd w:id="374"/>
    <w:bookmarkStart w:name="z407" w:id="375"/>
    <w:p>
      <w:pPr>
        <w:spacing w:after="0"/>
        <w:ind w:left="0"/>
        <w:jc w:val="both"/>
      </w:pPr>
      <w:r>
        <w:rPr>
          <w:rFonts w:ascii="Times New Roman"/>
          <w:b w:val="false"/>
          <w:i w:val="false"/>
          <w:color w:val="000000"/>
          <w:sz w:val="28"/>
        </w:rPr>
        <w:t>
      2) жақсартулардың нарықтық құны есептеледі (соның ішінде шығындық тәсіл әдістерімен);</w:t>
      </w:r>
    </w:p>
    <w:bookmarkEnd w:id="375"/>
    <w:bookmarkStart w:name="z408" w:id="376"/>
    <w:p>
      <w:pPr>
        <w:spacing w:after="0"/>
        <w:ind w:left="0"/>
        <w:jc w:val="both"/>
      </w:pPr>
      <w:r>
        <w:rPr>
          <w:rFonts w:ascii="Times New Roman"/>
          <w:b w:val="false"/>
          <w:i w:val="false"/>
          <w:color w:val="000000"/>
          <w:sz w:val="28"/>
        </w:rPr>
        <w:t>
      3) жер учаскесінің нарықтық құны бағаланатын жер учаскесінде орналасқан жылжымайтын мүліктің бірыңғай объектісінің жалпы нарықтық құны мен жақсартулардың нарықтық құны арасындағы айырма ретінде есептеледі.</w:t>
      </w:r>
    </w:p>
    <w:bookmarkEnd w:id="376"/>
    <w:bookmarkStart w:name="z409" w:id="377"/>
    <w:p>
      <w:pPr>
        <w:spacing w:after="0"/>
        <w:ind w:left="0"/>
        <w:jc w:val="both"/>
      </w:pPr>
      <w:r>
        <w:rPr>
          <w:rFonts w:ascii="Times New Roman"/>
          <w:b w:val="false"/>
          <w:i w:val="false"/>
          <w:color w:val="000000"/>
          <w:sz w:val="28"/>
        </w:rPr>
        <w:t>
      Қалдық құн әдісі (қалдық әдісі) жер жақсартуларымен байланысты емес күту және қосылған кірістілік қағидаттарына негізделген.</w:t>
      </w:r>
    </w:p>
    <w:bookmarkEnd w:id="377"/>
    <w:bookmarkStart w:name="z410" w:id="378"/>
    <w:p>
      <w:pPr>
        <w:spacing w:after="0"/>
        <w:ind w:left="0"/>
        <w:jc w:val="both"/>
      </w:pPr>
      <w:r>
        <w:rPr>
          <w:rFonts w:ascii="Times New Roman"/>
          <w:b w:val="false"/>
          <w:i w:val="false"/>
          <w:color w:val="000000"/>
          <w:sz w:val="28"/>
        </w:rPr>
        <w:t>
      Әдісті қолдану шарты - бағаланатын жер учаскесін табыс әкелетін жақсартулармен салу мүмкіндігі немесе табыс әкелетін жер учаскесін коммерциялық пайдалану мүмкіндігі. Егер табыс жер учаскесін коммерциялық пайдаланудан есептелген жағдайда, осы кірістен жер учаскесіне жатпайтын табысты шегеру немесе капиталдандырылған кірістен жер учаскесіне жатпайтын активтердің нарықтық құнын шегеру қажет.</w:t>
      </w:r>
    </w:p>
    <w:bookmarkEnd w:id="378"/>
    <w:bookmarkStart w:name="z411" w:id="379"/>
    <w:p>
      <w:pPr>
        <w:spacing w:after="0"/>
        <w:ind w:left="0"/>
        <w:jc w:val="both"/>
      </w:pPr>
      <w:r>
        <w:rPr>
          <w:rFonts w:ascii="Times New Roman"/>
          <w:b w:val="false"/>
          <w:i w:val="false"/>
          <w:color w:val="000000"/>
          <w:sz w:val="28"/>
        </w:rPr>
        <w:t>
      Әдісті қолдану мүліктің кіріс объектілерімен шектеледі.</w:t>
      </w:r>
    </w:p>
    <w:bookmarkEnd w:id="379"/>
    <w:bookmarkStart w:name="z412" w:id="380"/>
    <w:p>
      <w:pPr>
        <w:spacing w:after="0"/>
        <w:ind w:left="0"/>
        <w:jc w:val="both"/>
      </w:pPr>
      <w:r>
        <w:rPr>
          <w:rFonts w:ascii="Times New Roman"/>
          <w:b w:val="false"/>
          <w:i w:val="false"/>
          <w:color w:val="000000"/>
          <w:sz w:val="28"/>
        </w:rPr>
        <w:t>
      Әдіс келесі әрекеттер тізбегінкөздейді:</w:t>
      </w:r>
    </w:p>
    <w:bookmarkEnd w:id="380"/>
    <w:bookmarkStart w:name="z413" w:id="381"/>
    <w:p>
      <w:pPr>
        <w:spacing w:after="0"/>
        <w:ind w:left="0"/>
        <w:jc w:val="both"/>
      </w:pPr>
      <w:r>
        <w:rPr>
          <w:rFonts w:ascii="Times New Roman"/>
          <w:b w:val="false"/>
          <w:i w:val="false"/>
          <w:color w:val="000000"/>
          <w:sz w:val="28"/>
        </w:rPr>
        <w:t>
      1) нарықтық рента және болжанатын операциялық шығыстар негізінде барлық меншіктің таза операциялық кірісі айқындалады;</w:t>
      </w:r>
    </w:p>
    <w:bookmarkEnd w:id="381"/>
    <w:bookmarkStart w:name="z414" w:id="382"/>
    <w:p>
      <w:pPr>
        <w:spacing w:after="0"/>
        <w:ind w:left="0"/>
        <w:jc w:val="both"/>
      </w:pPr>
      <w:r>
        <w:rPr>
          <w:rFonts w:ascii="Times New Roman"/>
          <w:b w:val="false"/>
          <w:i w:val="false"/>
          <w:color w:val="000000"/>
          <w:sz w:val="28"/>
        </w:rPr>
        <w:t>
      2) құрылысқа (ғимаратқа) қатысты таза операциялық кіріс айқындалады;</w:t>
      </w:r>
    </w:p>
    <w:bookmarkEnd w:id="382"/>
    <w:bookmarkStart w:name="z415" w:id="383"/>
    <w:p>
      <w:pPr>
        <w:spacing w:after="0"/>
        <w:ind w:left="0"/>
        <w:jc w:val="both"/>
      </w:pPr>
      <w:r>
        <w:rPr>
          <w:rFonts w:ascii="Times New Roman"/>
          <w:b w:val="false"/>
          <w:i w:val="false"/>
          <w:color w:val="000000"/>
          <w:sz w:val="28"/>
        </w:rPr>
        <w:t>
      3) жер учаскесіне жататын таза операциялық кіріс жер үшін капиталдандыру нормасы арқылы құн көрсеткішіне капиталдандырылады.</w:t>
      </w:r>
    </w:p>
    <w:bookmarkEnd w:id="383"/>
    <w:bookmarkStart w:name="z416" w:id="384"/>
    <w:p>
      <w:pPr>
        <w:spacing w:after="0"/>
        <w:ind w:left="0"/>
        <w:jc w:val="both"/>
      </w:pPr>
      <w:r>
        <w:rPr>
          <w:rFonts w:ascii="Times New Roman"/>
          <w:b w:val="false"/>
          <w:i w:val="false"/>
          <w:color w:val="000000"/>
          <w:sz w:val="28"/>
        </w:rPr>
        <w:t>
      Жер рентасын капиталдандыру әдісі рентаны дербес беруге қабілетті жер учаскесін бағалау үшін қолданылады.</w:t>
      </w:r>
    </w:p>
    <w:bookmarkEnd w:id="384"/>
    <w:bookmarkStart w:name="z417" w:id="385"/>
    <w:p>
      <w:pPr>
        <w:spacing w:after="0"/>
        <w:ind w:left="0"/>
        <w:jc w:val="both"/>
      </w:pPr>
      <w:r>
        <w:rPr>
          <w:rFonts w:ascii="Times New Roman"/>
          <w:b w:val="false"/>
          <w:i w:val="false"/>
          <w:color w:val="000000"/>
          <w:sz w:val="28"/>
        </w:rPr>
        <w:t>
      Жер рентасын капиталдандыру әдісі келесі әрекеттер тізбегін қамтиды:</w:t>
      </w:r>
    </w:p>
    <w:bookmarkEnd w:id="385"/>
    <w:bookmarkStart w:name="z418" w:id="386"/>
    <w:p>
      <w:pPr>
        <w:spacing w:after="0"/>
        <w:ind w:left="0"/>
        <w:jc w:val="both"/>
      </w:pPr>
      <w:r>
        <w:rPr>
          <w:rFonts w:ascii="Times New Roman"/>
          <w:b w:val="false"/>
          <w:i w:val="false"/>
          <w:color w:val="000000"/>
          <w:sz w:val="28"/>
        </w:rPr>
        <w:t>
      1) жер учаскесі құратын жер рентасын есептеу;</w:t>
      </w:r>
    </w:p>
    <w:bookmarkEnd w:id="386"/>
    <w:bookmarkStart w:name="z419" w:id="387"/>
    <w:p>
      <w:pPr>
        <w:spacing w:after="0"/>
        <w:ind w:left="0"/>
        <w:jc w:val="both"/>
      </w:pPr>
      <w:r>
        <w:rPr>
          <w:rFonts w:ascii="Times New Roman"/>
          <w:b w:val="false"/>
          <w:i w:val="false"/>
          <w:color w:val="000000"/>
          <w:sz w:val="28"/>
        </w:rPr>
        <w:t>
      2) жер рентасын капиталдандырудың тиісті коэффициентінің шамасын айқындау;</w:t>
      </w:r>
    </w:p>
    <w:bookmarkEnd w:id="387"/>
    <w:bookmarkStart w:name="z420" w:id="388"/>
    <w:p>
      <w:pPr>
        <w:spacing w:after="0"/>
        <w:ind w:left="0"/>
        <w:jc w:val="both"/>
      </w:pPr>
      <w:r>
        <w:rPr>
          <w:rFonts w:ascii="Times New Roman"/>
          <w:b w:val="false"/>
          <w:i w:val="false"/>
          <w:color w:val="000000"/>
          <w:sz w:val="28"/>
        </w:rPr>
        <w:t>
      3) жер рентасын капиталдандыру арқылы жер учаскесінің нарықтық құнын есептеу.</w:t>
      </w:r>
    </w:p>
    <w:bookmarkEnd w:id="388"/>
    <w:bookmarkStart w:name="z421" w:id="389"/>
    <w:p>
      <w:pPr>
        <w:spacing w:after="0"/>
        <w:ind w:left="0"/>
        <w:jc w:val="left"/>
      </w:pPr>
      <w:r>
        <w:rPr>
          <w:rFonts w:ascii="Times New Roman"/>
          <w:b/>
          <w:i w:val="false"/>
          <w:color w:val="000000"/>
        </w:rPr>
        <w:t xml:space="preserve"> 3-тарау. Ерекше жылжымайтын мүлiк объектiлерiн бағалау ерекшелiктерi</w:t>
      </w:r>
    </w:p>
    <w:bookmarkEnd w:id="389"/>
    <w:bookmarkStart w:name="z422" w:id="390"/>
    <w:p>
      <w:pPr>
        <w:spacing w:after="0"/>
        <w:ind w:left="0"/>
        <w:jc w:val="both"/>
      </w:pPr>
      <w:r>
        <w:rPr>
          <w:rFonts w:ascii="Times New Roman"/>
          <w:b w:val="false"/>
          <w:i w:val="false"/>
          <w:color w:val="000000"/>
          <w:sz w:val="28"/>
        </w:rPr>
        <w:t>
      10. Ауыл шаруашылығы алқаптары ретiнде пайдаланылатын жер учаскелерiн бағалау үшiн ренталық кірісті айқындау үшiн жалпы кіріс ауыл шаруашылығы дақылдарының үлгiлiк өнiмiнің серпінін және оны нарықта сату бағасын талдау негiзiнде есептеледi. Ренталық кірісті есептеу кезінде ескерiлетiн шығындар өңiрлiк нарыққа тән болып табылатын өндiрiстiк шығындар мен өндiрушiнiң пайдасын қамтиды.</w:t>
      </w:r>
    </w:p>
    <w:bookmarkEnd w:id="390"/>
    <w:bookmarkStart w:name="z423" w:id="391"/>
    <w:p>
      <w:pPr>
        <w:spacing w:after="0"/>
        <w:ind w:left="0"/>
        <w:jc w:val="both"/>
      </w:pPr>
      <w:r>
        <w:rPr>
          <w:rFonts w:ascii="Times New Roman"/>
          <w:b w:val="false"/>
          <w:i w:val="false"/>
          <w:color w:val="000000"/>
          <w:sz w:val="28"/>
        </w:rPr>
        <w:t>
      11. Орман өсiмдiгi бар және орманды өсiруге арналған жер учаскелерiн бағалау үшiн ренталық кіріс орман ресурстарын пайдаланудан болжам жасалатын жалпы кірістен кесу айналымы кезеңiнде өндiрушiнiң өндiрiстiк шығындары мен болжамды кiрiстерiн шегеру арқылы есептеледi.</w:t>
      </w:r>
    </w:p>
    <w:bookmarkEnd w:id="391"/>
    <w:bookmarkStart w:name="z424" w:id="392"/>
    <w:p>
      <w:pPr>
        <w:spacing w:after="0"/>
        <w:ind w:left="0"/>
        <w:jc w:val="both"/>
      </w:pPr>
      <w:r>
        <w:rPr>
          <w:rFonts w:ascii="Times New Roman"/>
          <w:b w:val="false"/>
          <w:i w:val="false"/>
          <w:color w:val="000000"/>
          <w:sz w:val="28"/>
        </w:rPr>
        <w:t>
      12. Шекараларында шаруашылық қызмет үшiн пайдаланылатын табиғи және жасанды жабық су қоймалары орналасқан жер учаскелерiнiң құны жақсартылған жерлерi бар жер учаскелерiн бағалауға ұқсас айқындалады.</w:t>
      </w:r>
    </w:p>
    <w:bookmarkEnd w:id="392"/>
    <w:bookmarkStart w:name="z425" w:id="393"/>
    <w:p>
      <w:pPr>
        <w:spacing w:after="0"/>
        <w:ind w:left="0"/>
        <w:jc w:val="both"/>
      </w:pPr>
      <w:r>
        <w:rPr>
          <w:rFonts w:ascii="Times New Roman"/>
          <w:b w:val="false"/>
          <w:i w:val="false"/>
          <w:color w:val="000000"/>
          <w:sz w:val="28"/>
        </w:rPr>
        <w:t>
      13. Құрылысы аяқталмаған объектiлердiң құны шығындық, салыстырмалы тәсілдерді қолданумен, сондай-ақ барлық әдiстемелiк тәсілдерді бiрiктiру арқылы айқындалады.</w:t>
      </w:r>
    </w:p>
    <w:bookmarkEnd w:id="393"/>
    <w:bookmarkStart w:name="z426" w:id="394"/>
    <w:p>
      <w:pPr>
        <w:spacing w:after="0"/>
        <w:ind w:left="0"/>
        <w:jc w:val="both"/>
      </w:pPr>
      <w:r>
        <w:rPr>
          <w:rFonts w:ascii="Times New Roman"/>
          <w:b w:val="false"/>
          <w:i w:val="false"/>
          <w:color w:val="000000"/>
          <w:sz w:val="28"/>
        </w:rPr>
        <w:t>
      Әдiстемелiк тәсілдер бiрiктiрiлген жағдайда аяқталмаған құрылыс объектiсiнiң құны оның құрылысы аяқталғаннан кейiн ең тиiмдi пайдалану және пайдалануға енгiзген жағдайда бағалау объектiсiнiң болжанып отырған нарықтық құны мен құрылысты аяқтауға және осы объектiнi пайдалануға енгiзуге шыққан шығындардың ағымдағы құнының арасындағы айырма ретiнде айқындалады.</w:t>
      </w:r>
    </w:p>
    <w:bookmarkEnd w:id="394"/>
    <w:bookmarkStart w:name="z427" w:id="395"/>
    <w:p>
      <w:pPr>
        <w:spacing w:after="0"/>
        <w:ind w:left="0"/>
        <w:jc w:val="both"/>
      </w:pPr>
      <w:r>
        <w:rPr>
          <w:rFonts w:ascii="Times New Roman"/>
          <w:b w:val="false"/>
          <w:i w:val="false"/>
          <w:color w:val="000000"/>
          <w:sz w:val="28"/>
        </w:rPr>
        <w:t>
      14. Жылжымайтын мүлiктiң табиғи объектiлерiнiң құны иесi (балансты ұстаушы, пайдаланушы) үшiн олардың пайдалылығын талдау нәтижелерiнiң негiзiнде және осы объектiлердi пайдалануға қатысты заңнамада белгiленген шектеулерді ескерумен айқындалады.</w:t>
      </w:r>
    </w:p>
    <w:bookmarkEnd w:id="395"/>
    <w:bookmarkStart w:name="z428" w:id="396"/>
    <w:p>
      <w:pPr>
        <w:spacing w:after="0"/>
        <w:ind w:left="0"/>
        <w:jc w:val="both"/>
      </w:pPr>
      <w:r>
        <w:rPr>
          <w:rFonts w:ascii="Times New Roman"/>
          <w:b w:val="false"/>
          <w:i w:val="false"/>
          <w:color w:val="000000"/>
          <w:sz w:val="28"/>
        </w:rPr>
        <w:t>
      15. Таратқыш құрылғылардың құны шығындық және кірістік тәсілдердің әдістерін қолданумен айқындалады. Кірістік тәсіл осындай жылжымайтын мүлiктi пайдалану төлемін есепке алуға негiзделедi.</w:t>
      </w:r>
    </w:p>
    <w:bookmarkEnd w:id="396"/>
    <w:bookmarkStart w:name="z429" w:id="397"/>
    <w:p>
      <w:pPr>
        <w:spacing w:after="0"/>
        <w:ind w:left="0"/>
        <w:jc w:val="both"/>
      </w:pPr>
      <w:r>
        <w:rPr>
          <w:rFonts w:ascii="Times New Roman"/>
          <w:b w:val="false"/>
          <w:i w:val="false"/>
          <w:color w:val="000000"/>
          <w:sz w:val="28"/>
        </w:rPr>
        <w:t>
      16. Тарихи жылжымайтын мүлiк объектiлерiн бағалау мынадай дәйектілікпен орындалады:</w:t>
      </w:r>
    </w:p>
    <w:bookmarkEnd w:id="397"/>
    <w:bookmarkStart w:name="z430" w:id="398"/>
    <w:p>
      <w:pPr>
        <w:spacing w:after="0"/>
        <w:ind w:left="0"/>
        <w:jc w:val="both"/>
      </w:pPr>
      <w:r>
        <w:rPr>
          <w:rFonts w:ascii="Times New Roman"/>
          <w:b w:val="false"/>
          <w:i w:val="false"/>
          <w:color w:val="000000"/>
          <w:sz w:val="28"/>
        </w:rPr>
        <w:t>
      1) бағалау объектiсiн сәйкестендiру;</w:t>
      </w:r>
    </w:p>
    <w:bookmarkEnd w:id="398"/>
    <w:bookmarkStart w:name="z431" w:id="399"/>
    <w:p>
      <w:pPr>
        <w:spacing w:after="0"/>
        <w:ind w:left="0"/>
        <w:jc w:val="both"/>
      </w:pPr>
      <w:r>
        <w:rPr>
          <w:rFonts w:ascii="Times New Roman"/>
          <w:b w:val="false"/>
          <w:i w:val="false"/>
          <w:color w:val="000000"/>
          <w:sz w:val="28"/>
        </w:rPr>
        <w:t>
      2) меншiк құқығын сәйкестендіру;</w:t>
      </w:r>
    </w:p>
    <w:bookmarkEnd w:id="399"/>
    <w:bookmarkStart w:name="z432" w:id="400"/>
    <w:p>
      <w:pPr>
        <w:spacing w:after="0"/>
        <w:ind w:left="0"/>
        <w:jc w:val="both"/>
      </w:pPr>
      <w:r>
        <w:rPr>
          <w:rFonts w:ascii="Times New Roman"/>
          <w:b w:val="false"/>
          <w:i w:val="false"/>
          <w:color w:val="000000"/>
          <w:sz w:val="28"/>
        </w:rPr>
        <w:t>
      3) тарихи мәртебенi (халықаралық, ұлттық немесе өңiрлiк) тiркеу деңгейiн айқындау;</w:t>
      </w:r>
    </w:p>
    <w:bookmarkEnd w:id="400"/>
    <w:bookmarkStart w:name="z433" w:id="401"/>
    <w:p>
      <w:pPr>
        <w:spacing w:after="0"/>
        <w:ind w:left="0"/>
        <w:jc w:val="both"/>
      </w:pPr>
      <w:r>
        <w:rPr>
          <w:rFonts w:ascii="Times New Roman"/>
          <w:b w:val="false"/>
          <w:i w:val="false"/>
          <w:color w:val="000000"/>
          <w:sz w:val="28"/>
        </w:rPr>
        <w:t>
      4) тарихи мүлiктi қорғаумен байланысты белгiленген шектеулер зерттеледi;</w:t>
      </w:r>
    </w:p>
    <w:bookmarkEnd w:id="401"/>
    <w:bookmarkStart w:name="z434" w:id="402"/>
    <w:p>
      <w:pPr>
        <w:spacing w:after="0"/>
        <w:ind w:left="0"/>
        <w:jc w:val="both"/>
      </w:pPr>
      <w:r>
        <w:rPr>
          <w:rFonts w:ascii="Times New Roman"/>
          <w:b w:val="false"/>
          <w:i w:val="false"/>
          <w:color w:val="000000"/>
          <w:sz w:val="28"/>
        </w:rPr>
        <w:t>
      5) тарихи мүлiк объектiлерi ие болатын артықшылықтар мен шектеулердi ескере отырып, осы стандартта келтiрiлген бiр немесе бiрнеше әдiстерді бағалау жүргiзiледi.</w:t>
      </w:r>
    </w:p>
    <w:bookmarkEnd w:id="402"/>
    <w:bookmarkStart w:name="z435" w:id="403"/>
    <w:p>
      <w:pPr>
        <w:spacing w:after="0"/>
        <w:ind w:left="0"/>
        <w:jc w:val="left"/>
      </w:pPr>
      <w:r>
        <w:rPr>
          <w:rFonts w:ascii="Times New Roman"/>
          <w:b/>
          <w:i w:val="false"/>
          <w:color w:val="000000"/>
        </w:rPr>
        <w:t xml:space="preserve"> 4-тарау. Бағалау тәсілдеріне және әдiстерiне қойылатын талаптар</w:t>
      </w:r>
    </w:p>
    <w:bookmarkEnd w:id="403"/>
    <w:bookmarkStart w:name="z436" w:id="404"/>
    <w:p>
      <w:pPr>
        <w:spacing w:after="0"/>
        <w:ind w:left="0"/>
        <w:jc w:val="both"/>
      </w:pPr>
      <w:r>
        <w:rPr>
          <w:rFonts w:ascii="Times New Roman"/>
          <w:b w:val="false"/>
          <w:i w:val="false"/>
          <w:color w:val="000000"/>
          <w:sz w:val="28"/>
        </w:rPr>
        <w:t>
      17. Бағалау әдістері мен тәсілдерін таңдау және қолдану кезінде бағалаушы мынадай талаптарды сақтайды:</w:t>
      </w:r>
    </w:p>
    <w:bookmarkEnd w:id="404"/>
    <w:bookmarkStart w:name="z437" w:id="405"/>
    <w:p>
      <w:pPr>
        <w:spacing w:after="0"/>
        <w:ind w:left="0"/>
        <w:jc w:val="both"/>
      </w:pPr>
      <w:r>
        <w:rPr>
          <w:rFonts w:ascii="Times New Roman"/>
          <w:b w:val="false"/>
          <w:i w:val="false"/>
          <w:color w:val="000000"/>
          <w:sz w:val="28"/>
        </w:rPr>
        <w:t>
      1) бағалау нысанасы мен айқындалатын құн түрі сәйкестендіріледі;</w:t>
      </w:r>
    </w:p>
    <w:bookmarkEnd w:id="405"/>
    <w:bookmarkStart w:name="z438" w:id="406"/>
    <w:p>
      <w:pPr>
        <w:spacing w:after="0"/>
        <w:ind w:left="0"/>
        <w:jc w:val="both"/>
      </w:pPr>
      <w:r>
        <w:rPr>
          <w:rFonts w:ascii="Times New Roman"/>
          <w:b w:val="false"/>
          <w:i w:val="false"/>
          <w:color w:val="000000"/>
          <w:sz w:val="28"/>
        </w:rPr>
        <w:t>
      2) тапсырыс беруші ұсынған ақпарат негізінде жылжымайтын мүлік объектісіне бағалау жүргізу кезінде пайдаланылатын ақпараттың анықтығы қамтамасыз етіледі;</w:t>
      </w:r>
    </w:p>
    <w:bookmarkEnd w:id="406"/>
    <w:bookmarkStart w:name="z439" w:id="407"/>
    <w:p>
      <w:pPr>
        <w:spacing w:after="0"/>
        <w:ind w:left="0"/>
        <w:jc w:val="both"/>
      </w:pPr>
      <w:r>
        <w:rPr>
          <w:rFonts w:ascii="Times New Roman"/>
          <w:b w:val="false"/>
          <w:i w:val="false"/>
          <w:color w:val="000000"/>
          <w:sz w:val="28"/>
        </w:rPr>
        <w:t>
      3) тапсырыс берушіден ұсынылған құжаттар негізінде мүліктік құқықтар мен ауыртпалықтар сәйкестендіріледі;</w:t>
      </w:r>
    </w:p>
    <w:bookmarkEnd w:id="407"/>
    <w:bookmarkStart w:name="z440" w:id="408"/>
    <w:p>
      <w:pPr>
        <w:spacing w:after="0"/>
        <w:ind w:left="0"/>
        <w:jc w:val="both"/>
      </w:pPr>
      <w:r>
        <w:rPr>
          <w:rFonts w:ascii="Times New Roman"/>
          <w:b w:val="false"/>
          <w:i w:val="false"/>
          <w:color w:val="000000"/>
          <w:sz w:val="28"/>
        </w:rPr>
        <w:t>
      4) бағалау әдістерінің таңдалуы негізделеді;</w:t>
      </w:r>
    </w:p>
    <w:bookmarkEnd w:id="408"/>
    <w:bookmarkStart w:name="z441" w:id="409"/>
    <w:p>
      <w:pPr>
        <w:spacing w:after="0"/>
        <w:ind w:left="0"/>
        <w:jc w:val="both"/>
      </w:pPr>
      <w:r>
        <w:rPr>
          <w:rFonts w:ascii="Times New Roman"/>
          <w:b w:val="false"/>
          <w:i w:val="false"/>
          <w:color w:val="000000"/>
          <w:sz w:val="28"/>
        </w:rPr>
        <w:t>
      5) дұрыс деректерді, есептік көрсеткіштерді және негізделген нәтижелерді бағалау туралы есепте оларды екіұшты түсіндіруге жол бермейтін толық және түсінікті жазу қамтамасыз етіледі.</w:t>
      </w:r>
    </w:p>
    <w:bookmarkEnd w:id="409"/>
    <w:bookmarkStart w:name="z442" w:id="410"/>
    <w:p>
      <w:pPr>
        <w:spacing w:after="0"/>
        <w:ind w:left="0"/>
        <w:jc w:val="both"/>
      </w:pPr>
      <w:r>
        <w:rPr>
          <w:rFonts w:ascii="Times New Roman"/>
          <w:b w:val="false"/>
          <w:i w:val="false"/>
          <w:color w:val="000000"/>
          <w:sz w:val="28"/>
        </w:rPr>
        <w:t>
      18. Бірнеше тәсілді және оларға сәйкес келетін әдістерді қолдану кезінде бағалаушы есепте басқаларын пайдаланудан уәжделген бас тарту келтіре отырып, алынған нәтижелердің бірін таңдайды немесе нәтижелерді келісу рәсімін пайдаланады (екі және одан да көп тәсілдер мен әдістерді пайдалану кезінде).</w:t>
      </w:r>
    </w:p>
    <w:bookmarkEnd w:id="410"/>
    <w:bookmarkStart w:name="z443" w:id="411"/>
    <w:p>
      <w:pPr>
        <w:spacing w:after="0"/>
        <w:ind w:left="0"/>
        <w:jc w:val="both"/>
      </w:pPr>
      <w:r>
        <w:rPr>
          <w:rFonts w:ascii="Times New Roman"/>
          <w:b w:val="false"/>
          <w:i w:val="false"/>
          <w:color w:val="000000"/>
          <w:sz w:val="28"/>
        </w:rPr>
        <w:t>
      Бұл ретте, келісудің математикалық әдістерінің кез келгенін пайдаланады және объектіні бағалау құнының алынған нәтижесін екіұшты талқылауға жол бермеу үшін барлық шараларды алдын ала қабылдайды.</w:t>
      </w:r>
    </w:p>
    <w:bookmarkEnd w:id="411"/>
    <w:bookmarkStart w:name="z444" w:id="412"/>
    <w:p>
      <w:pPr>
        <w:spacing w:after="0"/>
        <w:ind w:left="0"/>
        <w:jc w:val="both"/>
      </w:pPr>
      <w:r>
        <w:rPr>
          <w:rFonts w:ascii="Times New Roman"/>
          <w:b w:val="false"/>
          <w:i w:val="false"/>
          <w:color w:val="000000"/>
          <w:sz w:val="28"/>
        </w:rPr>
        <w:t>
      19. Объектіні бағалау мынадай тәртіппен жүргізіледі:</w:t>
      </w:r>
    </w:p>
    <w:bookmarkEnd w:id="412"/>
    <w:bookmarkStart w:name="z445" w:id="413"/>
    <w:p>
      <w:pPr>
        <w:spacing w:after="0"/>
        <w:ind w:left="0"/>
        <w:jc w:val="both"/>
      </w:pPr>
      <w:r>
        <w:rPr>
          <w:rFonts w:ascii="Times New Roman"/>
          <w:b w:val="false"/>
          <w:i w:val="false"/>
          <w:color w:val="000000"/>
          <w:sz w:val="28"/>
        </w:rPr>
        <w:t>
      1) тапсырманы айқындау (бағаланатын мүлiктi сәйкестендiру, мүлiктiк құқықтарды сәйкестендiру, бағалау мақсатын нақтылау, бағалау базасын және құн түрiн белгілеу, бағалау күнін келiсу, өзге де шектеу жағдайларын айқындау, объектіні қарап тексеру және бағалауды жүргізуге шарт жасасу) ;</w:t>
      </w:r>
    </w:p>
    <w:bookmarkEnd w:id="413"/>
    <w:bookmarkStart w:name="z446" w:id="414"/>
    <w:p>
      <w:pPr>
        <w:spacing w:after="0"/>
        <w:ind w:left="0"/>
        <w:jc w:val="both"/>
      </w:pPr>
      <w:r>
        <w:rPr>
          <w:rFonts w:ascii="Times New Roman"/>
          <w:b w:val="false"/>
          <w:i w:val="false"/>
          <w:color w:val="000000"/>
          <w:sz w:val="28"/>
        </w:rPr>
        <w:t>
      2) деректердi алдын ала талдау, iрiктеу және жинақтау (бағалау объектісі туралы құжаттарды, өзге де мәлiметтердi жинақтау, өңдеу және талдау, ұқсас мүлiкке сұраныс пен ұсынысты талдау, бағаланатын жылжымайтын мүлiктi ең тиiмдi пайдалануды талдау);</w:t>
      </w:r>
    </w:p>
    <w:bookmarkEnd w:id="414"/>
    <w:bookmarkStart w:name="z447" w:id="415"/>
    <w:p>
      <w:pPr>
        <w:spacing w:after="0"/>
        <w:ind w:left="0"/>
        <w:jc w:val="both"/>
      </w:pPr>
      <w:r>
        <w:rPr>
          <w:rFonts w:ascii="Times New Roman"/>
          <w:b w:val="false"/>
          <w:i w:val="false"/>
          <w:color w:val="000000"/>
          <w:sz w:val="28"/>
        </w:rPr>
        <w:t>
      3) бағалау тәсілдерін және әдістерін таңдау, бағалау объектiсiнiң нарықтық немесе өзге құнын белгiлеу бойынша есептеулерді жасау (салыстырмалы, кіріс, шығын тәсілдері);</w:t>
      </w:r>
    </w:p>
    <w:bookmarkEnd w:id="415"/>
    <w:bookmarkStart w:name="z448" w:id="416"/>
    <w:p>
      <w:pPr>
        <w:spacing w:after="0"/>
        <w:ind w:left="0"/>
        <w:jc w:val="both"/>
      </w:pPr>
      <w:r>
        <w:rPr>
          <w:rFonts w:ascii="Times New Roman"/>
          <w:b w:val="false"/>
          <w:i w:val="false"/>
          <w:color w:val="000000"/>
          <w:sz w:val="28"/>
        </w:rPr>
        <w:t xml:space="preserve">
      4) бағалау әдістерін қолдану негізінде алынған нәтижелерді келісу және бағалау объектісінің қорытынды құнын айқындау; </w:t>
      </w:r>
    </w:p>
    <w:bookmarkEnd w:id="416"/>
    <w:bookmarkStart w:name="z449" w:id="417"/>
    <w:p>
      <w:pPr>
        <w:spacing w:after="0"/>
        <w:ind w:left="0"/>
        <w:jc w:val="both"/>
      </w:pPr>
      <w:r>
        <w:rPr>
          <w:rFonts w:ascii="Times New Roman"/>
          <w:b w:val="false"/>
          <w:i w:val="false"/>
          <w:color w:val="000000"/>
          <w:sz w:val="28"/>
        </w:rPr>
        <w:t>
      5) бағалау туралы есепті жасау.</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23 тамыздағы</w:t>
            </w:r>
            <w:r>
              <w:br/>
            </w:r>
            <w:r>
              <w:rPr>
                <w:rFonts w:ascii="Times New Roman"/>
                <w:b w:val="false"/>
                <w:i w:val="false"/>
                <w:color w:val="000000"/>
                <w:sz w:val="20"/>
              </w:rPr>
              <w:t>№ 876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мамырдағы</w:t>
            </w:r>
            <w:r>
              <w:br/>
            </w:r>
            <w:r>
              <w:rPr>
                <w:rFonts w:ascii="Times New Roman"/>
                <w:b w:val="false"/>
                <w:i w:val="false"/>
                <w:color w:val="000000"/>
                <w:sz w:val="20"/>
              </w:rPr>
              <w:t>№ 519 бұйрығына</w:t>
            </w:r>
            <w:r>
              <w:br/>
            </w:r>
            <w:r>
              <w:rPr>
                <w:rFonts w:ascii="Times New Roman"/>
                <w:b w:val="false"/>
                <w:i w:val="false"/>
                <w:color w:val="000000"/>
                <w:sz w:val="20"/>
              </w:rPr>
              <w:t>3-қосымша</w:t>
            </w:r>
          </w:p>
        </w:tc>
      </w:tr>
    </w:tbl>
    <w:bookmarkStart w:name="z451" w:id="418"/>
    <w:p>
      <w:pPr>
        <w:spacing w:after="0"/>
        <w:ind w:left="0"/>
        <w:jc w:val="left"/>
      </w:pPr>
      <w:r>
        <w:rPr>
          <w:rFonts w:ascii="Times New Roman"/>
          <w:b/>
          <w:i w:val="false"/>
          <w:color w:val="000000"/>
        </w:rPr>
        <w:t xml:space="preserve"> "Құн түрлері" бағалау стандарты</w:t>
      </w:r>
    </w:p>
    <w:bookmarkEnd w:id="418"/>
    <w:bookmarkStart w:name="z452" w:id="419"/>
    <w:p>
      <w:pPr>
        <w:spacing w:after="0"/>
        <w:ind w:left="0"/>
        <w:jc w:val="left"/>
      </w:pPr>
      <w:r>
        <w:rPr>
          <w:rFonts w:ascii="Times New Roman"/>
          <w:b/>
          <w:i w:val="false"/>
          <w:color w:val="000000"/>
        </w:rPr>
        <w:t xml:space="preserve"> 1-тарау. Жалпы ережелер</w:t>
      </w:r>
    </w:p>
    <w:bookmarkEnd w:id="419"/>
    <w:p>
      <w:pPr>
        <w:spacing w:after="0"/>
        <w:ind w:left="0"/>
        <w:jc w:val="left"/>
      </w:pPr>
    </w:p>
    <w:p>
      <w:pPr>
        <w:spacing w:after="0"/>
        <w:ind w:left="0"/>
        <w:jc w:val="both"/>
      </w:pPr>
      <w:r>
        <w:rPr>
          <w:rFonts w:ascii="Times New Roman"/>
          <w:b w:val="false"/>
          <w:i w:val="false"/>
          <w:color w:val="000000"/>
          <w:sz w:val="28"/>
        </w:rPr>
        <w:t xml:space="preserve">
      1. Осы "Құн түрлері" бағалау стандарты (бұдан әрі – стандарт) халықаралық бағалау стандарттарын ескере отырып,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бағалау мақсатын, бағалау нәтижесін болжамды пайдалануды, бағалау туралы есепте көрсетілген нарықтық және өзге де құн түрлерін айқындауды қорытынды шама ретінде ашады. Құн түрін таңдау объектіге бағалау жүргізуге шарт жасасудан бұрын болады және бағалау мақсатына, бағалау объектісінің ерекшеліктеріне, сондай-ақ нормативтік талаптарға байланысты болады.</w:t>
      </w:r>
    </w:p>
    <w:bookmarkStart w:name="z454" w:id="420"/>
    <w:p>
      <w:pPr>
        <w:spacing w:after="0"/>
        <w:ind w:left="0"/>
        <w:jc w:val="left"/>
      </w:pPr>
      <w:r>
        <w:rPr>
          <w:rFonts w:ascii="Times New Roman"/>
          <w:b/>
          <w:i w:val="false"/>
          <w:color w:val="000000"/>
        </w:rPr>
        <w:t xml:space="preserve"> 2-тарау. Бағалаудың мақсаты мен міндеті</w:t>
      </w:r>
    </w:p>
    <w:bookmarkEnd w:id="420"/>
    <w:bookmarkStart w:name="z455" w:id="421"/>
    <w:p>
      <w:pPr>
        <w:spacing w:after="0"/>
        <w:ind w:left="0"/>
        <w:jc w:val="both"/>
      </w:pPr>
      <w:r>
        <w:rPr>
          <w:rFonts w:ascii="Times New Roman"/>
          <w:b w:val="false"/>
          <w:i w:val="false"/>
          <w:color w:val="000000"/>
          <w:sz w:val="28"/>
        </w:rPr>
        <w:t>
      2. Бағалаудың мақсаты бағалау объектісінің құнын айқындау болып табылады, оның түрі бағалау міндетін ескере отырып, бағалау шартында айқындалады.</w:t>
      </w:r>
    </w:p>
    <w:bookmarkEnd w:id="421"/>
    <w:bookmarkStart w:name="z456" w:id="422"/>
    <w:p>
      <w:pPr>
        <w:spacing w:after="0"/>
        <w:ind w:left="0"/>
        <w:jc w:val="both"/>
      </w:pPr>
      <w:r>
        <w:rPr>
          <w:rFonts w:ascii="Times New Roman"/>
          <w:b w:val="false"/>
          <w:i w:val="false"/>
          <w:color w:val="000000"/>
          <w:sz w:val="28"/>
        </w:rPr>
        <w:t>
      3. Бағалаудың міндеті – бағалау нәтижесін болжамды пайдалану. Бағалау жүргізілетін міндет нақты анықталуы керек, өйткені бағалау нәтижелері мәлімделген міндеттен бөлек немесе бағалау арналмаған міндет үшін пайдаланылмауы маңызды. Бағалаудың міндеті пайдаланылатын құн түріне/түрлеріне әсер етеді.</w:t>
      </w:r>
    </w:p>
    <w:bookmarkEnd w:id="422"/>
    <w:bookmarkStart w:name="z457" w:id="423"/>
    <w:p>
      <w:pPr>
        <w:spacing w:after="0"/>
        <w:ind w:left="0"/>
        <w:jc w:val="both"/>
      </w:pPr>
      <w:r>
        <w:rPr>
          <w:rFonts w:ascii="Times New Roman"/>
          <w:b w:val="false"/>
          <w:i w:val="false"/>
          <w:color w:val="000000"/>
          <w:sz w:val="28"/>
        </w:rPr>
        <w:t>
      4. Бағалау нәтижесі белгілі бір күнге айқындалған бағалау объектісі құнының қорытынды шамасы болып табылады. Бағалау нәтижесі тараптардың бағалау объектісімен іс-әрекеттер жасау үшін бағаны айқындау кезінде, оның ішінде сатып алу-сату, жалға немесе кепілге беру, мәжбүрлеп алып қою, сақтандыру, кредит беру, жарғылық капиталға енгізу кезінде, салық салу мақсаттары үшін, қаржылық есептілік жасау, кәсіпорындарды қайта ұйымдастыру және жекешелендіру, мүліктік дауларды шешу (оның ішінде соттарда), басқарушылық шешімдер қабылдау кезінде, Қазақстан Республикасының заңнамасында белгіленген өзге де жағдайларда пайдаланылады.</w:t>
      </w:r>
    </w:p>
    <w:bookmarkEnd w:id="423"/>
    <w:bookmarkStart w:name="z458" w:id="424"/>
    <w:p>
      <w:pPr>
        <w:spacing w:after="0"/>
        <w:ind w:left="0"/>
        <w:jc w:val="left"/>
      </w:pPr>
      <w:r>
        <w:rPr>
          <w:rFonts w:ascii="Times New Roman"/>
          <w:b/>
          <w:i w:val="false"/>
          <w:color w:val="000000"/>
        </w:rPr>
        <w:t xml:space="preserve"> 3-тарау. Құн түрлері</w:t>
      </w:r>
    </w:p>
    <w:bookmarkEnd w:id="424"/>
    <w:bookmarkStart w:name="z459" w:id="425"/>
    <w:p>
      <w:pPr>
        <w:spacing w:after="0"/>
        <w:ind w:left="0"/>
        <w:jc w:val="both"/>
      </w:pPr>
      <w:r>
        <w:rPr>
          <w:rFonts w:ascii="Times New Roman"/>
          <w:b w:val="false"/>
          <w:i w:val="false"/>
          <w:color w:val="000000"/>
          <w:sz w:val="28"/>
        </w:rPr>
        <w:t>
      5. Осы стандарт құнның мынадай түрлерін қамтиды:</w:t>
      </w:r>
    </w:p>
    <w:bookmarkEnd w:id="425"/>
    <w:bookmarkStart w:name="z460" w:id="426"/>
    <w:p>
      <w:pPr>
        <w:spacing w:after="0"/>
        <w:ind w:left="0"/>
        <w:jc w:val="both"/>
      </w:pPr>
      <w:r>
        <w:rPr>
          <w:rFonts w:ascii="Times New Roman"/>
          <w:b w:val="false"/>
          <w:i w:val="false"/>
          <w:color w:val="000000"/>
          <w:sz w:val="28"/>
        </w:rPr>
        <w:t>
      нарықтық;</w:t>
      </w:r>
    </w:p>
    <w:bookmarkEnd w:id="426"/>
    <w:bookmarkStart w:name="z461" w:id="427"/>
    <w:p>
      <w:pPr>
        <w:spacing w:after="0"/>
        <w:ind w:left="0"/>
        <w:jc w:val="both"/>
      </w:pPr>
      <w:r>
        <w:rPr>
          <w:rFonts w:ascii="Times New Roman"/>
          <w:b w:val="false"/>
          <w:i w:val="false"/>
          <w:color w:val="000000"/>
          <w:sz w:val="28"/>
        </w:rPr>
        <w:t>
      әділ;</w:t>
      </w:r>
    </w:p>
    <w:bookmarkEnd w:id="427"/>
    <w:bookmarkStart w:name="z462" w:id="428"/>
    <w:p>
      <w:pPr>
        <w:spacing w:after="0"/>
        <w:ind w:left="0"/>
        <w:jc w:val="both"/>
      </w:pPr>
      <w:r>
        <w:rPr>
          <w:rFonts w:ascii="Times New Roman"/>
          <w:b w:val="false"/>
          <w:i w:val="false"/>
          <w:color w:val="000000"/>
          <w:sz w:val="28"/>
        </w:rPr>
        <w:t>
      инвестициялық;</w:t>
      </w:r>
    </w:p>
    <w:bookmarkEnd w:id="428"/>
    <w:bookmarkStart w:name="z463" w:id="429"/>
    <w:p>
      <w:pPr>
        <w:spacing w:after="0"/>
        <w:ind w:left="0"/>
        <w:jc w:val="both"/>
      </w:pPr>
      <w:r>
        <w:rPr>
          <w:rFonts w:ascii="Times New Roman"/>
          <w:b w:val="false"/>
          <w:i w:val="false"/>
          <w:color w:val="000000"/>
          <w:sz w:val="28"/>
        </w:rPr>
        <w:t>
      тарату;</w:t>
      </w:r>
    </w:p>
    <w:bookmarkEnd w:id="429"/>
    <w:bookmarkStart w:name="z464" w:id="430"/>
    <w:p>
      <w:pPr>
        <w:spacing w:after="0"/>
        <w:ind w:left="0"/>
        <w:jc w:val="both"/>
      </w:pPr>
      <w:r>
        <w:rPr>
          <w:rFonts w:ascii="Times New Roman"/>
          <w:b w:val="false"/>
          <w:i w:val="false"/>
          <w:color w:val="000000"/>
          <w:sz w:val="28"/>
        </w:rPr>
        <w:t>
      кәдеге жарату;</w:t>
      </w:r>
    </w:p>
    <w:bookmarkEnd w:id="430"/>
    <w:bookmarkStart w:name="z465" w:id="431"/>
    <w:p>
      <w:pPr>
        <w:spacing w:after="0"/>
        <w:ind w:left="0"/>
        <w:jc w:val="both"/>
      </w:pPr>
      <w:r>
        <w:rPr>
          <w:rFonts w:ascii="Times New Roman"/>
          <w:b w:val="false"/>
          <w:i w:val="false"/>
          <w:color w:val="000000"/>
          <w:sz w:val="28"/>
        </w:rPr>
        <w:t>
      өзге де түрлері.</w:t>
      </w:r>
    </w:p>
    <w:bookmarkEnd w:id="431"/>
    <w:bookmarkStart w:name="z466" w:id="432"/>
    <w:p>
      <w:pPr>
        <w:spacing w:after="0"/>
        <w:ind w:left="0"/>
        <w:jc w:val="both"/>
      </w:pPr>
      <w:r>
        <w:rPr>
          <w:rFonts w:ascii="Times New Roman"/>
          <w:b w:val="false"/>
          <w:i w:val="false"/>
          <w:color w:val="000000"/>
          <w:sz w:val="28"/>
        </w:rPr>
        <w:t>
      6. Нарықтық құн – тараптардың әрқайсысы жақсы хабардар бола отырып, мәжбүрлеусіз және есеппен тиісті маркетинг жүргізгеннен кейін коммерциялық мәміле нәтижесінде мүдделі тұлға мен сатып алушы арасында бағалау күніне активті ауыстыру жасалатын ақшалай есеп айырысу сомасы.</w:t>
      </w:r>
    </w:p>
    <w:bookmarkEnd w:id="432"/>
    <w:bookmarkStart w:name="z467" w:id="433"/>
    <w:p>
      <w:pPr>
        <w:spacing w:after="0"/>
        <w:ind w:left="0"/>
        <w:jc w:val="both"/>
      </w:pPr>
      <w:r>
        <w:rPr>
          <w:rFonts w:ascii="Times New Roman"/>
          <w:b w:val="false"/>
          <w:i w:val="false"/>
          <w:color w:val="000000"/>
          <w:sz w:val="28"/>
        </w:rPr>
        <w:t>
      7. Әділ құн – осы тараптардың тиісті мүдделерін көрсететін нақты сәйкестендірілген, хабардар етілген және мүдделі тараптар арасындағы активті немесе міндеттемені сату кезіндегі ақшалай есеп айырысу сомасы.</w:t>
      </w:r>
    </w:p>
    <w:bookmarkEnd w:id="433"/>
    <w:bookmarkStart w:name="z468" w:id="434"/>
    <w:p>
      <w:pPr>
        <w:spacing w:after="0"/>
        <w:ind w:left="0"/>
        <w:jc w:val="both"/>
      </w:pPr>
      <w:r>
        <w:rPr>
          <w:rFonts w:ascii="Times New Roman"/>
          <w:b w:val="false"/>
          <w:i w:val="false"/>
          <w:color w:val="000000"/>
          <w:sz w:val="28"/>
        </w:rPr>
        <w:t>
      8. Инвестициялық құн – олардың жеке инвестициялық немесе операциялық (шаруашылық) мақсаттарын ескере отырып, нақты иеленуші немесе әлеуетті иеленуші үшін активтің құны. Инвестициялық құнды айқындау кезінде нарықтық құнды айқындаудан айырмашылығы ашық нарықта иеліктен шығару мүмкіндігін есепке алу міндетті емес.</w:t>
      </w:r>
    </w:p>
    <w:bookmarkEnd w:id="434"/>
    <w:bookmarkStart w:name="z469" w:id="435"/>
    <w:p>
      <w:pPr>
        <w:spacing w:after="0"/>
        <w:ind w:left="0"/>
        <w:jc w:val="both"/>
      </w:pPr>
      <w:r>
        <w:rPr>
          <w:rFonts w:ascii="Times New Roman"/>
          <w:b w:val="false"/>
          <w:i w:val="false"/>
          <w:color w:val="000000"/>
          <w:sz w:val="28"/>
        </w:rPr>
        <w:t>
      9. Тарату құны – актив немесе активтер тобы бөлшектеп сатылған кезде түсуі мүмкін ақшалай есеп айрысу сомасы. Тарату құнында активтерді сату алдындағы дайындықты жүргізуге арналған шығындарды, сондай-ақ оларды өткізу жөніндегі қызметке арналған шығындарды ескерген жөн. Тарату құнын айқындау кезінде нарықтық құнды айқындаудан айырмашылығы сатушыны бағалау объектісін нарыққа сәйкес келмейтін шарттарда сатуға мәжбүр ететін төтенше жағдайлардың әсері ескеріледі. Тарату құны құнды анықтау кезінде екі түрлі алғышарттар негізінде анықталады:</w:t>
      </w:r>
    </w:p>
    <w:bookmarkEnd w:id="435"/>
    <w:bookmarkStart w:name="z470" w:id="436"/>
    <w:p>
      <w:pPr>
        <w:spacing w:after="0"/>
        <w:ind w:left="0"/>
        <w:jc w:val="both"/>
      </w:pPr>
      <w:r>
        <w:rPr>
          <w:rFonts w:ascii="Times New Roman"/>
          <w:b w:val="false"/>
          <w:i w:val="false"/>
          <w:color w:val="000000"/>
          <w:sz w:val="28"/>
        </w:rPr>
        <w:t>
      қарапайым маркетингтік кезеңмен реттелген мәміле;</w:t>
      </w:r>
    </w:p>
    <w:bookmarkEnd w:id="436"/>
    <w:bookmarkStart w:name="z471" w:id="437"/>
    <w:p>
      <w:pPr>
        <w:spacing w:after="0"/>
        <w:ind w:left="0"/>
        <w:jc w:val="both"/>
      </w:pPr>
      <w:r>
        <w:rPr>
          <w:rFonts w:ascii="Times New Roman"/>
          <w:b w:val="false"/>
          <w:i w:val="false"/>
          <w:color w:val="000000"/>
          <w:sz w:val="28"/>
        </w:rPr>
        <w:t>
      қысқартылған маркетинг кезеңімен мәжбүрлі мәміле.</w:t>
      </w:r>
    </w:p>
    <w:bookmarkEnd w:id="437"/>
    <w:bookmarkStart w:name="z472" w:id="438"/>
    <w:p>
      <w:pPr>
        <w:spacing w:after="0"/>
        <w:ind w:left="0"/>
        <w:jc w:val="both"/>
      </w:pPr>
      <w:r>
        <w:rPr>
          <w:rFonts w:ascii="Times New Roman"/>
          <w:b w:val="false"/>
          <w:i w:val="false"/>
          <w:color w:val="000000"/>
          <w:sz w:val="28"/>
        </w:rPr>
        <w:t>
      10. Кәдеге жарату құны – экономикалық өмір сүру мерзімінің соңында, яғни мүлікті пайдалану қауіпті немесе мүмкін емес болған кезде активке түскен ақшалай есеп айырысу сомасы. Кәдеге жарату құны сату алдындағы дайындыққа және өткізуге арналған шығындарды шегергенде, не бағалау объектісінің иеленуден шығу (меншік құқығын тоқтату) шарттарын ескеретін өзге де тәсілмен бағалау объектісін жойғаннан (бөлшектегеннен, бөлшектегеннен, бұзғаннан) кейін қалатын активтер құнының жиынтығы ретінде айқындалады.</w:t>
      </w:r>
    </w:p>
    <w:bookmarkEnd w:id="438"/>
    <w:bookmarkStart w:name="z473" w:id="439"/>
    <w:p>
      <w:pPr>
        <w:spacing w:after="0"/>
        <w:ind w:left="0"/>
        <w:jc w:val="both"/>
      </w:pPr>
      <w:r>
        <w:rPr>
          <w:rFonts w:ascii="Times New Roman"/>
          <w:b w:val="false"/>
          <w:i w:val="false"/>
          <w:color w:val="000000"/>
          <w:sz w:val="28"/>
        </w:rPr>
        <w:t>
      11. Осы стандартта көрсетілмеген басқа да құн түрлері Қазақстан Республикасының қолданыстағы заңнамасына және халықаралық бағалау стандарттарына сәйкес белгіленеді. Құнның басқа түрлерін қолданған кезде бағалау туралы есепте құн түрінің көзі көрсетіледі және оның анықтамасы беріледі, ал бағалауға берілген тапсырма құнның осы түрін қолдану себебін ашады.</w:t>
      </w:r>
    </w:p>
    <w:bookmarkEnd w:id="4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