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2c7c" w14:textId="8d02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27 тамыздағы № 19 бұйрығы. Қазақстан Республикасының Әділет министрлігінде 2022 жылғы 1 қыркүйекте № 29336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Республикасының Стратегиялық жоспарлау және реформалар агенттігі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w:t>
      </w:r>
      <w:r>
        <w:rPr>
          <w:rFonts w:ascii="Times New Roman"/>
          <w:b w:val="false"/>
          <w:i w:val="false"/>
          <w:color w:val="000000"/>
          <w:sz w:val="28"/>
        </w:rPr>
        <w:t xml:space="preserve"> алынып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қосымшаларға</w:t>
      </w:r>
      <w:r>
        <w:rPr>
          <w:rFonts w:ascii="Times New Roman"/>
          <w:b w:val="false"/>
          <w:i w:val="false"/>
          <w:color w:val="000000"/>
          <w:sz w:val="28"/>
        </w:rPr>
        <w:t xml:space="preserve"> сәйкес жаңа редакцияда жазылсын.</w:t>
      </w:r>
    </w:p>
    <w:bookmarkStart w:name="z7"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6"/>
    <w:bookmarkStart w:name="z11"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бұйрық 2023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27 тамыздағы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Ұлттық экономика </w:t>
            </w:r>
          </w:p>
          <w:p>
            <w:pPr>
              <w:spacing w:after="20"/>
              <w:ind w:left="20"/>
              <w:jc w:val="both"/>
            </w:pPr>
            <w:r>
              <w:rPr>
                <w:rFonts w:ascii="Times New Roman"/>
                <w:b w:val="false"/>
                <w:i w:val="false"/>
                <w:color w:val="000000"/>
                <w:sz w:val="20"/>
              </w:rPr>
              <w:t xml:space="preserve">министрлігінің Статистика </w:t>
            </w:r>
          </w:p>
          <w:p>
            <w:pPr>
              <w:spacing w:after="20"/>
              <w:ind w:left="20"/>
              <w:jc w:val="both"/>
            </w:pPr>
            <w:r>
              <w:rPr>
                <w:rFonts w:ascii="Times New Roman"/>
                <w:b w:val="false"/>
                <w:i w:val="false"/>
                <w:color w:val="000000"/>
                <w:sz w:val="20"/>
              </w:rPr>
              <w:t xml:space="preserve">комитеті төрағасының </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xml:space="preserve">№ 34 бұйрығына </w:t>
            </w:r>
          </w:p>
          <w:p>
            <w:pPr>
              <w:spacing w:after="20"/>
              <w:ind w:left="20"/>
              <w:jc w:val="both"/>
            </w:pPr>
            <w:r>
              <w:rPr>
                <w:rFonts w:ascii="Times New Roman"/>
                <w:b w:val="false"/>
                <w:i w:val="false"/>
                <w:color w:val="000000"/>
                <w:sz w:val="20"/>
              </w:rPr>
              <w:t>1-қосымша</w:t>
            </w:r>
          </w:p>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Председателя Комитета</w:t>
            </w:r>
          </w:p>
          <w:p>
            <w:pPr>
              <w:spacing w:after="20"/>
              <w:ind w:left="20"/>
              <w:jc w:val="both"/>
            </w:pPr>
            <w:r>
              <w:rPr>
                <w:rFonts w:ascii="Times New Roman"/>
                <w:b w:val="false"/>
                <w:i w:val="false"/>
                <w:color w:val="000000"/>
                <w:sz w:val="20"/>
              </w:rPr>
              <w:t>по 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7 сентября 2020 года </w:t>
            </w:r>
          </w:p>
          <w:p>
            <w:pPr>
              <w:spacing w:after="20"/>
              <w:ind w:left="20"/>
              <w:jc w:val="both"/>
            </w:pPr>
            <w:r>
              <w:rPr>
                <w:rFonts w:ascii="Times New Roman"/>
                <w:b w:val="false"/>
                <w:i w:val="false"/>
                <w:color w:val="000000"/>
                <w:sz w:val="20"/>
              </w:rPr>
              <w:t>№ 34</w:t>
            </w:r>
          </w:p>
        </w:tc>
      </w:tr>
    </w:tbl>
    <w:bookmarkStart w:name="z14" w:id="9"/>
    <w:p>
      <w:pPr>
        <w:spacing w:after="0"/>
        <w:ind w:left="0"/>
        <w:jc w:val="left"/>
      </w:pPr>
      <w:r>
        <w:rPr>
          <w:rFonts w:ascii="Times New Roman"/>
          <w:b/>
          <w:i w:val="false"/>
          <w:color w:val="000000"/>
        </w:rPr>
        <w:t xml:space="preserve"> Еңбек бойынша есеп Отчет по труду</w:t>
      </w:r>
    </w:p>
    <w:bookmarkEnd w:id="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 – есепті кезеңнен кейінгі 12 ақпанға (қоса алғанда) дейін</w:t>
      </w:r>
    </w:p>
    <w:bookmarkEnd w:id="10"/>
    <w:p>
      <w:pPr>
        <w:spacing w:after="0"/>
        <w:ind w:left="0"/>
        <w:jc w:val="both"/>
      </w:pPr>
      <w:r>
        <w:rPr>
          <w:rFonts w:ascii="Times New Roman"/>
          <w:b w:val="false"/>
          <w:i w:val="false"/>
          <w:color w:val="000000"/>
          <w:sz w:val="28"/>
        </w:rPr>
        <w:t>
      Срок представления – до 12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коды </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59200" cy="1066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892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92300" cy="419100"/>
                          </a:xfrm>
                          <a:prstGeom prst="rect">
                            <a:avLst/>
                          </a:prstGeom>
                        </pic:spPr>
                      </pic:pic>
                    </a:graphicData>
                  </a:graphic>
                </wp:inline>
              </w:drawing>
            </w:r>
          </w:p>
          <w:p>
            <w:pPr>
              <w:spacing w:after="20"/>
              <w:ind w:left="20"/>
              <w:jc w:val="both"/>
            </w:pPr>
          </w:p>
          <w:p>
            <w:pPr>
              <w:spacing w:after="20"/>
              <w:ind w:left="20"/>
              <w:jc w:val="both"/>
            </w:pPr>
          </w:p>
        </w:tc>
      </w:tr>
    </w:tbl>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bookmarkEnd w:id="11"/>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bookmarkEnd w:id="12"/>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bookmarkEnd w:id="13"/>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bookmarkEnd w:id="14"/>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bookmarkEnd w:id="15"/>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өтелмеген адам-күн саны, барлығы </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bookmarkEnd w:id="16"/>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қаражаты есебінен оқыған қызметкерлер саны - барлығы </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bookmarkEnd w:id="17"/>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білім деңгейімен </w:t>
            </w:r>
          </w:p>
          <w:p>
            <w:pPr>
              <w:spacing w:after="20"/>
              <w:ind w:left="20"/>
              <w:jc w:val="both"/>
            </w:pPr>
            <w:r>
              <w:rPr>
                <w:rFonts w:ascii="Times New Roman"/>
                <w:b w:val="false"/>
                <w:i w:val="false"/>
                <w:color w:val="000000"/>
                <w:sz w:val="20"/>
              </w:rPr>
              <w:t>
Из них с уровнем образования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p>
          <w:p>
            <w:pPr>
              <w:spacing w:after="20"/>
              <w:ind w:left="20"/>
              <w:jc w:val="both"/>
            </w:pPr>
            <w:r>
              <w:rPr>
                <w:rFonts w:ascii="Times New Roman"/>
                <w:b w:val="false"/>
                <w:i w:val="false"/>
                <w:color w:val="000000"/>
                <w:sz w:val="20"/>
              </w:rPr>
              <w:t>
Из графы 1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p>
            <w:pPr>
              <w:spacing w:after="20"/>
              <w:ind w:left="20"/>
              <w:jc w:val="both"/>
            </w:pPr>
            <w:r>
              <w:rPr>
                <w:rFonts w:ascii="Times New Roman"/>
                <w:b w:val="false"/>
                <w:i w:val="false"/>
                <w:color w:val="000000"/>
                <w:sz w:val="20"/>
              </w:rPr>
              <w:t>
Из графы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p>
          <w:p>
            <w:pPr>
              <w:spacing w:after="20"/>
              <w:ind w:left="20"/>
              <w:jc w:val="both"/>
            </w:pPr>
            <w:r>
              <w:rPr>
                <w:rFonts w:ascii="Times New Roman"/>
                <w:b w:val="false"/>
                <w:i w:val="false"/>
                <w:color w:val="000000"/>
                <w:sz w:val="20"/>
              </w:rPr>
              <w:t>
высшее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жалақысы сақталмайтын демалыста жүрген әйелдер</w:t>
            </w:r>
          </w:p>
          <w:p>
            <w:pPr>
              <w:spacing w:after="20"/>
              <w:ind w:left="20"/>
              <w:jc w:val="both"/>
            </w:pPr>
            <w:r>
              <w:rPr>
                <w:rFonts w:ascii="Times New Roman"/>
                <w:b w:val="false"/>
                <w:i w:val="false"/>
                <w:color w:val="000000"/>
                <w:sz w:val="20"/>
              </w:rPr>
              <w:t>
женщины, находящиеся в отпуске без сохранения заработной платы по уходу за ребенком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жоғары оқу орындарын бітіргендер санынан жоғары білімі бар мамандар </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w:t>
            </w:r>
          </w:p>
          <w:p>
            <w:pPr>
              <w:spacing w:after="20"/>
              <w:ind w:left="20"/>
              <w:jc w:val="both"/>
            </w:pPr>
            <w:r>
              <w:rPr>
                <w:rFonts w:ascii="Times New Roman"/>
                <w:b w:val="false"/>
                <w:i w:val="false"/>
                <w:color w:val="000000"/>
                <w:sz w:val="20"/>
              </w:rPr>
              <w:t>
на вновь созданные рабочие места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p>
            <w:pPr>
              <w:spacing w:after="20"/>
              <w:ind w:left="20"/>
              <w:jc w:val="both"/>
            </w:pPr>
            <w:r>
              <w:rPr>
                <w:rFonts w:ascii="Times New Roman"/>
                <w:b w:val="false"/>
                <w:i w:val="false"/>
                <w:color w:val="000000"/>
                <w:sz w:val="20"/>
              </w:rPr>
              <w:t>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p>
          <w:p>
            <w:pPr>
              <w:spacing w:after="20"/>
              <w:ind w:left="20"/>
              <w:jc w:val="both"/>
            </w:pPr>
            <w:r>
              <w:rPr>
                <w:rFonts w:ascii="Times New Roman"/>
                <w:b w:val="false"/>
                <w:i w:val="false"/>
                <w:color w:val="000000"/>
                <w:sz w:val="20"/>
              </w:rPr>
              <w:t>
в связи с сокращением численности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 адам</w:t>
      </w:r>
    </w:p>
    <w:bookmarkEnd w:id="18"/>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мынадай жастағы адамдар: </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p>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p>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p>
          <w:p>
            <w:pPr>
              <w:spacing w:after="20"/>
              <w:ind w:left="20"/>
              <w:jc w:val="both"/>
            </w:pPr>
            <w:r>
              <w:rPr>
                <w:rFonts w:ascii="Times New Roman"/>
                <w:b w:val="false"/>
                <w:i w:val="false"/>
                <w:color w:val="000000"/>
                <w:sz w:val="20"/>
              </w:rPr>
              <w:t>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 және үлкен </w:t>
            </w:r>
          </w:p>
          <w:p>
            <w:pPr>
              <w:spacing w:after="20"/>
              <w:ind w:left="20"/>
              <w:jc w:val="both"/>
            </w:pPr>
            <w:r>
              <w:rPr>
                <w:rFonts w:ascii="Times New Roman"/>
                <w:b w:val="false"/>
                <w:i w:val="false"/>
                <w:color w:val="000000"/>
                <w:sz w:val="20"/>
              </w:rPr>
              <w:t>
лет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xml:space="preserve">
жұмыс істейтін зейнеткерлер </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p>
          <w:p>
            <w:pPr>
              <w:spacing w:after="20"/>
              <w:ind w:left="20"/>
              <w:jc w:val="both"/>
            </w:pPr>
            <w:r>
              <w:rPr>
                <w:rFonts w:ascii="Times New Roman"/>
                <w:b w:val="false"/>
                <w:i w:val="false"/>
                <w:color w:val="000000"/>
                <w:sz w:val="20"/>
              </w:rPr>
              <w:t>
 "Жасыл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Жұмыс күшін ұстауға жұмсалған шығындар туралы деректерді көрсетіңіз, мың теңге (ондық белгімен) </w:t>
      </w:r>
    </w:p>
    <w:bookmarkEnd w:id="19"/>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мөлшерлеме мен лауазымдық (базалық) айлықақы бойынша есептелген жалақы </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төлемдер мен сыйлықақылар </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 мен еңбек жағдайларына байланысты өтемақы төлемдері </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1.1-жолдан: </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нысандағы жалақы қоры </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нысандағы жалақы қоры </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 тұрғын үймен қамтамасыз ету бойынша ұйымның шығыстары </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меншігіне берілген тұрғын үйдің құны </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әлеуметтік қорғауға жұмсаған шығыстары </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оқытуға жұмсаған шығыстары </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жоғарыда көрсетілген топтарға жатпайтын жұмыс күшіне шығыстары </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 пайдалануға байланысты салықтар </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10. Бала күтімі бойынша жалақысы сақталмайтын демалыста жүрген әйелдердің қозғалысы туралы деректерді көрсетіңіз, адам</w:t>
      </w:r>
    </w:p>
    <w:bookmarkEnd w:id="20"/>
    <w:p>
      <w:pPr>
        <w:spacing w:after="0"/>
        <w:ind w:left="0"/>
        <w:jc w:val="both"/>
      </w:pPr>
      <w:r>
        <w:rPr>
          <w:rFonts w:ascii="Times New Roman"/>
          <w:b w:val="false"/>
          <w:i w:val="false"/>
          <w:color w:val="000000"/>
          <w:sz w:val="28"/>
        </w:rPr>
        <w:t>
      Укажите данные о движении женщин, находящихся в отпуске без сохранения заработной платы по уходу за ребенком,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 адам</w:t>
            </w:r>
          </w:p>
          <w:p>
            <w:pPr>
              <w:spacing w:after="20"/>
              <w:ind w:left="20"/>
              <w:jc w:val="both"/>
            </w:pPr>
            <w:r>
              <w:rPr>
                <w:rFonts w:ascii="Times New Roman"/>
                <w:b w:val="false"/>
                <w:i w:val="false"/>
                <w:color w:val="000000"/>
                <w:sz w:val="20"/>
              </w:rPr>
              <w:t>
Численность женщин,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орташа айлық жалақысы, теңге</w:t>
            </w:r>
          </w:p>
          <w:p>
            <w:pPr>
              <w:spacing w:after="20"/>
              <w:ind w:left="20"/>
              <w:jc w:val="both"/>
            </w:pPr>
            <w:r>
              <w:rPr>
                <w:rFonts w:ascii="Times New Roman"/>
                <w:b w:val="false"/>
                <w:i w:val="false"/>
                <w:color w:val="000000"/>
                <w:sz w:val="20"/>
              </w:rPr>
              <w:t>
Среднемесячная заработная плата женщин,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бала күтімі бойынша жалақысы сақталмайтын демалыста жүрген әйелдер саны – барлығы</w:t>
            </w:r>
          </w:p>
          <w:p>
            <w:pPr>
              <w:spacing w:after="20"/>
              <w:ind w:left="20"/>
              <w:jc w:val="both"/>
            </w:pPr>
            <w:r>
              <w:rPr>
                <w:rFonts w:ascii="Times New Roman"/>
                <w:b w:val="false"/>
                <w:i w:val="false"/>
                <w:color w:val="000000"/>
                <w:sz w:val="20"/>
              </w:rPr>
              <w:t>
Численность женщин, находящихся в отпуске без сохранения заработной платы по уходу за ребенком на начало отчетного периода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бала күтімі бойынша демалыстан кейін жұмысқа кіріскен әйелдер саны – барлығы</w:t>
            </w:r>
          </w:p>
          <w:p>
            <w:pPr>
              <w:spacing w:after="20"/>
              <w:ind w:left="20"/>
              <w:jc w:val="both"/>
            </w:pPr>
            <w:r>
              <w:rPr>
                <w:rFonts w:ascii="Times New Roman"/>
                <w:b w:val="false"/>
                <w:i w:val="false"/>
                <w:color w:val="000000"/>
                <w:sz w:val="20"/>
              </w:rPr>
              <w:t>
Число женщин приступивших к работе после отпуска по уходу за ребенком в отчетном периоде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бала күтімі бойынша демалысқа шыққан әйелдер саны – барлығы</w:t>
            </w:r>
          </w:p>
          <w:p>
            <w:pPr>
              <w:spacing w:after="20"/>
              <w:ind w:left="20"/>
              <w:jc w:val="both"/>
            </w:pPr>
            <w:r>
              <w:rPr>
                <w:rFonts w:ascii="Times New Roman"/>
                <w:b w:val="false"/>
                <w:i w:val="false"/>
                <w:color w:val="000000"/>
                <w:sz w:val="20"/>
              </w:rPr>
              <w:t>
Число женщин ушедших в отпуск по уходу за ребенком в отчетном периоде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 бала күтімі бойынша жалақысы сақталмайтын демалыста жүрген әйелдер саны – барлығы </w:t>
            </w:r>
          </w:p>
          <w:p>
            <w:pPr>
              <w:spacing w:after="20"/>
              <w:ind w:left="20"/>
              <w:jc w:val="both"/>
            </w:pPr>
            <w:r>
              <w:rPr>
                <w:rFonts w:ascii="Times New Roman"/>
                <w:b w:val="false"/>
                <w:i w:val="false"/>
                <w:color w:val="000000"/>
                <w:sz w:val="20"/>
              </w:rPr>
              <w:t>
Численность женщин, находящихся в отпуске без сохранения заработной платы по уходу за ребенком на конец отчетного периода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p>
            <w:pPr>
              <w:spacing w:after="20"/>
              <w:ind w:left="20"/>
              <w:jc w:val="both"/>
            </w:pPr>
            <w:r>
              <w:rPr>
                <w:rFonts w:ascii="Times New Roman"/>
                <w:b w:val="false"/>
                <w:i w:val="false"/>
                <w:color w:val="000000"/>
                <w:sz w:val="20"/>
              </w:rPr>
              <w:t>
специалисты-профессионалы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көмекші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фермерлер және ауыл мен орман шаруашылығының, балық шаруашылығының және балық аулау жұмысшылары </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құрылыс, көлік және басқа тектес қызметтердің жұмысшылары </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жоқ жұмысшылар </w:t>
            </w:r>
          </w:p>
          <w:p>
            <w:pPr>
              <w:spacing w:after="20"/>
              <w:ind w:left="20"/>
              <w:jc w:val="both"/>
            </w:pPr>
            <w:r>
              <w:rPr>
                <w:rFonts w:ascii="Times New Roman"/>
                <w:b w:val="false"/>
                <w:i w:val="false"/>
                <w:color w:val="000000"/>
                <w:sz w:val="20"/>
              </w:rPr>
              <w:t>
неквалифицированные рабочие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Статистикалық нысанды толтыруға жұмсалған уақытты көрсетіңіз, сағатпен (қажеттісін қоршаңыз) </w:t>
      </w:r>
    </w:p>
    <w:bookmarkEnd w:id="21"/>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Наименование 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Мекенжайы (респонденттің) </w:t>
            </w:r>
          </w:p>
          <w:p>
            <w:pPr>
              <w:spacing w:after="20"/>
              <w:ind w:left="20"/>
              <w:jc w:val="both"/>
            </w:pPr>
            <w:r>
              <w:rPr>
                <w:rFonts w:ascii="Times New Roman"/>
                <w:b w:val="false"/>
                <w:i w:val="false"/>
                <w:color w:val="000000"/>
                <w:sz w:val="20"/>
              </w:rPr>
              <w:t>
Адрес (респондента) 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Телефоны (респонденттің)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 _______________________________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p>
            <w:pPr>
              <w:spacing w:after="20"/>
              <w:ind w:left="20"/>
              <w:jc w:val="both"/>
            </w:pPr>
            <w:r>
              <w:rPr>
                <w:rFonts w:ascii="Times New Roman"/>
                <w:b w:val="false"/>
                <w:i w:val="false"/>
                <w:color w:val="000000"/>
                <w:sz w:val="20"/>
              </w:rPr>
              <w:t>
стационарный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w:t>
            </w:r>
          </w:p>
          <w:p>
            <w:pPr>
              <w:spacing w:after="20"/>
              <w:ind w:left="20"/>
              <w:jc w:val="both"/>
            </w:pPr>
            <w:r>
              <w:rPr>
                <w:rFonts w:ascii="Times New Roman"/>
                <w:b w:val="false"/>
                <w:i w:val="false"/>
                <w:color w:val="000000"/>
                <w:sz w:val="20"/>
              </w:rPr>
              <w:t>
мобильный</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 мекенжайы (респонденттің) </w:t>
            </w:r>
          </w:p>
          <w:p>
            <w:pPr>
              <w:spacing w:after="20"/>
              <w:ind w:left="20"/>
              <w:jc w:val="both"/>
            </w:pPr>
            <w:r>
              <w:rPr>
                <w:rFonts w:ascii="Times New Roman"/>
                <w:b w:val="false"/>
                <w:i w:val="false"/>
                <w:color w:val="000000"/>
                <w:sz w:val="20"/>
              </w:rPr>
              <w:t>
Адрес электронной почты (респондента) ______________________________________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w:t>
            </w:r>
          </w:p>
          <w:p>
            <w:pPr>
              <w:spacing w:after="20"/>
              <w:ind w:left="20"/>
              <w:jc w:val="both"/>
            </w:pPr>
            <w:r>
              <w:rPr>
                <w:rFonts w:ascii="Times New Roman"/>
                <w:b w:val="false"/>
                <w:i w:val="false"/>
                <w:color w:val="000000"/>
                <w:sz w:val="20"/>
              </w:rPr>
              <w:t>
подпись, телефон (исполнителя)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немесе оның міндетін атқарушы тұлға </w:t>
            </w:r>
          </w:p>
          <w:p>
            <w:pPr>
              <w:spacing w:after="20"/>
              <w:ind w:left="20"/>
              <w:jc w:val="both"/>
            </w:pPr>
            <w:r>
              <w:rPr>
                <w:rFonts w:ascii="Times New Roman"/>
                <w:b w:val="false"/>
                <w:i w:val="false"/>
                <w:color w:val="000000"/>
                <w:sz w:val="20"/>
              </w:rPr>
              <w:t>
Главный бухгалтер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немесе оның міндетін атқарушы тұлға </w:t>
            </w:r>
          </w:p>
          <w:p>
            <w:pPr>
              <w:spacing w:after="20"/>
              <w:ind w:left="20"/>
              <w:jc w:val="both"/>
            </w:pPr>
            <w:r>
              <w:rPr>
                <w:rFonts w:ascii="Times New Roman"/>
                <w:b w:val="false"/>
                <w:i w:val="false"/>
                <w:color w:val="000000"/>
                <w:sz w:val="20"/>
              </w:rPr>
              <w:t>
Руководитель или лицо, исполняющее его обязанности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және әкесінің аты (бар болған жағдайда) </w:t>
            </w:r>
          </w:p>
          <w:p>
            <w:pPr>
              <w:spacing w:after="20"/>
              <w:ind w:left="20"/>
              <w:jc w:val="both"/>
            </w:pPr>
            <w:r>
              <w:rPr>
                <w:rFonts w:ascii="Times New Roman"/>
                <w:b w:val="false"/>
                <w:i w:val="false"/>
                <w:color w:val="000000"/>
                <w:sz w:val="20"/>
              </w:rPr>
              <w:t>
фамилия, имя и отчество (при его наличии)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p>
            <w:pPr>
              <w:spacing w:after="20"/>
              <w:ind w:left="20"/>
              <w:jc w:val="both"/>
            </w:pPr>
            <w:r>
              <w:rPr>
                <w:rFonts w:ascii="Times New Roman"/>
                <w:b w:val="false"/>
                <w:i w:val="false"/>
                <w:color w:val="000000"/>
                <w:sz w:val="20"/>
              </w:rPr>
              <w:t>
подпись</w:t>
            </w:r>
          </w:p>
        </w:tc>
      </w:tr>
    </w:tbl>
    <w:bookmarkStart w:name="z27"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 xml:space="preserve">және 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27 тамыздағы</w:t>
            </w:r>
            <w:r>
              <w:br/>
            </w:r>
            <w:r>
              <w:rPr>
                <w:rFonts w:ascii="Times New Roman"/>
                <w:b w:val="false"/>
                <w:i w:val="false"/>
                <w:color w:val="000000"/>
                <w:sz w:val="20"/>
              </w:rPr>
              <w:t>№ 19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bookmarkStart w:name="z30" w:id="23"/>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23"/>
    <w:bookmarkStart w:name="z31" w:id="24"/>
    <w:p>
      <w:pPr>
        <w:spacing w:after="0"/>
        <w:ind w:left="0"/>
        <w:jc w:val="both"/>
      </w:pPr>
      <w:r>
        <w:rPr>
          <w:rFonts w:ascii="Times New Roman"/>
          <w:b w:val="false"/>
          <w:i w:val="false"/>
          <w:color w:val="000000"/>
          <w:sz w:val="28"/>
        </w:rPr>
        <w:t xml:space="preserve">
      1. Осы нұсқаулық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 </w:t>
      </w:r>
    </w:p>
    <w:bookmarkEnd w:id="24"/>
    <w:bookmarkStart w:name="z32" w:id="25"/>
    <w:p>
      <w:pPr>
        <w:spacing w:after="0"/>
        <w:ind w:left="0"/>
        <w:jc w:val="both"/>
      </w:pPr>
      <w:r>
        <w:rPr>
          <w:rFonts w:ascii="Times New Roman"/>
          <w:b w:val="false"/>
          <w:i w:val="false"/>
          <w:color w:val="000000"/>
          <w:sz w:val="28"/>
        </w:rPr>
        <w:t>
      2. Осы нұсқаулықта мынадай анықтамалар пайдаланылады:</w:t>
      </w:r>
    </w:p>
    <w:bookmarkEnd w:id="25"/>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xml:space="preserve">
      2)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33" w:id="26"/>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26"/>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bookmarkStart w:name="z34" w:id="27"/>
    <w:p>
      <w:pPr>
        <w:spacing w:after="0"/>
        <w:ind w:left="0"/>
        <w:jc w:val="both"/>
      </w:pPr>
      <w:r>
        <w:rPr>
          <w:rFonts w:ascii="Times New Roman"/>
          <w:b w:val="false"/>
          <w:i w:val="false"/>
          <w:color w:val="000000"/>
          <w:sz w:val="28"/>
        </w:rPr>
        <w:t xml:space="preserve">
      4. Статистикалық нысанды респондент белгіленген күнтізбелік есепті кезең уақытында толтырады: жыл. </w:t>
      </w:r>
    </w:p>
    <w:bookmarkEnd w:id="27"/>
    <w:p>
      <w:pPr>
        <w:spacing w:after="0"/>
        <w:ind w:left="0"/>
        <w:jc w:val="both"/>
      </w:pPr>
      <w:r>
        <w:rPr>
          <w:rFonts w:ascii="Times New Roman"/>
          <w:b w:val="false"/>
          <w:i w:val="false"/>
          <w:color w:val="000000"/>
          <w:sz w:val="28"/>
        </w:rPr>
        <w:t xml:space="preserve">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 </w:t>
      </w:r>
    </w:p>
    <w:p>
      <w:pPr>
        <w:spacing w:after="0"/>
        <w:ind w:left="0"/>
        <w:jc w:val="both"/>
      </w:pPr>
      <w:r>
        <w:rPr>
          <w:rFonts w:ascii="Times New Roman"/>
          <w:b w:val="false"/>
          <w:i w:val="false"/>
          <w:color w:val="000000"/>
          <w:sz w:val="28"/>
        </w:rPr>
        <w:t xml:space="preserve">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 </w:t>
      </w:r>
    </w:p>
    <w:bookmarkStart w:name="z35" w:id="28"/>
    <w:p>
      <w:pPr>
        <w:spacing w:after="0"/>
        <w:ind w:left="0"/>
        <w:jc w:val="both"/>
      </w:pPr>
      <w:r>
        <w:rPr>
          <w:rFonts w:ascii="Times New Roman"/>
          <w:b w:val="false"/>
          <w:i w:val="false"/>
          <w:color w:val="000000"/>
          <w:sz w:val="28"/>
        </w:rPr>
        <w:t xml:space="preserve">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 </w:t>
      </w:r>
    </w:p>
    <w:bookmarkEnd w:id="28"/>
    <w:p>
      <w:pPr>
        <w:spacing w:after="0"/>
        <w:ind w:left="0"/>
        <w:jc w:val="both"/>
      </w:pPr>
      <w:r>
        <w:rPr>
          <w:rFonts w:ascii="Times New Roman"/>
          <w:b w:val="false"/>
          <w:i w:val="false"/>
          <w:color w:val="000000"/>
          <w:sz w:val="28"/>
        </w:rPr>
        <w:t xml:space="preserve">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 </w:t>
      </w:r>
    </w:p>
    <w:bookmarkStart w:name="z36" w:id="29"/>
    <w:p>
      <w:pPr>
        <w:spacing w:after="0"/>
        <w:ind w:left="0"/>
        <w:jc w:val="both"/>
      </w:pPr>
      <w:r>
        <w:rPr>
          <w:rFonts w:ascii="Times New Roman"/>
          <w:b w:val="false"/>
          <w:i w:val="false"/>
          <w:color w:val="000000"/>
          <w:sz w:val="28"/>
        </w:rPr>
        <w:t xml:space="preserve">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 </w:t>
      </w:r>
    </w:p>
    <w:bookmarkEnd w:id="29"/>
    <w:bookmarkStart w:name="z37" w:id="30"/>
    <w:p>
      <w:pPr>
        <w:spacing w:after="0"/>
        <w:ind w:left="0"/>
        <w:jc w:val="both"/>
      </w:pPr>
      <w:r>
        <w:rPr>
          <w:rFonts w:ascii="Times New Roman"/>
          <w:b w:val="false"/>
          <w:i w:val="false"/>
          <w:color w:val="000000"/>
          <w:sz w:val="28"/>
        </w:rPr>
        <w:t xml:space="preserve">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 </w:t>
      </w:r>
    </w:p>
    <w:bookmarkEnd w:id="30"/>
    <w:p>
      <w:pPr>
        <w:spacing w:after="0"/>
        <w:ind w:left="0"/>
        <w:jc w:val="both"/>
      </w:pPr>
      <w:r>
        <w:rPr>
          <w:rFonts w:ascii="Times New Roman"/>
          <w:b w:val="false"/>
          <w:i w:val="false"/>
          <w:color w:val="000000"/>
          <w:sz w:val="28"/>
        </w:rPr>
        <w:t xml:space="preserve">
      Тізімдік санға: </w:t>
      </w:r>
    </w:p>
    <w:p>
      <w:pPr>
        <w:spacing w:after="0"/>
        <w:ind w:left="0"/>
        <w:jc w:val="both"/>
      </w:pPr>
      <w:r>
        <w:rPr>
          <w:rFonts w:ascii="Times New Roman"/>
          <w:b w:val="false"/>
          <w:i w:val="false"/>
          <w:color w:val="000000"/>
          <w:sz w:val="28"/>
        </w:rPr>
        <w:t xml:space="preserve">
      1) қызметкерлер: </w:t>
      </w:r>
    </w:p>
    <w:p>
      <w:pPr>
        <w:spacing w:after="0"/>
        <w:ind w:left="0"/>
        <w:jc w:val="both"/>
      </w:pPr>
      <w:r>
        <w:rPr>
          <w:rFonts w:ascii="Times New Roman"/>
          <w:b w:val="false"/>
          <w:i w:val="false"/>
          <w:color w:val="000000"/>
          <w:sz w:val="28"/>
        </w:rPr>
        <w:t xml:space="preserve">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 </w:t>
      </w:r>
    </w:p>
    <w:p>
      <w:pPr>
        <w:spacing w:after="0"/>
        <w:ind w:left="0"/>
        <w:jc w:val="both"/>
      </w:pPr>
      <w:r>
        <w:rPr>
          <w:rFonts w:ascii="Times New Roman"/>
          <w:b w:val="false"/>
          <w:i w:val="false"/>
          <w:color w:val="000000"/>
          <w:sz w:val="28"/>
        </w:rPr>
        <w:t xml:space="preserve">
      жұмысты вахталық әдіспен орындау үшін жіберілгендер; </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xml:space="preserve">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 </w:t>
      </w:r>
    </w:p>
    <w:p>
      <w:pPr>
        <w:spacing w:after="0"/>
        <w:ind w:left="0"/>
        <w:jc w:val="both"/>
      </w:pPr>
      <w:r>
        <w:rPr>
          <w:rFonts w:ascii="Times New Roman"/>
          <w:b w:val="false"/>
          <w:i w:val="false"/>
          <w:color w:val="000000"/>
          <w:sz w:val="28"/>
        </w:rPr>
        <w:t xml:space="preserve">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 </w:t>
      </w:r>
    </w:p>
    <w:p>
      <w:pPr>
        <w:spacing w:after="0"/>
        <w:ind w:left="0"/>
        <w:jc w:val="both"/>
      </w:pPr>
      <w:r>
        <w:rPr>
          <w:rFonts w:ascii="Times New Roman"/>
          <w:b w:val="false"/>
          <w:i w:val="false"/>
          <w:color w:val="000000"/>
          <w:sz w:val="28"/>
        </w:rPr>
        <w:t xml:space="preserve">
      егер олар жалақыны осы ұйымнан алатын болса, ұйымнан тыс жерлерде уақытша жұмыс істейтіндер (жүктелім бойынша); </w:t>
      </w:r>
    </w:p>
    <w:p>
      <w:pPr>
        <w:spacing w:after="0"/>
        <w:ind w:left="0"/>
        <w:jc w:val="both"/>
      </w:pPr>
      <w:r>
        <w:rPr>
          <w:rFonts w:ascii="Times New Roman"/>
          <w:b w:val="false"/>
          <w:i w:val="false"/>
          <w:color w:val="000000"/>
          <w:sz w:val="28"/>
        </w:rPr>
        <w:t xml:space="preserve">
      егер олардың жалақысы негізгі жұмыс орны бойынша сақталмайтын болса, басқа ұйымдардан жұмысқа уақытша тартылғандар; </w:t>
      </w:r>
    </w:p>
    <w:p>
      <w:pPr>
        <w:spacing w:after="0"/>
        <w:ind w:left="0"/>
        <w:jc w:val="both"/>
      </w:pPr>
      <w:r>
        <w:rPr>
          <w:rFonts w:ascii="Times New Roman"/>
          <w:b w:val="false"/>
          <w:i w:val="false"/>
          <w:color w:val="000000"/>
          <w:sz w:val="28"/>
        </w:rPr>
        <w:t xml:space="preserve">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 </w:t>
      </w:r>
    </w:p>
    <w:p>
      <w:pPr>
        <w:spacing w:after="0"/>
        <w:ind w:left="0"/>
        <w:jc w:val="both"/>
      </w:pPr>
      <w:r>
        <w:rPr>
          <w:rFonts w:ascii="Times New Roman"/>
          <w:b w:val="false"/>
          <w:i w:val="false"/>
          <w:color w:val="000000"/>
          <w:sz w:val="28"/>
        </w:rPr>
        <w:t xml:space="preserve">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 </w:t>
      </w:r>
    </w:p>
    <w:p>
      <w:pPr>
        <w:spacing w:after="0"/>
        <w:ind w:left="0"/>
        <w:jc w:val="both"/>
      </w:pPr>
      <w:r>
        <w:rPr>
          <w:rFonts w:ascii="Times New Roman"/>
          <w:b w:val="false"/>
          <w:i w:val="false"/>
          <w:color w:val="000000"/>
          <w:sz w:val="28"/>
        </w:rPr>
        <w:t xml:space="preserve">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 </w:t>
      </w:r>
    </w:p>
    <w:p>
      <w:pPr>
        <w:spacing w:after="0"/>
        <w:ind w:left="0"/>
        <w:jc w:val="both"/>
      </w:pPr>
      <w:r>
        <w:rPr>
          <w:rFonts w:ascii="Times New Roman"/>
          <w:b w:val="false"/>
          <w:i w:val="false"/>
          <w:color w:val="000000"/>
          <w:sz w:val="28"/>
        </w:rPr>
        <w:t xml:space="preserve">
      ұйыммен жұмысты үйінде (үйде жұмыс iстейтiн қызметкерлер) жеке еңбегімен орындау туралы еңбек шартын жасағандар қосылады. </w:t>
      </w:r>
    </w:p>
    <w:p>
      <w:pPr>
        <w:spacing w:after="0"/>
        <w:ind w:left="0"/>
        <w:jc w:val="both"/>
      </w:pPr>
      <w:r>
        <w:rPr>
          <w:rFonts w:ascii="Times New Roman"/>
          <w:b w:val="false"/>
          <w:i w:val="false"/>
          <w:color w:val="000000"/>
          <w:sz w:val="28"/>
        </w:rPr>
        <w:t xml:space="preserve">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 </w:t>
      </w:r>
    </w:p>
    <w:p>
      <w:pPr>
        <w:spacing w:after="0"/>
        <w:ind w:left="0"/>
        <w:jc w:val="both"/>
      </w:pPr>
      <w:r>
        <w:rPr>
          <w:rFonts w:ascii="Times New Roman"/>
          <w:b w:val="false"/>
          <w:i w:val="false"/>
          <w:color w:val="000000"/>
          <w:sz w:val="28"/>
        </w:rPr>
        <w:t xml:space="preserve">
      Қызметкерлердің тізімдік санында жұмысты үйде iстейтiн қызметкерлер әрбір күнтізбелік күн үшін бүтін бірлік ретінде есептеледі. </w:t>
      </w:r>
    </w:p>
    <w:p>
      <w:pPr>
        <w:spacing w:after="0"/>
        <w:ind w:left="0"/>
        <w:jc w:val="both"/>
      </w:pPr>
      <w:r>
        <w:rPr>
          <w:rFonts w:ascii="Times New Roman"/>
          <w:b w:val="false"/>
          <w:i w:val="false"/>
          <w:color w:val="000000"/>
          <w:sz w:val="28"/>
        </w:rPr>
        <w:t xml:space="preserve">
      2) қоғамдық бастамаларда жұмыс істейтін адамдар қосылады (жалақы есептелетін және есептелмейтін). </w:t>
      </w:r>
    </w:p>
    <w:p>
      <w:pPr>
        <w:spacing w:after="0"/>
        <w:ind w:left="0"/>
        <w:jc w:val="both"/>
      </w:pPr>
      <w:r>
        <w:rPr>
          <w:rFonts w:ascii="Times New Roman"/>
          <w:b w:val="false"/>
          <w:i w:val="false"/>
          <w:color w:val="000000"/>
          <w:sz w:val="28"/>
        </w:rPr>
        <w:t xml:space="preserve">
      Қоғамдық бастамаларда жұмыс істейтін адамдардың тізімдік санында әрбір күнтізбелік күн бүтін бірлік ретінде есептеледі. </w:t>
      </w:r>
    </w:p>
    <w:p>
      <w:pPr>
        <w:spacing w:after="0"/>
        <w:ind w:left="0"/>
        <w:jc w:val="both"/>
      </w:pPr>
      <w:r>
        <w:rPr>
          <w:rFonts w:ascii="Times New Roman"/>
          <w:b w:val="false"/>
          <w:i w:val="false"/>
          <w:color w:val="000000"/>
          <w:sz w:val="28"/>
        </w:rPr>
        <w:t xml:space="preserve">
      Сондай-ақ, келесі себептер бойынша ұйымда уақытша болмаған қызметкерлер де тізімдік санға қосылады: </w:t>
      </w:r>
    </w:p>
    <w:p>
      <w:pPr>
        <w:spacing w:after="0"/>
        <w:ind w:left="0"/>
        <w:jc w:val="both"/>
      </w:pPr>
      <w:r>
        <w:rPr>
          <w:rFonts w:ascii="Times New Roman"/>
          <w:b w:val="false"/>
          <w:i w:val="false"/>
          <w:color w:val="000000"/>
          <w:sz w:val="28"/>
        </w:rPr>
        <w:t xml:space="preserve">
      1) ақы төленетін жыл сайынғы еңбек демалысында жүргендер; </w:t>
      </w:r>
    </w:p>
    <w:p>
      <w:pPr>
        <w:spacing w:after="0"/>
        <w:ind w:left="0"/>
        <w:jc w:val="both"/>
      </w:pPr>
      <w:r>
        <w:rPr>
          <w:rFonts w:ascii="Times New Roman"/>
          <w:b w:val="false"/>
          <w:i w:val="false"/>
          <w:color w:val="000000"/>
          <w:sz w:val="28"/>
        </w:rPr>
        <w:t xml:space="preserve">
      2) әкімшілік құқық бұзғаны үшін әкімшілік қамауға алынған қызметкерлерді қоса, себепсіз жұмысқа шықпағандар; </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xml:space="preserve">
      4) демалыс және мереке күндеріндегі жұмысы үшін қосымша демалыс күнін алғандар; </w:t>
      </w:r>
    </w:p>
    <w:p>
      <w:pPr>
        <w:spacing w:after="0"/>
        <w:ind w:left="0"/>
        <w:jc w:val="both"/>
      </w:pPr>
      <w:r>
        <w:rPr>
          <w:rFonts w:ascii="Times New Roman"/>
          <w:b w:val="false"/>
          <w:i w:val="false"/>
          <w:color w:val="000000"/>
          <w:sz w:val="28"/>
        </w:rPr>
        <w:t xml:space="preserve">
      5) егер олардың жалақысы сақталатын болса, біліктілігін арттыру немесе қайта даярлау үшін білім беру ұйымдарына жұмыстан босатылып жіберілгендер; </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xml:space="preserve">
      2) адамдар: </w:t>
      </w:r>
    </w:p>
    <w:p>
      <w:pPr>
        <w:spacing w:after="0"/>
        <w:ind w:left="0"/>
        <w:jc w:val="both"/>
      </w:pPr>
      <w:r>
        <w:rPr>
          <w:rFonts w:ascii="Times New Roman"/>
          <w:b w:val="false"/>
          <w:i w:val="false"/>
          <w:color w:val="000000"/>
          <w:sz w:val="28"/>
        </w:rPr>
        <w:t xml:space="preserve">
      азаматтық-құқықтық сипаттағы шарттар бойынша жұмысты орындаушы. </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xml:space="preserve">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 </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xml:space="preserve">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 </w:t>
      </w:r>
    </w:p>
    <w:p>
      <w:pPr>
        <w:spacing w:after="0"/>
        <w:ind w:left="0"/>
        <w:jc w:val="both"/>
      </w:pPr>
      <w:r>
        <w:rPr>
          <w:rFonts w:ascii="Times New Roman"/>
          <w:b w:val="false"/>
          <w:i w:val="false"/>
          <w:color w:val="000000"/>
          <w:sz w:val="28"/>
        </w:rPr>
        <w:t xml:space="preserve">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 </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 </w:t>
      </w:r>
    </w:p>
    <w:p>
      <w:pPr>
        <w:spacing w:after="0"/>
        <w:ind w:left="0"/>
        <w:jc w:val="both"/>
      </w:pPr>
      <w:r>
        <w:rPr>
          <w:rFonts w:ascii="Times New Roman"/>
          <w:b w:val="false"/>
          <w:i w:val="false"/>
          <w:color w:val="000000"/>
          <w:sz w:val="28"/>
        </w:rPr>
        <w:t xml:space="preserve">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 </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38" w:id="31"/>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31"/>
    <w:p>
      <w:pPr>
        <w:spacing w:after="0"/>
        <w:ind w:left="0"/>
        <w:jc w:val="both"/>
      </w:pPr>
      <w:r>
        <w:rPr>
          <w:rFonts w:ascii="Times New Roman"/>
          <w:b w:val="false"/>
          <w:i w:val="false"/>
          <w:color w:val="000000"/>
          <w:sz w:val="28"/>
        </w:rPr>
        <w:t xml:space="preserve">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xml:space="preserve">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 </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xml:space="preserve">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 </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xml:space="preserve">
      Қызметкерлердің нақты санына жалақысы есептелетін қоғамдық бастамаларда жұмыспен қамтылған адамдар кіреді. </w:t>
      </w:r>
    </w:p>
    <w:p>
      <w:pPr>
        <w:spacing w:after="0"/>
        <w:ind w:left="0"/>
        <w:jc w:val="both"/>
      </w:pPr>
      <w:r>
        <w:rPr>
          <w:rFonts w:ascii="Times New Roman"/>
          <w:b w:val="false"/>
          <w:i w:val="false"/>
          <w:color w:val="000000"/>
          <w:sz w:val="28"/>
        </w:rPr>
        <w:t xml:space="preserve">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bookmarkStart w:name="z39" w:id="32"/>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Қызметкерлердің білім деңгейлері "Білім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 </w:t>
      </w:r>
    </w:p>
    <w:p>
      <w:pPr>
        <w:spacing w:after="0"/>
        <w:ind w:left="0"/>
        <w:jc w:val="both"/>
      </w:pPr>
      <w:r>
        <w:rPr>
          <w:rFonts w:ascii="Times New Roman"/>
          <w:b w:val="false"/>
          <w:i w:val="false"/>
          <w:color w:val="000000"/>
          <w:sz w:val="28"/>
        </w:rPr>
        <w:t xml:space="preserve">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xml:space="preserve">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 </w:t>
      </w:r>
    </w:p>
    <w:bookmarkStart w:name="z41" w:id="33"/>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Статистикалық нысанның 2.1-бөлімі бойынша деректер Қазақстан Республикасы Денсаулық сақтау және әлеуметтік даму министрінің 2015 жылғы 21 желтоқсандағы № 981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bookmarkStart w:name="z43" w:id="34"/>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bookmarkEnd w:id="34"/>
    <w:p>
      <w:pPr>
        <w:spacing w:after="0"/>
        <w:ind w:left="0"/>
        <w:jc w:val="both"/>
      </w:pPr>
      <w:r>
        <w:rPr>
          <w:rFonts w:ascii="Times New Roman"/>
          <w:b w:val="false"/>
          <w:i w:val="false"/>
          <w:color w:val="000000"/>
          <w:sz w:val="28"/>
        </w:rPr>
        <w:t xml:space="preserve">
      Жалақы қорында ақша түріндегі, сондай-ақ ақша бірлігіне ауыстырылған заттай түрдегі барлық төлемдер ескеріледі. </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p>
      <w:pPr>
        <w:spacing w:after="0"/>
        <w:ind w:left="0"/>
        <w:jc w:val="both"/>
      </w:pPr>
      <w:r>
        <w:rPr>
          <w:rFonts w:ascii="Times New Roman"/>
          <w:b w:val="false"/>
          <w:i w:val="false"/>
          <w:color w:val="000000"/>
          <w:sz w:val="28"/>
        </w:rPr>
        <w:t>
      Жалақы қорына қосылатындар:</w:t>
      </w:r>
    </w:p>
    <w:p>
      <w:pPr>
        <w:spacing w:after="0"/>
        <w:ind w:left="0"/>
        <w:jc w:val="both"/>
      </w:pPr>
      <w:r>
        <w:rPr>
          <w:rFonts w:ascii="Times New Roman"/>
          <w:b w:val="false"/>
          <w:i w:val="false"/>
          <w:color w:val="000000"/>
          <w:sz w:val="28"/>
        </w:rPr>
        <w:t xml:space="preserve">
      1) тарифтік мөлшерлемелер мен лауазымдық айлықақылар бойынша есептелген жалақы: </w:t>
      </w:r>
    </w:p>
    <w:p>
      <w:pPr>
        <w:spacing w:after="0"/>
        <w:ind w:left="0"/>
        <w:jc w:val="both"/>
      </w:pPr>
      <w:r>
        <w:rPr>
          <w:rFonts w:ascii="Times New Roman"/>
          <w:b w:val="false"/>
          <w:i w:val="false"/>
          <w:color w:val="000000"/>
          <w:sz w:val="28"/>
        </w:rPr>
        <w:t xml:space="preserve">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 </w:t>
      </w:r>
    </w:p>
    <w:p>
      <w:pPr>
        <w:spacing w:after="0"/>
        <w:ind w:left="0"/>
        <w:jc w:val="both"/>
      </w:pPr>
      <w:r>
        <w:rPr>
          <w:rFonts w:ascii="Times New Roman"/>
          <w:b w:val="false"/>
          <w:i w:val="false"/>
          <w:color w:val="000000"/>
          <w:sz w:val="28"/>
        </w:rPr>
        <w:t xml:space="preserve">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 </w:t>
      </w:r>
    </w:p>
    <w:p>
      <w:pPr>
        <w:spacing w:after="0"/>
        <w:ind w:left="0"/>
        <w:jc w:val="both"/>
      </w:pPr>
      <w:r>
        <w:rPr>
          <w:rFonts w:ascii="Times New Roman"/>
          <w:b w:val="false"/>
          <w:i w:val="false"/>
          <w:color w:val="000000"/>
          <w:sz w:val="28"/>
        </w:rPr>
        <w:t xml:space="preserve">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 </w:t>
      </w:r>
    </w:p>
    <w:p>
      <w:pPr>
        <w:spacing w:after="0"/>
        <w:ind w:left="0"/>
        <w:jc w:val="both"/>
      </w:pPr>
      <w:r>
        <w:rPr>
          <w:rFonts w:ascii="Times New Roman"/>
          <w:b w:val="false"/>
          <w:i w:val="false"/>
          <w:color w:val="000000"/>
          <w:sz w:val="28"/>
        </w:rPr>
        <w:t xml:space="preserve">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 </w:t>
      </w:r>
    </w:p>
    <w:p>
      <w:pPr>
        <w:spacing w:after="0"/>
        <w:ind w:left="0"/>
        <w:jc w:val="both"/>
      </w:pPr>
      <w:r>
        <w:rPr>
          <w:rFonts w:ascii="Times New Roman"/>
          <w:b w:val="false"/>
          <w:i w:val="false"/>
          <w:color w:val="000000"/>
          <w:sz w:val="28"/>
        </w:rPr>
        <w:t xml:space="preserve">
      әскери қызметтегі міндеттерін орындауға байланысты әскери қызметшілер мен ішкі істер органдарының қызметкерлері алатын төлемдердің барлық түрлері; </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адамдарға еңбеқақы төлеу (басқа ұйымдардан қоса атқарушылық бойынша жұмысқа қабылданғандар); </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xml:space="preserve">
      ай сайынғы сыйлықақылар (олардың төлем көздеріне қарамастан тұрақты сипаттағы); </w:t>
      </w:r>
    </w:p>
    <w:p>
      <w:pPr>
        <w:spacing w:after="0"/>
        <w:ind w:left="0"/>
        <w:jc w:val="both"/>
      </w:pPr>
      <w:r>
        <w:rPr>
          <w:rFonts w:ascii="Times New Roman"/>
          <w:b w:val="false"/>
          <w:i w:val="false"/>
          <w:color w:val="000000"/>
          <w:sz w:val="28"/>
        </w:rPr>
        <w:t xml:space="preserve">
      төлем көздеріне қарамастан біржолғы сыйлықақылар; </w:t>
      </w:r>
    </w:p>
    <w:p>
      <w:pPr>
        <w:spacing w:after="0"/>
        <w:ind w:left="0"/>
        <w:jc w:val="both"/>
      </w:pPr>
      <w:r>
        <w:rPr>
          <w:rFonts w:ascii="Times New Roman"/>
          <w:b w:val="false"/>
          <w:i w:val="false"/>
          <w:color w:val="000000"/>
          <w:sz w:val="28"/>
        </w:rPr>
        <w:t xml:space="preserve">
      біржолғы сыйлықақылар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тоқсандағы, жартыжылдықтағы, бір жылдағы жұмыс қорытындысы бойынша сыйақылар; </w:t>
      </w:r>
    </w:p>
    <w:p>
      <w:pPr>
        <w:spacing w:after="0"/>
        <w:ind w:left="0"/>
        <w:jc w:val="both"/>
      </w:pPr>
      <w:r>
        <w:rPr>
          <w:rFonts w:ascii="Times New Roman"/>
          <w:b w:val="false"/>
          <w:i w:val="false"/>
          <w:color w:val="000000"/>
          <w:sz w:val="28"/>
        </w:rPr>
        <w:t xml:space="preserve">
      демалысқа сауықтыру үшін жыл сайынғы жәрдемақы (демалысқа материалдық көмек); </w:t>
      </w:r>
    </w:p>
    <w:p>
      <w:pPr>
        <w:spacing w:after="0"/>
        <w:ind w:left="0"/>
        <w:jc w:val="both"/>
      </w:pPr>
      <w:r>
        <w:rPr>
          <w:rFonts w:ascii="Times New Roman"/>
          <w:b w:val="false"/>
          <w:i w:val="false"/>
          <w:color w:val="000000"/>
          <w:sz w:val="28"/>
        </w:rPr>
        <w:t xml:space="preserve">
      мерекелік және мерейтойлық күндерге байланысты біржолғы ынталандыру төлемдері; </w:t>
      </w:r>
    </w:p>
    <w:p>
      <w:pPr>
        <w:spacing w:after="0"/>
        <w:ind w:left="0"/>
        <w:jc w:val="both"/>
      </w:pPr>
      <w:r>
        <w:rPr>
          <w:rFonts w:ascii="Times New Roman"/>
          <w:b w:val="false"/>
          <w:i w:val="false"/>
          <w:color w:val="000000"/>
          <w:sz w:val="28"/>
        </w:rPr>
        <w:t xml:space="preserve">
      ұжымдық шартпен немесе жұмыс берушінің актілерімен айқындалған басқа да төлемдер мен ынталандырулар; </w:t>
      </w:r>
    </w:p>
    <w:p>
      <w:pPr>
        <w:spacing w:after="0"/>
        <w:ind w:left="0"/>
        <w:jc w:val="both"/>
      </w:pPr>
      <w:r>
        <w:rPr>
          <w:rFonts w:ascii="Times New Roman"/>
          <w:b w:val="false"/>
          <w:i w:val="false"/>
          <w:color w:val="000000"/>
          <w:sz w:val="28"/>
        </w:rPr>
        <w:t xml:space="preserve">
      3) жұмыс режимі мен еңбек жағдайларына байланысты өтемақы төлемдері: </w:t>
      </w:r>
    </w:p>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xml:space="preserve">
      еңбек жағдайлары үшін қосымша төлемдер (өте ауыр және зиянды еңбек жағдайларында жұмыс істегені, сондай-ақ еңбектің ерекше жағдайлары үшін); </w:t>
      </w:r>
    </w:p>
    <w:p>
      <w:pPr>
        <w:spacing w:after="0"/>
        <w:ind w:left="0"/>
        <w:jc w:val="both"/>
      </w:pPr>
      <w:r>
        <w:rPr>
          <w:rFonts w:ascii="Times New Roman"/>
          <w:b w:val="false"/>
          <w:i w:val="false"/>
          <w:color w:val="000000"/>
          <w:sz w:val="28"/>
        </w:rPr>
        <w:t xml:space="preserve">
      түнгі уақыттағы жұмыс үшін қосымша төлемдер; </w:t>
      </w:r>
    </w:p>
    <w:p>
      <w:pPr>
        <w:spacing w:after="0"/>
        <w:ind w:left="0"/>
        <w:jc w:val="both"/>
      </w:pPr>
      <w:r>
        <w:rPr>
          <w:rFonts w:ascii="Times New Roman"/>
          <w:b w:val="false"/>
          <w:i w:val="false"/>
          <w:color w:val="000000"/>
          <w:sz w:val="28"/>
        </w:rPr>
        <w:t xml:space="preserve">
      демалыс және мереке (жұмыс істемейтін) күндеріндегі жұмыстарға ақы төлеу; </w:t>
      </w:r>
    </w:p>
    <w:p>
      <w:pPr>
        <w:spacing w:after="0"/>
        <w:ind w:left="0"/>
        <w:jc w:val="both"/>
      </w:pPr>
      <w:r>
        <w:rPr>
          <w:rFonts w:ascii="Times New Roman"/>
          <w:b w:val="false"/>
          <w:i w:val="false"/>
          <w:color w:val="000000"/>
          <w:sz w:val="28"/>
        </w:rPr>
        <w:t xml:space="preserve">
      үстеме жұмысқа ақы төлеу; </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xml:space="preserve">
      4) жұмыспен өтелмеген уақытқа ақы төлеу: </w:t>
      </w:r>
    </w:p>
    <w:p>
      <w:pPr>
        <w:spacing w:after="0"/>
        <w:ind w:left="0"/>
        <w:jc w:val="both"/>
      </w:pPr>
      <w:r>
        <w:rPr>
          <w:rFonts w:ascii="Times New Roman"/>
          <w:b w:val="false"/>
          <w:i w:val="false"/>
          <w:color w:val="000000"/>
          <w:sz w:val="28"/>
        </w:rPr>
        <w:t xml:space="preserve">
      жыл сайынғы еңбек және қосымша еңбек демалыстарына ақы төлеу, пайдаланылмаған демалыс үшін ақшалай төленетін өтемақы; </w:t>
      </w:r>
    </w:p>
    <w:p>
      <w:pPr>
        <w:spacing w:after="0"/>
        <w:ind w:left="0"/>
        <w:jc w:val="both"/>
      </w:pPr>
      <w:r>
        <w:rPr>
          <w:rFonts w:ascii="Times New Roman"/>
          <w:b w:val="false"/>
          <w:i w:val="false"/>
          <w:color w:val="000000"/>
          <w:sz w:val="28"/>
        </w:rPr>
        <w:t xml:space="preserve">
      жұмыстағы арнаулы үзілістерге ақы төлеу, он сегiз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қызметкерлердің кінәсынан болмаған бос тұрып қалуларға ақы төлеу; </w:t>
      </w:r>
    </w:p>
    <w:p>
      <w:pPr>
        <w:spacing w:after="0"/>
        <w:ind w:left="0"/>
        <w:jc w:val="both"/>
      </w:pPr>
      <w:r>
        <w:rPr>
          <w:rFonts w:ascii="Times New Roman"/>
          <w:b w:val="false"/>
          <w:i w:val="false"/>
          <w:color w:val="000000"/>
          <w:sz w:val="28"/>
        </w:rPr>
        <w:t xml:space="preserve">
      жұмыс уақытын амалсыздан толық істемеген қызметкерлерге ұйым қаражаты есебінен төленетін сомалар; </w:t>
      </w:r>
    </w:p>
    <w:p>
      <w:pPr>
        <w:spacing w:after="0"/>
        <w:ind w:left="0"/>
        <w:jc w:val="both"/>
      </w:pPr>
      <w:r>
        <w:rPr>
          <w:rFonts w:ascii="Times New Roman"/>
          <w:b w:val="false"/>
          <w:i w:val="false"/>
          <w:color w:val="000000"/>
          <w:sz w:val="28"/>
        </w:rPr>
        <w:t xml:space="preserve">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 </w:t>
      </w:r>
    </w:p>
    <w:p>
      <w:pPr>
        <w:spacing w:after="0"/>
        <w:ind w:left="0"/>
        <w:jc w:val="both"/>
      </w:pPr>
      <w:r>
        <w:rPr>
          <w:rFonts w:ascii="Times New Roman"/>
          <w:b w:val="false"/>
          <w:i w:val="false"/>
          <w:color w:val="000000"/>
          <w:sz w:val="28"/>
        </w:rPr>
        <w:t xml:space="preserve">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 </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p>
      <w:pPr>
        <w:spacing w:after="0"/>
        <w:ind w:left="0"/>
        <w:jc w:val="both"/>
      </w:pPr>
      <w:r>
        <w:rPr>
          <w:rFonts w:ascii="Times New Roman"/>
          <w:b w:val="false"/>
          <w:i w:val="false"/>
          <w:color w:val="000000"/>
          <w:sz w:val="28"/>
        </w:rPr>
        <w:t xml:space="preserve">
      7-жолды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bookmarkStart w:name="z44" w:id="35"/>
    <w:p>
      <w:pPr>
        <w:spacing w:after="0"/>
        <w:ind w:left="0"/>
        <w:jc w:val="both"/>
      </w:pPr>
      <w:r>
        <w:rPr>
          <w:rFonts w:ascii="Times New Roman"/>
          <w:b w:val="false"/>
          <w:i w:val="false"/>
          <w:color w:val="000000"/>
          <w:sz w:val="28"/>
        </w:rPr>
        <w:t xml:space="preserve">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 </w:t>
      </w:r>
    </w:p>
    <w:bookmarkEnd w:id="35"/>
    <w:p>
      <w:pPr>
        <w:spacing w:after="0"/>
        <w:ind w:left="0"/>
        <w:jc w:val="both"/>
      </w:pPr>
      <w:r>
        <w:rPr>
          <w:rFonts w:ascii="Times New Roman"/>
          <w:b w:val="false"/>
          <w:i w:val="false"/>
          <w:color w:val="000000"/>
          <w:sz w:val="28"/>
        </w:rPr>
        <w:t xml:space="preserve">
      Қызметкерлер уақытының күнтізбелік қорын пайдалану көрсеткіштері қызметкерлердің жұмыс уақытын есепке алу деректері негізінде толтырылады. </w:t>
      </w:r>
    </w:p>
    <w:p>
      <w:pPr>
        <w:spacing w:after="0"/>
        <w:ind w:left="0"/>
        <w:jc w:val="both"/>
      </w:pPr>
      <w:r>
        <w:rPr>
          <w:rFonts w:ascii="Times New Roman"/>
          <w:b w:val="false"/>
          <w:i w:val="false"/>
          <w:color w:val="000000"/>
          <w:sz w:val="28"/>
        </w:rPr>
        <w:t xml:space="preserve">
      Жұмыспен өтелген адам-күн (адам-сағат) санына: </w:t>
      </w:r>
    </w:p>
    <w:p>
      <w:pPr>
        <w:spacing w:after="0"/>
        <w:ind w:left="0"/>
        <w:jc w:val="both"/>
      </w:pPr>
      <w:r>
        <w:rPr>
          <w:rFonts w:ascii="Times New Roman"/>
          <w:b w:val="false"/>
          <w:i w:val="false"/>
          <w:color w:val="000000"/>
          <w:sz w:val="28"/>
        </w:rPr>
        <w:t xml:space="preserve">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 </w:t>
      </w:r>
    </w:p>
    <w:p>
      <w:pPr>
        <w:spacing w:after="0"/>
        <w:ind w:left="0"/>
        <w:jc w:val="both"/>
      </w:pPr>
      <w:r>
        <w:rPr>
          <w:rFonts w:ascii="Times New Roman"/>
          <w:b w:val="false"/>
          <w:i w:val="false"/>
          <w:color w:val="000000"/>
          <w:sz w:val="28"/>
        </w:rPr>
        <w:t xml:space="preserve">
      қызметтік іссапарда жүрген қызметкерлердің адам-күні; </w:t>
      </w:r>
    </w:p>
    <w:p>
      <w:pPr>
        <w:spacing w:after="0"/>
        <w:ind w:left="0"/>
        <w:jc w:val="both"/>
      </w:pPr>
      <w:r>
        <w:rPr>
          <w:rFonts w:ascii="Times New Roman"/>
          <w:b w:val="false"/>
          <w:i w:val="false"/>
          <w:color w:val="000000"/>
          <w:sz w:val="28"/>
        </w:rPr>
        <w:t xml:space="preserve">
      өз ұйымының жүктелімі бойынша басқа ұйымда жұмыс істеген қызметкерлердің адам-күнінің саны кіреді. </w:t>
      </w:r>
    </w:p>
    <w:p>
      <w:pPr>
        <w:spacing w:after="0"/>
        <w:ind w:left="0"/>
        <w:jc w:val="both"/>
      </w:pPr>
      <w:r>
        <w:rPr>
          <w:rFonts w:ascii="Times New Roman"/>
          <w:b w:val="false"/>
          <w:i w:val="false"/>
          <w:color w:val="000000"/>
          <w:sz w:val="28"/>
        </w:rPr>
        <w:t xml:space="preserve">
      Жұмыспен өтелмеген адам-күні санына мыналар кіреді: </w:t>
      </w:r>
    </w:p>
    <w:p>
      <w:pPr>
        <w:spacing w:after="0"/>
        <w:ind w:left="0"/>
        <w:jc w:val="both"/>
      </w:pPr>
      <w:r>
        <w:rPr>
          <w:rFonts w:ascii="Times New Roman"/>
          <w:b w:val="false"/>
          <w:i w:val="false"/>
          <w:color w:val="000000"/>
          <w:sz w:val="28"/>
        </w:rPr>
        <w:t xml:space="preserve">
      еңбек шарты тараптарының келiсiмi бойынша қызметкерлердің өтiнiшi негiзiндегі жалақысы сақталмайтын демалыстар; </w:t>
      </w:r>
    </w:p>
    <w:p>
      <w:pPr>
        <w:spacing w:after="0"/>
        <w:ind w:left="0"/>
        <w:jc w:val="both"/>
      </w:pPr>
      <w:r>
        <w:rPr>
          <w:rFonts w:ascii="Times New Roman"/>
          <w:b w:val="false"/>
          <w:i w:val="false"/>
          <w:color w:val="000000"/>
          <w:sz w:val="28"/>
        </w:rPr>
        <w:t xml:space="preserve">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 мүгедектігі бар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xml:space="preserve">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кодексіне</w:t>
      </w:r>
      <w:r>
        <w:rPr>
          <w:rFonts w:ascii="Times New Roman"/>
          <w:b w:val="false"/>
          <w:i w:val="false"/>
          <w:color w:val="000000"/>
          <w:sz w:val="28"/>
        </w:rPr>
        <w:t xml:space="preserve"> сәйкес белгіленген басқа да себептер бойынша жұмыспен өтелмеген уақыт; </w:t>
      </w:r>
    </w:p>
    <w:p>
      <w:pPr>
        <w:spacing w:after="0"/>
        <w:ind w:left="0"/>
        <w:jc w:val="both"/>
      </w:pPr>
      <w:r>
        <w:rPr>
          <w:rFonts w:ascii="Times New Roman"/>
          <w:b w:val="false"/>
          <w:i w:val="false"/>
          <w:color w:val="000000"/>
          <w:sz w:val="28"/>
        </w:rPr>
        <w:t xml:space="preserve">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 </w:t>
      </w:r>
    </w:p>
    <w:p>
      <w:pPr>
        <w:spacing w:after="0"/>
        <w:ind w:left="0"/>
        <w:jc w:val="both"/>
      </w:pPr>
      <w:r>
        <w:rPr>
          <w:rFonts w:ascii="Times New Roman"/>
          <w:b w:val="false"/>
          <w:i w:val="false"/>
          <w:color w:val="000000"/>
          <w:sz w:val="28"/>
        </w:rPr>
        <w:t xml:space="preserve">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 </w:t>
      </w:r>
    </w:p>
    <w:p>
      <w:pPr>
        <w:spacing w:after="0"/>
        <w:ind w:left="0"/>
        <w:jc w:val="both"/>
      </w:pPr>
      <w:r>
        <w:rPr>
          <w:rFonts w:ascii="Times New Roman"/>
          <w:b w:val="false"/>
          <w:i w:val="false"/>
          <w:color w:val="000000"/>
          <w:sz w:val="28"/>
        </w:rPr>
        <w:t xml:space="preserve">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 </w:t>
      </w:r>
    </w:p>
    <w:p>
      <w:pPr>
        <w:spacing w:after="0"/>
        <w:ind w:left="0"/>
        <w:jc w:val="both"/>
      </w:pPr>
      <w:r>
        <w:rPr>
          <w:rFonts w:ascii="Times New Roman"/>
          <w:b w:val="false"/>
          <w:i w:val="false"/>
          <w:color w:val="000000"/>
          <w:sz w:val="28"/>
        </w:rPr>
        <w:t xml:space="preserve">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 </w:t>
      </w:r>
    </w:p>
    <w:p>
      <w:pPr>
        <w:spacing w:after="0"/>
        <w:ind w:left="0"/>
        <w:jc w:val="both"/>
      </w:pPr>
      <w:r>
        <w:rPr>
          <w:rFonts w:ascii="Times New Roman"/>
          <w:b w:val="false"/>
          <w:i w:val="false"/>
          <w:color w:val="000000"/>
          <w:sz w:val="28"/>
        </w:rPr>
        <w:t xml:space="preserve">
      5-бөлімнің 1, 2, 3 және 4-жолдарында тізімдік құрамының қызметкерлері бойынша мәліметтер көрсетіледі. </w:t>
      </w:r>
    </w:p>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bookmarkStart w:name="z45" w:id="36"/>
    <w:p>
      <w:pPr>
        <w:spacing w:after="0"/>
        <w:ind w:left="0"/>
        <w:jc w:val="both"/>
      </w:pPr>
      <w:r>
        <w:rPr>
          <w:rFonts w:ascii="Times New Roman"/>
          <w:b w:val="false"/>
          <w:i w:val="false"/>
          <w:color w:val="000000"/>
          <w:sz w:val="28"/>
        </w:rPr>
        <w:t xml:space="preserve">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 </w:t>
      </w:r>
    </w:p>
    <w:bookmarkEnd w:id="36"/>
    <w:p>
      <w:pPr>
        <w:spacing w:after="0"/>
        <w:ind w:left="0"/>
        <w:jc w:val="both"/>
      </w:pPr>
      <w:r>
        <w:rPr>
          <w:rFonts w:ascii="Times New Roman"/>
          <w:b w:val="false"/>
          <w:i w:val="false"/>
          <w:color w:val="000000"/>
          <w:sz w:val="28"/>
        </w:rPr>
        <w:t xml:space="preserve">
      7-бөлімнің 3.1, 3.2, 3.3, 3.4, 3.5, 3.6 және 3.7-жолдарында көрсетілген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күні. </w:t>
      </w:r>
    </w:p>
    <w:bookmarkStart w:name="z46" w:id="37"/>
    <w:p>
      <w:pPr>
        <w:spacing w:after="0"/>
        <w:ind w:left="0"/>
        <w:jc w:val="both"/>
      </w:pPr>
      <w:r>
        <w:rPr>
          <w:rFonts w:ascii="Times New Roman"/>
          <w:b w:val="false"/>
          <w:i w:val="false"/>
          <w:color w:val="000000"/>
          <w:sz w:val="28"/>
        </w:rPr>
        <w:t xml:space="preserve">
      16. "Жасыл жұмыс орындарында" жұмыс істейтіндердің тізімдік саны бойынша деректер 8-бөлімнің 4-жолы бойынша көрсетіледі. </w:t>
      </w:r>
    </w:p>
    <w:bookmarkEnd w:id="37"/>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bookmarkStart w:name="z47" w:id="38"/>
    <w:p>
      <w:pPr>
        <w:spacing w:after="0"/>
        <w:ind w:left="0"/>
        <w:jc w:val="both"/>
      </w:pPr>
      <w:r>
        <w:rPr>
          <w:rFonts w:ascii="Times New Roman"/>
          <w:b w:val="false"/>
          <w:i w:val="false"/>
          <w:color w:val="000000"/>
          <w:sz w:val="28"/>
        </w:rPr>
        <w:t xml:space="preserve">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 </w:t>
      </w:r>
    </w:p>
    <w:bookmarkEnd w:id="38"/>
    <w:p>
      <w:pPr>
        <w:spacing w:after="0"/>
        <w:ind w:left="0"/>
        <w:jc w:val="both"/>
      </w:pPr>
      <w:r>
        <w:rPr>
          <w:rFonts w:ascii="Times New Roman"/>
          <w:b w:val="false"/>
          <w:i w:val="false"/>
          <w:color w:val="000000"/>
          <w:sz w:val="28"/>
        </w:rPr>
        <w:t xml:space="preserve">
      Жұмыс күшін ұстауға байланысты шығыстарға мыналар жатады: </w:t>
      </w:r>
    </w:p>
    <w:p>
      <w:pPr>
        <w:spacing w:after="0"/>
        <w:ind w:left="0"/>
        <w:jc w:val="both"/>
      </w:pPr>
      <w:r>
        <w:rPr>
          <w:rFonts w:ascii="Times New Roman"/>
          <w:b w:val="false"/>
          <w:i w:val="false"/>
          <w:color w:val="000000"/>
          <w:sz w:val="28"/>
        </w:rPr>
        <w:t xml:space="preserve">
      ұйымның қызметкерлерін тұрғын үймен қамтамасыз ету бойынша шығыстары; </w:t>
      </w:r>
    </w:p>
    <w:p>
      <w:pPr>
        <w:spacing w:after="0"/>
        <w:ind w:left="0"/>
        <w:jc w:val="both"/>
      </w:pPr>
      <w:r>
        <w:rPr>
          <w:rFonts w:ascii="Times New Roman"/>
          <w:b w:val="false"/>
          <w:i w:val="false"/>
          <w:color w:val="000000"/>
          <w:sz w:val="28"/>
        </w:rPr>
        <w:t xml:space="preserve">
      ұйымның қызметкерлерін әлеуметтік қорғауға жұмсаған шығыстары; </w:t>
      </w:r>
    </w:p>
    <w:p>
      <w:pPr>
        <w:spacing w:after="0"/>
        <w:ind w:left="0"/>
        <w:jc w:val="both"/>
      </w:pPr>
      <w:r>
        <w:rPr>
          <w:rFonts w:ascii="Times New Roman"/>
          <w:b w:val="false"/>
          <w:i w:val="false"/>
          <w:color w:val="000000"/>
          <w:sz w:val="28"/>
        </w:rPr>
        <w:t xml:space="preserve">
      ұйымның қызметкерлерін оқытуға жұмсаған шығыстары; </w:t>
      </w:r>
    </w:p>
    <w:p>
      <w:pPr>
        <w:spacing w:after="0"/>
        <w:ind w:left="0"/>
        <w:jc w:val="both"/>
      </w:pPr>
      <w:r>
        <w:rPr>
          <w:rFonts w:ascii="Times New Roman"/>
          <w:b w:val="false"/>
          <w:i w:val="false"/>
          <w:color w:val="000000"/>
          <w:sz w:val="28"/>
        </w:rPr>
        <w:t xml:space="preserve">
      мәдени іс-шараларды өткізуге, сондай-ақ демалыс пен ойын-сауықты ұйымдастыруға жұмсалған шығыстар; </w:t>
      </w:r>
    </w:p>
    <w:p>
      <w:pPr>
        <w:spacing w:after="0"/>
        <w:ind w:left="0"/>
        <w:jc w:val="both"/>
      </w:pPr>
      <w:r>
        <w:rPr>
          <w:rFonts w:ascii="Times New Roman"/>
          <w:b w:val="false"/>
          <w:i w:val="false"/>
          <w:color w:val="000000"/>
          <w:sz w:val="28"/>
        </w:rPr>
        <w:t xml:space="preserve">
      ұйымның жоғарыда көрсетілген топтарға жатпайтын, жұмыс күшіне жұмсалған шығыстар; </w:t>
      </w:r>
    </w:p>
    <w:p>
      <w:pPr>
        <w:spacing w:after="0"/>
        <w:ind w:left="0"/>
        <w:jc w:val="both"/>
      </w:pPr>
      <w:r>
        <w:rPr>
          <w:rFonts w:ascii="Times New Roman"/>
          <w:b w:val="false"/>
          <w:i w:val="false"/>
          <w:color w:val="000000"/>
          <w:sz w:val="28"/>
        </w:rPr>
        <w:t xml:space="preserve">
      жұмыс күшін пайдалануға байланысты салықтар. </w:t>
      </w:r>
    </w:p>
    <w:p>
      <w:pPr>
        <w:spacing w:after="0"/>
        <w:ind w:left="0"/>
        <w:jc w:val="both"/>
      </w:pPr>
      <w:r>
        <w:rPr>
          <w:rFonts w:ascii="Times New Roman"/>
          <w:b w:val="false"/>
          <w:i w:val="false"/>
          <w:color w:val="000000"/>
          <w:sz w:val="28"/>
        </w:rPr>
        <w:t xml:space="preserve">
      Статистикалық нысанның 9-бөлімнің 1.2.1-жолында ұйымның қызметкерлерін тұрғын үймен қамтамасыз ету бойынша шығыстар ескеріледі: </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xml:space="preserve">
      қызметкерлердің меншігіне берілген тұрғын үйдің құны; </w:t>
      </w:r>
    </w:p>
    <w:p>
      <w:pPr>
        <w:spacing w:after="0"/>
        <w:ind w:left="0"/>
        <w:jc w:val="both"/>
      </w:pPr>
      <w:r>
        <w:rPr>
          <w:rFonts w:ascii="Times New Roman"/>
          <w:b w:val="false"/>
          <w:i w:val="false"/>
          <w:color w:val="000000"/>
          <w:sz w:val="28"/>
        </w:rPr>
        <w:t xml:space="preserve">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 </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xml:space="preserve">
      әлеуметтік аударымдар; </w:t>
      </w:r>
    </w:p>
    <w:p>
      <w:pPr>
        <w:spacing w:after="0"/>
        <w:ind w:left="0"/>
        <w:jc w:val="both"/>
      </w:pPr>
      <w:r>
        <w:rPr>
          <w:rFonts w:ascii="Times New Roman"/>
          <w:b w:val="false"/>
          <w:i w:val="false"/>
          <w:color w:val="000000"/>
          <w:sz w:val="28"/>
        </w:rPr>
        <w:t xml:space="preserve">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xml:space="preserve">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 </w:t>
      </w:r>
    </w:p>
    <w:p>
      <w:pPr>
        <w:spacing w:after="0"/>
        <w:ind w:left="0"/>
        <w:jc w:val="both"/>
      </w:pPr>
      <w:r>
        <w:rPr>
          <w:rFonts w:ascii="Times New Roman"/>
          <w:b w:val="false"/>
          <w:i w:val="false"/>
          <w:color w:val="000000"/>
          <w:sz w:val="28"/>
        </w:rPr>
        <w:t xml:space="preserve">
      қызметкерлердің және олардың отбасы мүшелерін (болған жағдайда) міндетті әлеуметтік медициналық сақтандыру; </w:t>
      </w:r>
    </w:p>
    <w:p>
      <w:pPr>
        <w:spacing w:after="0"/>
        <w:ind w:left="0"/>
        <w:jc w:val="both"/>
      </w:pPr>
      <w:r>
        <w:rPr>
          <w:rFonts w:ascii="Times New Roman"/>
          <w:b w:val="false"/>
          <w:i w:val="false"/>
          <w:color w:val="000000"/>
          <w:sz w:val="28"/>
        </w:rPr>
        <w:t xml:space="preserve">
      қызметкерлерді әлеуметтік қорғауға арналған ұйымның басқа да шығыстарына кіретіндер: осы ұйымда жұмыс істемейтін адамдарға (зейнеткерлерге, мүгедектігі бар адамдарға,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p>
    <w:p>
      <w:pPr>
        <w:spacing w:after="0"/>
        <w:ind w:left="0"/>
        <w:jc w:val="both"/>
      </w:pPr>
      <w:r>
        <w:rPr>
          <w:rFonts w:ascii="Times New Roman"/>
          <w:b w:val="false"/>
          <w:i w:val="false"/>
          <w:color w:val="000000"/>
          <w:sz w:val="28"/>
        </w:rPr>
        <w:t xml:space="preserve">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w:t>
      </w:r>
    </w:p>
    <w:p>
      <w:pPr>
        <w:spacing w:after="0"/>
        <w:ind w:left="0"/>
        <w:jc w:val="both"/>
      </w:pPr>
      <w:r>
        <w:rPr>
          <w:rFonts w:ascii="Times New Roman"/>
          <w:b w:val="false"/>
          <w:i w:val="false"/>
          <w:color w:val="000000"/>
          <w:sz w:val="28"/>
        </w:rPr>
        <w:t xml:space="preserve">
      зейнеткерлік жасқа жеткен адамдарға еңбек, ұжымдық шарттармен және </w:t>
      </w:r>
    </w:p>
    <w:p>
      <w:pPr>
        <w:spacing w:after="0"/>
        <w:ind w:left="0"/>
        <w:jc w:val="both"/>
      </w:pPr>
      <w:r>
        <w:rPr>
          <w:rFonts w:ascii="Times New Roman"/>
          <w:b w:val="false"/>
          <w:i w:val="false"/>
          <w:color w:val="000000"/>
          <w:sz w:val="28"/>
        </w:rPr>
        <w:t>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 </w:t>
      </w:r>
    </w:p>
    <w:p>
      <w:pPr>
        <w:spacing w:after="0"/>
        <w:ind w:left="0"/>
        <w:jc w:val="both"/>
      </w:pPr>
      <w:r>
        <w:rPr>
          <w:rFonts w:ascii="Times New Roman"/>
          <w:b w:val="false"/>
          <w:i w:val="false"/>
          <w:color w:val="000000"/>
          <w:sz w:val="28"/>
        </w:rPr>
        <w:t xml:space="preserve">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 </w:t>
      </w:r>
    </w:p>
    <w:p>
      <w:pPr>
        <w:spacing w:after="0"/>
        <w:ind w:left="0"/>
        <w:jc w:val="both"/>
      </w:pPr>
      <w:r>
        <w:rPr>
          <w:rFonts w:ascii="Times New Roman"/>
          <w:b w:val="false"/>
          <w:i w:val="false"/>
          <w:color w:val="000000"/>
          <w:sz w:val="28"/>
        </w:rPr>
        <w:t xml:space="preserve">
      оқытуға арналған басқа шығыстар (тренингтер және басқа да білім беру іс-шаралары шығыстарын қоса алғанда);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1.2.4-жолында мәдени іс-шараларды өткізуге, сондай-ақ демалыс пен ойын-сауықты ұйымдастыруға жұмсалған шығыстар ескеріледі: </w:t>
      </w:r>
    </w:p>
    <w:p>
      <w:pPr>
        <w:spacing w:after="0"/>
        <w:ind w:left="0"/>
        <w:jc w:val="both"/>
      </w:pPr>
      <w:r>
        <w:rPr>
          <w:rFonts w:ascii="Times New Roman"/>
          <w:b w:val="false"/>
          <w:i w:val="false"/>
          <w:color w:val="000000"/>
          <w:sz w:val="28"/>
        </w:rPr>
        <w:t xml:space="preserve">
      демалыс және ойын-сауықты ұйымдастыру бойынша шығыстар; </w:t>
      </w:r>
    </w:p>
    <w:p>
      <w:pPr>
        <w:spacing w:after="0"/>
        <w:ind w:left="0"/>
        <w:jc w:val="both"/>
      </w:pPr>
      <w:r>
        <w:rPr>
          <w:rFonts w:ascii="Times New Roman"/>
          <w:b w:val="false"/>
          <w:i w:val="false"/>
          <w:color w:val="000000"/>
          <w:sz w:val="28"/>
        </w:rPr>
        <w:t xml:space="preserve">
      қызметкерлерге жұмыс берушінің қаражаты есебінен көрсетілетін туризм және демалыс қызметтерінің әр түрін көрсететін ұйымдарға төлем; </w:t>
      </w:r>
    </w:p>
    <w:p>
      <w:pPr>
        <w:spacing w:after="0"/>
        <w:ind w:left="0"/>
        <w:jc w:val="both"/>
      </w:pPr>
      <w:r>
        <w:rPr>
          <w:rFonts w:ascii="Times New Roman"/>
          <w:b w:val="false"/>
          <w:i w:val="false"/>
          <w:color w:val="000000"/>
          <w:sz w:val="28"/>
        </w:rPr>
        <w:t xml:space="preserve">
      мәдени-ағарту іс-шараларын жүргізуге арналған шығыстар; </w:t>
      </w:r>
    </w:p>
    <w:p>
      <w:pPr>
        <w:spacing w:after="0"/>
        <w:ind w:left="0"/>
        <w:jc w:val="both"/>
      </w:pPr>
      <w:r>
        <w:rPr>
          <w:rFonts w:ascii="Times New Roman"/>
          <w:b w:val="false"/>
          <w:i w:val="false"/>
          <w:color w:val="000000"/>
          <w:sz w:val="28"/>
        </w:rPr>
        <w:t xml:space="preserve">
      спорттық іс-шараларды өткізуді ұйымдастыруға шығыстар; </w:t>
      </w:r>
    </w:p>
    <w:p>
      <w:pPr>
        <w:spacing w:after="0"/>
        <w:ind w:left="0"/>
        <w:jc w:val="both"/>
      </w:pPr>
      <w:r>
        <w:rPr>
          <w:rFonts w:ascii="Times New Roman"/>
          <w:b w:val="false"/>
          <w:i w:val="false"/>
          <w:color w:val="000000"/>
          <w:sz w:val="28"/>
        </w:rPr>
        <w:t xml:space="preserve">
      ұйым қаражаты есебінен спорттық секциялардағы жаттығуларға ақы төлеу; </w:t>
      </w:r>
    </w:p>
    <w:p>
      <w:pPr>
        <w:spacing w:after="0"/>
        <w:ind w:left="0"/>
        <w:jc w:val="both"/>
      </w:pPr>
      <w:r>
        <w:rPr>
          <w:rFonts w:ascii="Times New Roman"/>
          <w:b w:val="false"/>
          <w:i w:val="false"/>
          <w:color w:val="000000"/>
          <w:sz w:val="28"/>
        </w:rPr>
        <w:t xml:space="preserve">
      мәдени және спорттық іс-шараларды өткізу үшін үй-жайларды жалдау ақысы;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 </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xml:space="preserve">
      Статистикалық нысанның 9-бөлімнің 1.2.5-жолында ұйымның жоғарыда көрсетілген топтарға жатпайтын жұмыс күшіне жұмсаған шығыстары ескеріледі: </w:t>
      </w:r>
    </w:p>
    <w:p>
      <w:pPr>
        <w:spacing w:after="0"/>
        <w:ind w:left="0"/>
        <w:jc w:val="both"/>
      </w:pPr>
      <w:r>
        <w:rPr>
          <w:rFonts w:ascii="Times New Roman"/>
          <w:b w:val="false"/>
          <w:i w:val="false"/>
          <w:color w:val="000000"/>
          <w:sz w:val="28"/>
        </w:rPr>
        <w:t xml:space="preserve">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 </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xml:space="preserve">
      жұмыс орнына қоғамдық көлікпен, арнайы бағыттағы, ведомстволық көлікпен жол жүру төлемі; </w:t>
      </w:r>
    </w:p>
    <w:p>
      <w:pPr>
        <w:spacing w:after="0"/>
        <w:ind w:left="0"/>
        <w:jc w:val="both"/>
      </w:pPr>
      <w:r>
        <w:rPr>
          <w:rFonts w:ascii="Times New Roman"/>
          <w:b w:val="false"/>
          <w:i w:val="false"/>
          <w:color w:val="000000"/>
          <w:sz w:val="28"/>
        </w:rPr>
        <w:t xml:space="preserve">
      персоналды жалдауға байланысты шығыстар; </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кодексіне</w:t>
      </w:r>
      <w:r>
        <w:rPr>
          <w:rFonts w:ascii="Times New Roman"/>
          <w:b w:val="false"/>
          <w:i w:val="false"/>
          <w:color w:val="000000"/>
          <w:sz w:val="28"/>
        </w:rPr>
        <w:t xml:space="preserve"> сәйкес іссапар шығыстары; </w:t>
      </w:r>
    </w:p>
    <w:p>
      <w:pPr>
        <w:spacing w:after="0"/>
        <w:ind w:left="0"/>
        <w:jc w:val="both"/>
      </w:pPr>
      <w:r>
        <w:rPr>
          <w:rFonts w:ascii="Times New Roman"/>
          <w:b w:val="false"/>
          <w:i w:val="false"/>
          <w:color w:val="000000"/>
          <w:sz w:val="28"/>
        </w:rPr>
        <w:t xml:space="preserve">
      тараптардың келісімі бойынша қызметкерлердің басқа жердегі жұмысқа ауыстырылуына байланысты шығыстарының өтемақылары; </w:t>
      </w:r>
    </w:p>
    <w:p>
      <w:pPr>
        <w:spacing w:after="0"/>
        <w:ind w:left="0"/>
        <w:jc w:val="both"/>
      </w:pPr>
      <w:r>
        <w:rPr>
          <w:rFonts w:ascii="Times New Roman"/>
          <w:b w:val="false"/>
          <w:i w:val="false"/>
          <w:color w:val="000000"/>
          <w:sz w:val="28"/>
        </w:rPr>
        <w:t xml:space="preserve">
      геологиялық барлау, топографиялық-геодезиялық және басқа да дала жұмыстарында істейтін қызметкерлерге далалық қаражат; </w:t>
      </w:r>
    </w:p>
    <w:p>
      <w:pPr>
        <w:spacing w:after="0"/>
        <w:ind w:left="0"/>
        <w:jc w:val="both"/>
      </w:pPr>
      <w:r>
        <w:rPr>
          <w:rFonts w:ascii="Times New Roman"/>
          <w:b w:val="false"/>
          <w:i w:val="false"/>
          <w:color w:val="000000"/>
          <w:sz w:val="28"/>
        </w:rPr>
        <w:t xml:space="preserve">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 </w:t>
      </w:r>
    </w:p>
    <w:p>
      <w:pPr>
        <w:spacing w:after="0"/>
        <w:ind w:left="0"/>
        <w:jc w:val="both"/>
      </w:pPr>
      <w:r>
        <w:rPr>
          <w:rFonts w:ascii="Times New Roman"/>
          <w:b w:val="false"/>
          <w:i w:val="false"/>
          <w:color w:val="000000"/>
          <w:sz w:val="28"/>
        </w:rPr>
        <w:t xml:space="preserve">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xml:space="preserve">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 </w:t>
      </w:r>
    </w:p>
    <w:p>
      <w:pPr>
        <w:spacing w:after="0"/>
        <w:ind w:left="0"/>
        <w:jc w:val="both"/>
      </w:pPr>
      <w:r>
        <w:rPr>
          <w:rFonts w:ascii="Times New Roman"/>
          <w:b w:val="false"/>
          <w:i w:val="false"/>
          <w:color w:val="000000"/>
          <w:sz w:val="28"/>
        </w:rPr>
        <w:t xml:space="preserve">
      Ұйымның жұмыс күшіне арналған шығыстарына: </w:t>
      </w:r>
    </w:p>
    <w:p>
      <w:pPr>
        <w:spacing w:after="0"/>
        <w:ind w:left="0"/>
        <w:jc w:val="both"/>
      </w:pPr>
      <w:r>
        <w:rPr>
          <w:rFonts w:ascii="Times New Roman"/>
          <w:b w:val="false"/>
          <w:i w:val="false"/>
          <w:color w:val="000000"/>
          <w:sz w:val="28"/>
        </w:rPr>
        <w:t xml:space="preserve">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xml:space="preserve">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 </w:t>
      </w:r>
    </w:p>
    <w:p>
      <w:pPr>
        <w:spacing w:after="0"/>
        <w:ind w:left="0"/>
        <w:jc w:val="both"/>
      </w:pPr>
      <w:r>
        <w:rPr>
          <w:rFonts w:ascii="Times New Roman"/>
          <w:b w:val="false"/>
          <w:i w:val="false"/>
          <w:color w:val="000000"/>
          <w:sz w:val="28"/>
        </w:rPr>
        <w:t xml:space="preserve">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 </w:t>
      </w:r>
    </w:p>
    <w:p>
      <w:pPr>
        <w:spacing w:after="0"/>
        <w:ind w:left="0"/>
        <w:jc w:val="both"/>
      </w:pPr>
      <w:r>
        <w:rPr>
          <w:rFonts w:ascii="Times New Roman"/>
          <w:b w:val="false"/>
          <w:i w:val="false"/>
          <w:color w:val="000000"/>
          <w:sz w:val="28"/>
        </w:rPr>
        <w:t xml:space="preserve">
      халықаралық немесе шетелдік коммерциялық емес және қайырымдылық ұйымдары берген грант түрінде алынған сомалар енгізілмейді. </w:t>
      </w:r>
    </w:p>
    <w:bookmarkStart w:name="z48" w:id="39"/>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39"/>
    <w:bookmarkStart w:name="z49" w:id="40"/>
    <w:p>
      <w:pPr>
        <w:spacing w:after="0"/>
        <w:ind w:left="0"/>
        <w:jc w:val="both"/>
      </w:pPr>
      <w:r>
        <w:rPr>
          <w:rFonts w:ascii="Times New Roman"/>
          <w:b w:val="false"/>
          <w:i w:val="false"/>
          <w:color w:val="000000"/>
          <w:sz w:val="28"/>
        </w:rPr>
        <w:t xml:space="preserve">
      19. Ескертпе: Х-бұл позиция толтыруға жатпайды. </w:t>
      </w:r>
    </w:p>
    <w:bookmarkEnd w:id="40"/>
    <w:bookmarkStart w:name="z50" w:id="41"/>
    <w:p>
      <w:pPr>
        <w:spacing w:after="0"/>
        <w:ind w:left="0"/>
        <w:jc w:val="both"/>
      </w:pPr>
      <w:r>
        <w:rPr>
          <w:rFonts w:ascii="Times New Roman"/>
          <w:b w:val="false"/>
          <w:i w:val="false"/>
          <w:color w:val="000000"/>
          <w:sz w:val="28"/>
        </w:rPr>
        <w:t xml:space="preserve">
      20. Арифметикалық-логикалық бақылау: </w:t>
      </w:r>
    </w:p>
    <w:bookmarkEnd w:id="41"/>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1 – 6-бағандар бойынша 1-жол &gt; 1.1-жолға; </w:t>
      </w:r>
    </w:p>
    <w:p>
      <w:pPr>
        <w:spacing w:after="0"/>
        <w:ind w:left="0"/>
        <w:jc w:val="both"/>
      </w:pPr>
      <w:r>
        <w:rPr>
          <w:rFonts w:ascii="Times New Roman"/>
          <w:b w:val="false"/>
          <w:i w:val="false"/>
          <w:color w:val="000000"/>
          <w:sz w:val="28"/>
        </w:rPr>
        <w:t xml:space="preserve">
      1-баған бойынша егер 1-жол &gt; 0, онда 1.1-жол &gt; 0; </w:t>
      </w:r>
    </w:p>
    <w:p>
      <w:pPr>
        <w:spacing w:after="0"/>
        <w:ind w:left="0"/>
        <w:jc w:val="both"/>
      </w:pPr>
      <w:r>
        <w:rPr>
          <w:rFonts w:ascii="Times New Roman"/>
          <w:b w:val="false"/>
          <w:i w:val="false"/>
          <w:color w:val="000000"/>
          <w:sz w:val="28"/>
        </w:rPr>
        <w:t xml:space="preserve">
      1, 3-бағандар бойынша 1-жол = 1.1 – 1.2-жолдардың қосындысына; </w:t>
      </w:r>
    </w:p>
    <w:p>
      <w:pPr>
        <w:spacing w:after="0"/>
        <w:ind w:left="0"/>
        <w:jc w:val="both"/>
      </w:pPr>
      <w:r>
        <w:rPr>
          <w:rFonts w:ascii="Times New Roman"/>
          <w:b w:val="false"/>
          <w:i w:val="false"/>
          <w:color w:val="000000"/>
          <w:sz w:val="28"/>
        </w:rPr>
        <w:t xml:space="preserve">
      1, 3-бағандар бойынша 1.2 жолдар = 1.2.1 – 1.2.2-жолдардың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2) 2.1-бөлім: </w:t>
      </w:r>
    </w:p>
    <w:p>
      <w:pPr>
        <w:spacing w:after="0"/>
        <w:ind w:left="0"/>
        <w:jc w:val="both"/>
      </w:pPr>
      <w:r>
        <w:rPr>
          <w:rFonts w:ascii="Times New Roman"/>
          <w:b w:val="false"/>
          <w:i w:val="false"/>
          <w:color w:val="000000"/>
          <w:sz w:val="28"/>
        </w:rPr>
        <w:t xml:space="preserve">
      1 – 6-бағандар бойынша 1.1 – 1.2-жолдардың қосындысы = 1-жолға; </w:t>
      </w:r>
    </w:p>
    <w:p>
      <w:pPr>
        <w:spacing w:after="0"/>
        <w:ind w:left="0"/>
        <w:jc w:val="both"/>
      </w:pPr>
      <w:r>
        <w:rPr>
          <w:rFonts w:ascii="Times New Roman"/>
          <w:b w:val="false"/>
          <w:i w:val="false"/>
          <w:color w:val="000000"/>
          <w:sz w:val="28"/>
        </w:rPr>
        <w:t xml:space="preserve">
      1 – 6-бағандар бойынша 1.1 жол ≤ 1-жолдан; </w:t>
      </w:r>
    </w:p>
    <w:p>
      <w:pPr>
        <w:spacing w:after="0"/>
        <w:ind w:left="0"/>
        <w:jc w:val="both"/>
      </w:pPr>
      <w:r>
        <w:rPr>
          <w:rFonts w:ascii="Times New Roman"/>
          <w:b w:val="false"/>
          <w:i w:val="false"/>
          <w:color w:val="000000"/>
          <w:sz w:val="28"/>
        </w:rPr>
        <w:t xml:space="preserve">
      1 – 6-бағандар бойынша 1.2 жол ≤ 1-жолдан.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3) 3-бөлім: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1 – 6-бағандар бойынша 1-жол = 1.1 – 1.10-жолдардың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4) 4-бөлім: </w:t>
      </w:r>
    </w:p>
    <w:p>
      <w:pPr>
        <w:spacing w:after="0"/>
        <w:ind w:left="0"/>
        <w:jc w:val="both"/>
      </w:pPr>
      <w:r>
        <w:rPr>
          <w:rFonts w:ascii="Times New Roman"/>
          <w:b w:val="false"/>
          <w:i w:val="false"/>
          <w:color w:val="000000"/>
          <w:sz w:val="28"/>
        </w:rPr>
        <w:t xml:space="preserve">
      1, 2-баған бойынша егер 1-жол &gt; 0, онда 3-жолда &gt; 0, (Экономикалық қызмет түрлерінің жалпы жіктеуішіне сәйкес (бұдан әрі – ЭҚЖЖ) 94-коды үшін рұқсат етілген); </w:t>
      </w:r>
    </w:p>
    <w:p>
      <w:pPr>
        <w:spacing w:after="0"/>
        <w:ind w:left="0"/>
        <w:jc w:val="both"/>
      </w:pPr>
      <w:r>
        <w:rPr>
          <w:rFonts w:ascii="Times New Roman"/>
          <w:b w:val="false"/>
          <w:i w:val="false"/>
          <w:color w:val="000000"/>
          <w:sz w:val="28"/>
        </w:rPr>
        <w:t xml:space="preserve">
      1, 2-бағандар бойынша егер 2-жол &gt; 0, онда 4-жол &gt; 0; </w:t>
      </w:r>
    </w:p>
    <w:p>
      <w:pPr>
        <w:spacing w:after="0"/>
        <w:ind w:left="0"/>
        <w:jc w:val="both"/>
      </w:pPr>
      <w:r>
        <w:rPr>
          <w:rFonts w:ascii="Times New Roman"/>
          <w:b w:val="false"/>
          <w:i w:val="false"/>
          <w:color w:val="000000"/>
          <w:sz w:val="28"/>
        </w:rPr>
        <w:t xml:space="preserve">
      1, 2-бағандар бойынша егер 3-жол &gt; 0, онда 1-жол &gt; 0; </w:t>
      </w:r>
    </w:p>
    <w:p>
      <w:pPr>
        <w:spacing w:after="0"/>
        <w:ind w:left="0"/>
        <w:jc w:val="both"/>
      </w:pPr>
      <w:r>
        <w:rPr>
          <w:rFonts w:ascii="Times New Roman"/>
          <w:b w:val="false"/>
          <w:i w:val="false"/>
          <w:color w:val="000000"/>
          <w:sz w:val="28"/>
        </w:rPr>
        <w:t xml:space="preserve">
      1, 2-бағандар бойынша егер 4-жол &gt; 0, онда 2-жол &gt; 0; </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xml:space="preserve">
      1, 2-бағандар бойынша 7-жол = 0 – рұқсат етілген. </w:t>
      </w:r>
    </w:p>
    <w:p>
      <w:pPr>
        <w:spacing w:after="0"/>
        <w:ind w:left="0"/>
        <w:jc w:val="both"/>
      </w:pPr>
      <w:r>
        <w:rPr>
          <w:rFonts w:ascii="Times New Roman"/>
          <w:b w:val="false"/>
          <w:i w:val="false"/>
          <w:color w:val="000000"/>
          <w:sz w:val="28"/>
        </w:rPr>
        <w:t xml:space="preserve">
      5) 5-бөлім: </w:t>
      </w:r>
    </w:p>
    <w:p>
      <w:pPr>
        <w:spacing w:after="0"/>
        <w:ind w:left="0"/>
        <w:jc w:val="both"/>
      </w:pPr>
      <w:r>
        <w:rPr>
          <w:rFonts w:ascii="Times New Roman"/>
          <w:b w:val="false"/>
          <w:i w:val="false"/>
          <w:color w:val="000000"/>
          <w:sz w:val="28"/>
        </w:rPr>
        <w:t xml:space="preserve">
      1, 2-бағандар бойынша 3-жол = 3.1 – 3.6-жолдардың қосындысына; </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xml:space="preserve">
      1, 2-бағандар бойынша егер 1-жол &gt; 0, онда 2-жолда &gt; 0; </w:t>
      </w:r>
    </w:p>
    <w:p>
      <w:pPr>
        <w:spacing w:after="0"/>
        <w:ind w:left="0"/>
        <w:jc w:val="both"/>
      </w:pPr>
      <w:r>
        <w:rPr>
          <w:rFonts w:ascii="Times New Roman"/>
          <w:b w:val="false"/>
          <w:i w:val="false"/>
          <w:color w:val="000000"/>
          <w:sz w:val="28"/>
        </w:rPr>
        <w:t xml:space="preserve">
      1, 2-бағандар бойынша егер 2-жол &gt; 0, онда 1-жолда &gt; 0. </w:t>
      </w:r>
    </w:p>
    <w:p>
      <w:pPr>
        <w:spacing w:after="0"/>
        <w:ind w:left="0"/>
        <w:jc w:val="both"/>
      </w:pPr>
      <w:r>
        <w:rPr>
          <w:rFonts w:ascii="Times New Roman"/>
          <w:b w:val="false"/>
          <w:i w:val="false"/>
          <w:color w:val="000000"/>
          <w:sz w:val="28"/>
        </w:rPr>
        <w:t xml:space="preserve">
      6) 6-бөлім: </w:t>
      </w:r>
    </w:p>
    <w:p>
      <w:pPr>
        <w:spacing w:after="0"/>
        <w:ind w:left="0"/>
        <w:jc w:val="both"/>
      </w:pPr>
      <w:r>
        <w:rPr>
          <w:rFonts w:ascii="Times New Roman"/>
          <w:b w:val="false"/>
          <w:i w:val="false"/>
          <w:color w:val="000000"/>
          <w:sz w:val="28"/>
        </w:rPr>
        <w:t xml:space="preserve">
      әрбір баған үшін 1-жол &gt; 1.1-жол + 1.2-жол + 1.3-жол; </w:t>
      </w:r>
    </w:p>
    <w:p>
      <w:pPr>
        <w:spacing w:after="0"/>
        <w:ind w:left="0"/>
        <w:jc w:val="both"/>
      </w:pPr>
      <w:r>
        <w:rPr>
          <w:rFonts w:ascii="Times New Roman"/>
          <w:b w:val="false"/>
          <w:i w:val="false"/>
          <w:color w:val="000000"/>
          <w:sz w:val="28"/>
        </w:rPr>
        <w:t xml:space="preserve">
      әрбір жол үшін 1-баған &gt; 2-баған + 3-баған + 4-баған. </w:t>
      </w:r>
    </w:p>
    <w:p>
      <w:pPr>
        <w:spacing w:after="0"/>
        <w:ind w:left="0"/>
        <w:jc w:val="both"/>
      </w:pPr>
      <w:r>
        <w:rPr>
          <w:rFonts w:ascii="Times New Roman"/>
          <w:b w:val="false"/>
          <w:i w:val="false"/>
          <w:color w:val="000000"/>
          <w:sz w:val="28"/>
        </w:rPr>
        <w:t xml:space="preserve">
      7) 7-бөлім: </w:t>
      </w:r>
    </w:p>
    <w:p>
      <w:pPr>
        <w:spacing w:after="0"/>
        <w:ind w:left="0"/>
        <w:jc w:val="both"/>
      </w:pPr>
      <w:r>
        <w:rPr>
          <w:rFonts w:ascii="Times New Roman"/>
          <w:b w:val="false"/>
          <w:i w:val="false"/>
          <w:color w:val="000000"/>
          <w:sz w:val="28"/>
        </w:rPr>
        <w:t xml:space="preserve">
      1, 5-бағандар бойынша 2-жол &gt; 2.1-жолға – рұқсат етілген; </w:t>
      </w:r>
    </w:p>
    <w:p>
      <w:pPr>
        <w:spacing w:after="0"/>
        <w:ind w:left="0"/>
        <w:jc w:val="both"/>
      </w:pPr>
      <w:r>
        <w:rPr>
          <w:rFonts w:ascii="Times New Roman"/>
          <w:b w:val="false"/>
          <w:i w:val="false"/>
          <w:color w:val="000000"/>
          <w:sz w:val="28"/>
        </w:rPr>
        <w:t xml:space="preserve">
      1, 5-бағандар бойынша 2-жол &gt; 2.2-жолға – рұқсат етілген; </w:t>
      </w:r>
    </w:p>
    <w:p>
      <w:pPr>
        <w:spacing w:after="0"/>
        <w:ind w:left="0"/>
        <w:jc w:val="both"/>
      </w:pPr>
      <w:r>
        <w:rPr>
          <w:rFonts w:ascii="Times New Roman"/>
          <w:b w:val="false"/>
          <w:i w:val="false"/>
          <w:color w:val="000000"/>
          <w:sz w:val="28"/>
        </w:rPr>
        <w:t xml:space="preserve">
      1, 5-бағандар бойынша 2-жол &gt; 2.3-жолға – рұқсат етілген;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1, 5-бағандар бойынша 2-жол &gt; 2.1-жол + 2.2-жол + 2.3-жол – рұқсат етілген;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6-жол ≤ 5-жолға – рұқсат етілген;</w:t>
      </w:r>
    </w:p>
    <w:p>
      <w:pPr>
        <w:spacing w:after="0"/>
        <w:ind w:left="0"/>
        <w:jc w:val="both"/>
      </w:pPr>
      <w:r>
        <w:rPr>
          <w:rFonts w:ascii="Times New Roman"/>
          <w:b w:val="false"/>
          <w:i w:val="false"/>
          <w:color w:val="000000"/>
          <w:sz w:val="28"/>
        </w:rPr>
        <w:t xml:space="preserve">
      1 – 4 жолдар үшін 1-баған &gt; 5-бағанға – рұқсат етілген; </w:t>
      </w:r>
    </w:p>
    <w:p>
      <w:pPr>
        <w:spacing w:after="0"/>
        <w:ind w:left="0"/>
        <w:jc w:val="both"/>
      </w:pPr>
      <w:r>
        <w:rPr>
          <w:rFonts w:ascii="Times New Roman"/>
          <w:b w:val="false"/>
          <w:i w:val="false"/>
          <w:color w:val="000000"/>
          <w:sz w:val="28"/>
        </w:rPr>
        <w:t xml:space="preserve">
      1 – 4 жолдар үшін 1-баған &gt; 2 – 4-бағандардың қосындысына – рұқсат етілген; </w:t>
      </w:r>
    </w:p>
    <w:p>
      <w:pPr>
        <w:spacing w:after="0"/>
        <w:ind w:left="0"/>
        <w:jc w:val="both"/>
      </w:pPr>
      <w:r>
        <w:rPr>
          <w:rFonts w:ascii="Times New Roman"/>
          <w:b w:val="false"/>
          <w:i w:val="false"/>
          <w:color w:val="000000"/>
          <w:sz w:val="28"/>
        </w:rPr>
        <w:t>
      1, 2, 3, 3.1-3.7,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p>
      <w:pPr>
        <w:spacing w:after="0"/>
        <w:ind w:left="0"/>
        <w:jc w:val="both"/>
      </w:pPr>
      <w:r>
        <w:rPr>
          <w:rFonts w:ascii="Times New Roman"/>
          <w:b w:val="false"/>
          <w:i w:val="false"/>
          <w:color w:val="000000"/>
          <w:sz w:val="28"/>
        </w:rPr>
        <w:t xml:space="preserve">
      8) 8-бөлім: </w:t>
      </w:r>
    </w:p>
    <w:p>
      <w:pPr>
        <w:spacing w:after="0"/>
        <w:ind w:left="0"/>
        <w:jc w:val="both"/>
      </w:pPr>
      <w:r>
        <w:rPr>
          <w:rFonts w:ascii="Times New Roman"/>
          <w:b w:val="false"/>
          <w:i w:val="false"/>
          <w:color w:val="000000"/>
          <w:sz w:val="28"/>
        </w:rPr>
        <w:t xml:space="preserve">
      1-баған бойынша 1-жол = 1.1 – 1.4-жолдардың қосындысына; </w:t>
      </w:r>
    </w:p>
    <w:p>
      <w:pPr>
        <w:spacing w:after="0"/>
        <w:ind w:left="0"/>
        <w:jc w:val="both"/>
      </w:pPr>
      <w:r>
        <w:rPr>
          <w:rFonts w:ascii="Times New Roman"/>
          <w:b w:val="false"/>
          <w:i w:val="false"/>
          <w:color w:val="000000"/>
          <w:sz w:val="28"/>
        </w:rPr>
        <w:t xml:space="preserve">
      1-баған бойынша 1-жол &gt; 2-жолға; </w:t>
      </w:r>
    </w:p>
    <w:p>
      <w:pPr>
        <w:spacing w:after="0"/>
        <w:ind w:left="0"/>
        <w:jc w:val="both"/>
      </w:pPr>
      <w:r>
        <w:rPr>
          <w:rFonts w:ascii="Times New Roman"/>
          <w:b w:val="false"/>
          <w:i w:val="false"/>
          <w:color w:val="000000"/>
          <w:sz w:val="28"/>
        </w:rPr>
        <w:t xml:space="preserve">
      1-баған бойынша 1.4-жол &gt; 2-жолға – рұқсат етілген; </w:t>
      </w:r>
    </w:p>
    <w:p>
      <w:pPr>
        <w:spacing w:after="0"/>
        <w:ind w:left="0"/>
        <w:jc w:val="both"/>
      </w:pPr>
      <w:r>
        <w:rPr>
          <w:rFonts w:ascii="Times New Roman"/>
          <w:b w:val="false"/>
          <w:i w:val="false"/>
          <w:color w:val="000000"/>
          <w:sz w:val="28"/>
        </w:rPr>
        <w:t xml:space="preserve">
      1-баған бойынша 1-жол &gt; 3-жолға; </w:t>
      </w:r>
    </w:p>
    <w:p>
      <w:pPr>
        <w:spacing w:after="0"/>
        <w:ind w:left="0"/>
        <w:jc w:val="both"/>
      </w:pPr>
      <w:r>
        <w:rPr>
          <w:rFonts w:ascii="Times New Roman"/>
          <w:b w:val="false"/>
          <w:i w:val="false"/>
          <w:color w:val="000000"/>
          <w:sz w:val="28"/>
        </w:rPr>
        <w:t xml:space="preserve">
      1-баған бойынша 1-жол &gt; 3.1-жолға; </w:t>
      </w:r>
    </w:p>
    <w:p>
      <w:pPr>
        <w:spacing w:after="0"/>
        <w:ind w:left="0"/>
        <w:jc w:val="both"/>
      </w:pPr>
      <w:r>
        <w:rPr>
          <w:rFonts w:ascii="Times New Roman"/>
          <w:b w:val="false"/>
          <w:i w:val="false"/>
          <w:color w:val="000000"/>
          <w:sz w:val="28"/>
        </w:rPr>
        <w:t xml:space="preserve">
      1-баған бойынша 3-жол &gt; 3.1-жолға; </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p>
      <w:pPr>
        <w:spacing w:after="0"/>
        <w:ind w:left="0"/>
        <w:jc w:val="both"/>
      </w:pPr>
      <w:r>
        <w:rPr>
          <w:rFonts w:ascii="Times New Roman"/>
          <w:b w:val="false"/>
          <w:i w:val="false"/>
          <w:color w:val="000000"/>
          <w:sz w:val="28"/>
        </w:rPr>
        <w:t xml:space="preserve">
      9) 9-бөлім: </w:t>
      </w:r>
    </w:p>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xml:space="preserve">
      1-баған бойынша 1.1-жол = 1.1.1 – 1.1.4-жолдардың қосындысына; </w:t>
      </w:r>
    </w:p>
    <w:p>
      <w:pPr>
        <w:spacing w:after="0"/>
        <w:ind w:left="0"/>
        <w:jc w:val="both"/>
      </w:pPr>
      <w:r>
        <w:rPr>
          <w:rFonts w:ascii="Times New Roman"/>
          <w:b w:val="false"/>
          <w:i w:val="false"/>
          <w:color w:val="000000"/>
          <w:sz w:val="28"/>
        </w:rPr>
        <w:t xml:space="preserve">
      1-баған бойынша 1.1-жол = 1.1.5 + 1.1.6-жолдардың қосындысына; </w:t>
      </w:r>
    </w:p>
    <w:p>
      <w:pPr>
        <w:spacing w:after="0"/>
        <w:ind w:left="0"/>
        <w:jc w:val="both"/>
      </w:pPr>
      <w:r>
        <w:rPr>
          <w:rFonts w:ascii="Times New Roman"/>
          <w:b w:val="false"/>
          <w:i w:val="false"/>
          <w:color w:val="000000"/>
          <w:sz w:val="28"/>
        </w:rPr>
        <w:t xml:space="preserve">
      1-баған бойынша 1.2-жол = 1.2.1, 1.2.2, 1.2.3, 1.2.4, 1.2.5, 1.2.6-жолдардың қосындысына; </w:t>
      </w:r>
    </w:p>
    <w:p>
      <w:pPr>
        <w:spacing w:after="0"/>
        <w:ind w:left="0"/>
        <w:jc w:val="both"/>
      </w:pPr>
      <w:r>
        <w:rPr>
          <w:rFonts w:ascii="Times New Roman"/>
          <w:b w:val="false"/>
          <w:i w:val="false"/>
          <w:color w:val="000000"/>
          <w:sz w:val="28"/>
        </w:rPr>
        <w:t xml:space="preserve">
      1-баған бойынша 1.2.1-жол = 1.2.1.1 – 1.2.1.3-жолдардың қосындысына; </w:t>
      </w:r>
    </w:p>
    <w:p>
      <w:pPr>
        <w:spacing w:after="0"/>
        <w:ind w:left="0"/>
        <w:jc w:val="both"/>
      </w:pPr>
      <w:r>
        <w:rPr>
          <w:rFonts w:ascii="Times New Roman"/>
          <w:b w:val="false"/>
          <w:i w:val="false"/>
          <w:color w:val="000000"/>
          <w:sz w:val="28"/>
        </w:rPr>
        <w:t xml:space="preserve">
      1-баған бойынша 1.2.2-жол = 1.2.2.1 – 1.2.2.5-жолдардың қосындысына; </w:t>
      </w:r>
    </w:p>
    <w:p>
      <w:pPr>
        <w:spacing w:after="0"/>
        <w:ind w:left="0"/>
        <w:jc w:val="both"/>
      </w:pPr>
      <w:r>
        <w:rPr>
          <w:rFonts w:ascii="Times New Roman"/>
          <w:b w:val="false"/>
          <w:i w:val="false"/>
          <w:color w:val="000000"/>
          <w:sz w:val="28"/>
        </w:rPr>
        <w:t xml:space="preserve">
      1-баған бойынша 1.2.3-жол &gt; 1.2.3.1 – 1.2.3.2-жолдардың қосындысына; </w:t>
      </w:r>
    </w:p>
    <w:p>
      <w:pPr>
        <w:spacing w:after="0"/>
        <w:ind w:left="0"/>
        <w:jc w:val="both"/>
      </w:pPr>
      <w:r>
        <w:rPr>
          <w:rFonts w:ascii="Times New Roman"/>
          <w:b w:val="false"/>
          <w:i w:val="false"/>
          <w:color w:val="000000"/>
          <w:sz w:val="28"/>
        </w:rPr>
        <w:t xml:space="preserve">
      1-баған бойынша 1.2.6-жол &gt; 1.2.6.1 – 1.2.6.2-жолдардың қосындысына; </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p>
      <w:pPr>
        <w:spacing w:after="0"/>
        <w:ind w:left="0"/>
        <w:jc w:val="both"/>
      </w:pPr>
      <w:r>
        <w:rPr>
          <w:rFonts w:ascii="Times New Roman"/>
          <w:b w:val="false"/>
          <w:i w:val="false"/>
          <w:color w:val="000000"/>
          <w:sz w:val="28"/>
        </w:rPr>
        <w:t>
      10) 10-бөлім:</w:t>
      </w:r>
    </w:p>
    <w:p>
      <w:pPr>
        <w:spacing w:after="0"/>
        <w:ind w:left="0"/>
        <w:jc w:val="both"/>
      </w:pPr>
      <w:r>
        <w:rPr>
          <w:rFonts w:ascii="Times New Roman"/>
          <w:b w:val="false"/>
          <w:i w:val="false"/>
          <w:color w:val="000000"/>
          <w:sz w:val="28"/>
        </w:rPr>
        <w:t xml:space="preserve">
      1-баған бойынша 1-жол = 1.1 – 1.10-жолдардың қосындысына; </w:t>
      </w:r>
    </w:p>
    <w:p>
      <w:pPr>
        <w:spacing w:after="0"/>
        <w:ind w:left="0"/>
        <w:jc w:val="both"/>
      </w:pPr>
      <w:r>
        <w:rPr>
          <w:rFonts w:ascii="Times New Roman"/>
          <w:b w:val="false"/>
          <w:i w:val="false"/>
          <w:color w:val="000000"/>
          <w:sz w:val="28"/>
        </w:rPr>
        <w:t xml:space="preserve">
      1-баған бойынша 2-жол = 2.1 – 2.10-жолдардың қосындысына; </w:t>
      </w:r>
    </w:p>
    <w:p>
      <w:pPr>
        <w:spacing w:after="0"/>
        <w:ind w:left="0"/>
        <w:jc w:val="both"/>
      </w:pPr>
      <w:r>
        <w:rPr>
          <w:rFonts w:ascii="Times New Roman"/>
          <w:b w:val="false"/>
          <w:i w:val="false"/>
          <w:color w:val="000000"/>
          <w:sz w:val="28"/>
        </w:rPr>
        <w:t>
      1-баған бойынша 3-жол = 3.1 – 3.10-жолдардың қосындысына;</w:t>
      </w:r>
    </w:p>
    <w:p>
      <w:pPr>
        <w:spacing w:after="0"/>
        <w:ind w:left="0"/>
        <w:jc w:val="both"/>
      </w:pPr>
      <w:r>
        <w:rPr>
          <w:rFonts w:ascii="Times New Roman"/>
          <w:b w:val="false"/>
          <w:i w:val="false"/>
          <w:color w:val="000000"/>
          <w:sz w:val="28"/>
        </w:rPr>
        <w:t>
      1-баған бойынша 4-жол = 4.1 – 4.10-жолдардың қосындысына;</w:t>
      </w:r>
    </w:p>
    <w:p>
      <w:pPr>
        <w:spacing w:after="0"/>
        <w:ind w:left="0"/>
        <w:jc w:val="both"/>
      </w:pPr>
      <w:r>
        <w:rPr>
          <w:rFonts w:ascii="Times New Roman"/>
          <w:b w:val="false"/>
          <w:i w:val="false"/>
          <w:color w:val="000000"/>
          <w:sz w:val="28"/>
        </w:rPr>
        <w:t>
      егер 1-бағанының 1.1 – 1.10-жолдары &gt; 0, онда 2-бағанының 1.1 – 1.10-жолдары &gt; 0 - рұқсат етілген;</w:t>
      </w:r>
    </w:p>
    <w:p>
      <w:pPr>
        <w:spacing w:after="0"/>
        <w:ind w:left="0"/>
        <w:jc w:val="both"/>
      </w:pPr>
      <w:r>
        <w:rPr>
          <w:rFonts w:ascii="Times New Roman"/>
          <w:b w:val="false"/>
          <w:i w:val="false"/>
          <w:color w:val="000000"/>
          <w:sz w:val="28"/>
        </w:rPr>
        <w:t>
      егер 1-бағанының 2.1 – 2.10-жолдары &gt; 0, онда 2-бағанының 2.1 – 2.10-жолдары &gt; 0 - рұқсат етілген;</w:t>
      </w:r>
    </w:p>
    <w:p>
      <w:pPr>
        <w:spacing w:after="0"/>
        <w:ind w:left="0"/>
        <w:jc w:val="both"/>
      </w:pPr>
      <w:r>
        <w:rPr>
          <w:rFonts w:ascii="Times New Roman"/>
          <w:b w:val="false"/>
          <w:i w:val="false"/>
          <w:color w:val="000000"/>
          <w:sz w:val="28"/>
        </w:rPr>
        <w:t>
      егер 1-бағанының 3.1 – 3.10-жолдары &gt; 0, онда 2-бағанының 3.1 – 3.10-жолдары &gt; 0 - рұқсат етілген;</w:t>
      </w:r>
    </w:p>
    <w:p>
      <w:pPr>
        <w:spacing w:after="0"/>
        <w:ind w:left="0"/>
        <w:jc w:val="both"/>
      </w:pPr>
      <w:r>
        <w:rPr>
          <w:rFonts w:ascii="Times New Roman"/>
          <w:b w:val="false"/>
          <w:i w:val="false"/>
          <w:color w:val="000000"/>
          <w:sz w:val="28"/>
        </w:rPr>
        <w:t>
      егер 1-бағанының 4.1 – 4.10-жолдары &gt; 0, онда 2-бағанының 4.1 – 4.10-жолдары &gt; 0 - рұқсат етілген.</w:t>
      </w:r>
    </w:p>
    <w:p>
      <w:pPr>
        <w:spacing w:after="0"/>
        <w:ind w:left="0"/>
        <w:jc w:val="both"/>
      </w:pPr>
      <w:r>
        <w:rPr>
          <w:rFonts w:ascii="Times New Roman"/>
          <w:b w:val="false"/>
          <w:i w:val="false"/>
          <w:color w:val="000000"/>
          <w:sz w:val="28"/>
        </w:rPr>
        <w:t xml:space="preserve">
      11) Бөлімдер арасындағы бақылау: </w:t>
      </w:r>
    </w:p>
    <w:p>
      <w:pPr>
        <w:spacing w:after="0"/>
        <w:ind w:left="0"/>
        <w:jc w:val="both"/>
      </w:pPr>
      <w:r>
        <w:rPr>
          <w:rFonts w:ascii="Times New Roman"/>
          <w:b w:val="false"/>
          <w:i w:val="false"/>
          <w:color w:val="000000"/>
          <w:sz w:val="28"/>
        </w:rPr>
        <w:t xml:space="preserve">
      әрбір баған үшін 2-бөлімнің 1-жолы = 2.1-бөлімнің 1-жолына; </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xml:space="preserve">
      2-бөлімнің 5-бағанының 1-жолы = 9-бөлімнің 1-бағанының 1.1-жолына; </w:t>
      </w:r>
    </w:p>
    <w:p>
      <w:pPr>
        <w:spacing w:after="0"/>
        <w:ind w:left="0"/>
        <w:jc w:val="both"/>
      </w:pPr>
      <w:r>
        <w:rPr>
          <w:rFonts w:ascii="Times New Roman"/>
          <w:b w:val="false"/>
          <w:i w:val="false"/>
          <w:color w:val="000000"/>
          <w:sz w:val="28"/>
        </w:rPr>
        <w:t xml:space="preserve">
      7-бөлімнің 1-бағанының 4-жолы = 8-бөлімнің 1-бағанының 1-жолына; </w:t>
      </w:r>
    </w:p>
    <w:p>
      <w:pPr>
        <w:spacing w:after="0"/>
        <w:ind w:left="0"/>
        <w:jc w:val="both"/>
      </w:pPr>
      <w:r>
        <w:rPr>
          <w:rFonts w:ascii="Times New Roman"/>
          <w:b w:val="false"/>
          <w:i w:val="false"/>
          <w:color w:val="000000"/>
          <w:sz w:val="28"/>
        </w:rPr>
        <w:t xml:space="preserve">
      егер 2-бөлімнің 1-бағанының 1-жолы &gt; 0, онда 5-бөлімнің 1-бағанының (1-жол + 3-жол) &gt; 0; </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 – рұқсат етілген;</w:t>
      </w:r>
    </w:p>
    <w:p>
      <w:pPr>
        <w:spacing w:after="0"/>
        <w:ind w:left="0"/>
        <w:jc w:val="both"/>
      </w:pPr>
      <w:r>
        <w:rPr>
          <w:rFonts w:ascii="Times New Roman"/>
          <w:b w:val="false"/>
          <w:i w:val="false"/>
          <w:color w:val="000000"/>
          <w:sz w:val="28"/>
        </w:rPr>
        <w:t xml:space="preserve">
      егер 2-бөлімнің 2-бағанының 1-жолы &gt; 0, онда 5-бөлімнің 2-бағанының 4-жолы &gt; 0 – рұқсат етілген; </w:t>
      </w:r>
    </w:p>
    <w:p>
      <w:pPr>
        <w:spacing w:after="0"/>
        <w:ind w:left="0"/>
        <w:jc w:val="both"/>
      </w:pPr>
      <w:r>
        <w:rPr>
          <w:rFonts w:ascii="Times New Roman"/>
          <w:b w:val="false"/>
          <w:i w:val="false"/>
          <w:color w:val="000000"/>
          <w:sz w:val="28"/>
        </w:rPr>
        <w:t xml:space="preserve">
      егер 2-бөлімнің 2, 4, 6-бағандарының 1-жолы &gt; 0, онда 1, 2, 3, 4-жолдары бойынша 7-бөлімнің 5-бағаны &gt; 0 – рұқсат етілген; </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 рұқсат етілген; </w:t>
      </w:r>
    </w:p>
    <w:p>
      <w:pPr>
        <w:spacing w:after="0"/>
        <w:ind w:left="0"/>
        <w:jc w:val="both"/>
      </w:pPr>
      <w:r>
        <w:rPr>
          <w:rFonts w:ascii="Times New Roman"/>
          <w:b w:val="false"/>
          <w:i w:val="false"/>
          <w:color w:val="000000"/>
          <w:sz w:val="28"/>
        </w:rPr>
        <w:t xml:space="preserve">
      4-бөлімнің 1-бағанының 5-жолы ≤ 2-бөлімнің 1-бағанының 1-жолына – рұқсат етілген; </w:t>
      </w:r>
    </w:p>
    <w:p>
      <w:pPr>
        <w:spacing w:after="0"/>
        <w:ind w:left="0"/>
        <w:jc w:val="both"/>
      </w:pPr>
      <w:r>
        <w:rPr>
          <w:rFonts w:ascii="Times New Roman"/>
          <w:b w:val="false"/>
          <w:i w:val="false"/>
          <w:color w:val="000000"/>
          <w:sz w:val="28"/>
        </w:rPr>
        <w:t xml:space="preserve">
      4-бөлімнің 2-бағанының 5-жолы ≤ 2-бөлімнің 2-бағанының 1-жолына – рұқсат етілген; </w:t>
      </w:r>
    </w:p>
    <w:p>
      <w:pPr>
        <w:spacing w:after="0"/>
        <w:ind w:left="0"/>
        <w:jc w:val="both"/>
      </w:pPr>
      <w:r>
        <w:rPr>
          <w:rFonts w:ascii="Times New Roman"/>
          <w:b w:val="false"/>
          <w:i w:val="false"/>
          <w:color w:val="000000"/>
          <w:sz w:val="28"/>
        </w:rPr>
        <w:t xml:space="preserve">
      4–бөлімнің 1-бағанының 6-жолы ≤ 2-бөлімнің 1-бағанының 1-жолына – рұқсат етілген; </w:t>
      </w:r>
    </w:p>
    <w:p>
      <w:pPr>
        <w:spacing w:after="0"/>
        <w:ind w:left="0"/>
        <w:jc w:val="both"/>
      </w:pPr>
      <w:r>
        <w:rPr>
          <w:rFonts w:ascii="Times New Roman"/>
          <w:b w:val="false"/>
          <w:i w:val="false"/>
          <w:color w:val="000000"/>
          <w:sz w:val="28"/>
        </w:rPr>
        <w:t xml:space="preserve">
      4-бөлімнің 2-бағанының 6-жолы ≤ 2-бөлімнің 2-бағанының 6-жолына – рұқсат етілген; </w:t>
      </w:r>
    </w:p>
    <w:p>
      <w:pPr>
        <w:spacing w:after="0"/>
        <w:ind w:left="0"/>
        <w:jc w:val="both"/>
      </w:pPr>
      <w:r>
        <w:rPr>
          <w:rFonts w:ascii="Times New Roman"/>
          <w:b w:val="false"/>
          <w:i w:val="false"/>
          <w:color w:val="000000"/>
          <w:sz w:val="28"/>
        </w:rPr>
        <w:t xml:space="preserve">
      4–бөлімнің 1-бағанының 7-жолы ≤ 2-бөлімнің 3-бағанының 1-жолына – рұқсат етілген; </w:t>
      </w:r>
    </w:p>
    <w:p>
      <w:pPr>
        <w:spacing w:after="0"/>
        <w:ind w:left="0"/>
        <w:jc w:val="both"/>
      </w:pPr>
      <w:r>
        <w:rPr>
          <w:rFonts w:ascii="Times New Roman"/>
          <w:b w:val="false"/>
          <w:i w:val="false"/>
          <w:color w:val="000000"/>
          <w:sz w:val="28"/>
        </w:rPr>
        <w:t xml:space="preserve">
      4-бөлімнің 2-бағанының 7-жолы ≤ 2-бөлімнің 4-бағанының 1-жолына – рұқсат етілген; </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 – рұқсат етілген;</w:t>
      </w:r>
    </w:p>
    <w:p>
      <w:pPr>
        <w:spacing w:after="0"/>
        <w:ind w:left="0"/>
        <w:jc w:val="both"/>
      </w:pPr>
      <w:r>
        <w:rPr>
          <w:rFonts w:ascii="Times New Roman"/>
          <w:b w:val="false"/>
          <w:i w:val="false"/>
          <w:color w:val="000000"/>
          <w:sz w:val="28"/>
        </w:rPr>
        <w:t xml:space="preserve">
      егер 6-бөлімнің 1-бағанының 1-жолы &gt; 0, онда 9-бөлімнің 1-бағанының 1.2.3-жолы &gt; 0 – рұқсат етілген; </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27 тамыздағы</w:t>
            </w:r>
            <w:r>
              <w:br/>
            </w:r>
            <w:r>
              <w:rPr>
                <w:rFonts w:ascii="Times New Roman"/>
                <w:b w:val="false"/>
                <w:i w:val="false"/>
                <w:color w:val="000000"/>
                <w:sz w:val="20"/>
              </w:rPr>
              <w:t>№ 19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bookmarkStart w:name="z53" w:id="42"/>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42"/>
    <w:bookmarkStart w:name="z54" w:id="43"/>
    <w:p>
      <w:pPr>
        <w:spacing w:after="0"/>
        <w:ind w:left="0"/>
        <w:jc w:val="both"/>
      </w:pPr>
      <w:r>
        <w:rPr>
          <w:rFonts w:ascii="Times New Roman"/>
          <w:b w:val="false"/>
          <w:i w:val="false"/>
          <w:color w:val="000000"/>
          <w:sz w:val="28"/>
        </w:rPr>
        <w:t>
      1. Осы нұсқаулық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43"/>
    <w:bookmarkStart w:name="z55" w:id="44"/>
    <w:p>
      <w:pPr>
        <w:spacing w:after="0"/>
        <w:ind w:left="0"/>
        <w:jc w:val="both"/>
      </w:pPr>
      <w:r>
        <w:rPr>
          <w:rFonts w:ascii="Times New Roman"/>
          <w:b w:val="false"/>
          <w:i w:val="false"/>
          <w:color w:val="000000"/>
          <w:sz w:val="28"/>
        </w:rPr>
        <w:t>
      2. Осы нұсқаулықта мынадай анықтамалар пайдаланылады:</w:t>
      </w:r>
    </w:p>
    <w:bookmarkEnd w:id="44"/>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bookmarkStart w:name="z56" w:id="45"/>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45"/>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bookmarkStart w:name="z57" w:id="46"/>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bookmarkEnd w:id="46"/>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bookmarkStart w:name="z58" w:id="47"/>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bookmarkEnd w:id="47"/>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bookmarkStart w:name="z59" w:id="48"/>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48"/>
    <w:bookmarkStart w:name="z60" w:id="49"/>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bookmarkEnd w:id="49"/>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bookmarkStart w:name="z61" w:id="50"/>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bookmarkEnd w:id="50"/>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 істейтін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bookmarkStart w:name="z62" w:id="51"/>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End w:id="51"/>
    <w:bookmarkStart w:name="z63" w:id="52"/>
    <w:p>
      <w:pPr>
        <w:spacing w:after="0"/>
        <w:ind w:left="0"/>
        <w:jc w:val="both"/>
      </w:pPr>
      <w:r>
        <w:rPr>
          <w:rFonts w:ascii="Times New Roman"/>
          <w:b w:val="false"/>
          <w:i w:val="false"/>
          <w:color w:val="000000"/>
          <w:sz w:val="28"/>
        </w:rPr>
        <w:t>
      10. Қызметкерлердің жалақы қоры бойынша деректерді толтыру кезінде Қазақстан Республикасының заңнамасына сәйкес салықтар мен басқа да ұстап қалуларды ескере отырып, жұмыс істелген және жұмыс істелмеген уақыт үшін қызметкерлерге ақшалай және заттай нысанда (ақша бірлігіне аударылған) еңбекақы төлеудің ұйымдар есептеген сомалары көрсетіледі.</w:t>
      </w:r>
    </w:p>
    <w:bookmarkEnd w:id="52"/>
    <w:bookmarkStart w:name="z64" w:id="53"/>
    <w:p>
      <w:pPr>
        <w:spacing w:after="0"/>
        <w:ind w:left="0"/>
        <w:jc w:val="both"/>
      </w:pPr>
      <w:r>
        <w:rPr>
          <w:rFonts w:ascii="Times New Roman"/>
          <w:b w:val="false"/>
          <w:i w:val="false"/>
          <w:color w:val="000000"/>
          <w:sz w:val="28"/>
        </w:rPr>
        <w:t>
      11. Жыл сайынғы ақы төленетін еңбек демалыстары, жыл сайынғы ақы төленетін қосымша еңбек демалыстары үшін есептелген сомалар есепті айда осы айдағы демалыс күндеріне келетін жиынтықта көрсетіледі. Келесі тоқсанның айларындағы демалыс күндері үшін тиесілі сомалар келесі тоқсанның есебіне енгізіледі.</w:t>
      </w:r>
    </w:p>
    <w:bookmarkEnd w:id="53"/>
    <w:bookmarkStart w:name="z65" w:id="54"/>
    <w:p>
      <w:pPr>
        <w:spacing w:after="0"/>
        <w:ind w:left="0"/>
        <w:jc w:val="both"/>
      </w:pPr>
      <w:r>
        <w:rPr>
          <w:rFonts w:ascii="Times New Roman"/>
          <w:b w:val="false"/>
          <w:i w:val="false"/>
          <w:color w:val="000000"/>
          <w:sz w:val="28"/>
        </w:rPr>
        <w:t>
      12.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54"/>
    <w:bookmarkStart w:name="z66" w:id="55"/>
    <w:p>
      <w:pPr>
        <w:spacing w:after="0"/>
        <w:ind w:left="0"/>
        <w:jc w:val="both"/>
      </w:pPr>
      <w:r>
        <w:rPr>
          <w:rFonts w:ascii="Times New Roman"/>
          <w:b w:val="false"/>
          <w:i w:val="false"/>
          <w:color w:val="000000"/>
          <w:sz w:val="28"/>
        </w:rPr>
        <w:t>
      13. Жұмыспен өтелген адам-сағат саны бойынша деректерді толтыру кезінде кәсіпорынның барлық қызметкерлерінің жұмыс уақытының қалыпты ұзақтығы ішіндегі нақты жұмыспен өтелген уақыты, сондай-ақ үстеме жұмыс істегені ескеріледі.</w:t>
      </w:r>
    </w:p>
    <w:bookmarkEnd w:id="55"/>
    <w:bookmarkStart w:name="z67" w:id="56"/>
    <w:p>
      <w:pPr>
        <w:spacing w:after="0"/>
        <w:ind w:left="0"/>
        <w:jc w:val="both"/>
      </w:pPr>
      <w:r>
        <w:rPr>
          <w:rFonts w:ascii="Times New Roman"/>
          <w:b w:val="false"/>
          <w:i w:val="false"/>
          <w:color w:val="000000"/>
          <w:sz w:val="28"/>
        </w:rPr>
        <w:t>
      14.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56"/>
    <w:p>
      <w:pPr>
        <w:spacing w:after="0"/>
        <w:ind w:left="0"/>
        <w:jc w:val="both"/>
      </w:pPr>
      <w:r>
        <w:rPr>
          <w:rFonts w:ascii="Times New Roman"/>
          <w:b w:val="false"/>
          <w:i w:val="false"/>
          <w:color w:val="000000"/>
          <w:sz w:val="28"/>
        </w:rPr>
        <w:t xml:space="preserve">
      3-бөлімнің 3.1, 3.2, 3.3, 3.4, 3.5, 3.6 және 3.7-жолдары бойынша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қызметкерлер кіреді.</w:t>
      </w:r>
    </w:p>
    <w:bookmarkStart w:name="z68" w:id="57"/>
    <w:p>
      <w:pPr>
        <w:spacing w:after="0"/>
        <w:ind w:left="0"/>
        <w:jc w:val="both"/>
      </w:pPr>
      <w:r>
        <w:rPr>
          <w:rFonts w:ascii="Times New Roman"/>
          <w:b w:val="false"/>
          <w:i w:val="false"/>
          <w:color w:val="000000"/>
          <w:sz w:val="28"/>
        </w:rPr>
        <w:t>
      15. 5-жолда бос жұмыс орындарының саны, ұйымдағы (кәсіпорындағы) бос қызмет орындарының саны көрсетіледі.</w:t>
      </w:r>
    </w:p>
    <w:bookmarkEnd w:id="57"/>
    <w:bookmarkStart w:name="z69" w:id="58"/>
    <w:p>
      <w:pPr>
        <w:spacing w:after="0"/>
        <w:ind w:left="0"/>
        <w:jc w:val="both"/>
      </w:pPr>
      <w:r>
        <w:rPr>
          <w:rFonts w:ascii="Times New Roman"/>
          <w:b w:val="false"/>
          <w:i w:val="false"/>
          <w:color w:val="000000"/>
          <w:sz w:val="28"/>
        </w:rPr>
        <w:t>
      16. 6 және 7-жолдарда, егер сол бір қызметкер есепті кезең ішінде бірнеше рет толық емес жұмыс уақытына ауысса және сол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8-жолды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bookmarkStart w:name="z71" w:id="59"/>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59"/>
    <w:bookmarkStart w:name="z72" w:id="60"/>
    <w:p>
      <w:pPr>
        <w:spacing w:after="0"/>
        <w:ind w:left="0"/>
        <w:jc w:val="both"/>
      </w:pPr>
      <w:r>
        <w:rPr>
          <w:rFonts w:ascii="Times New Roman"/>
          <w:b w:val="false"/>
          <w:i w:val="false"/>
          <w:color w:val="000000"/>
          <w:sz w:val="28"/>
        </w:rPr>
        <w:t>
      19. Осы статистикалық нысан бойынша есеп "Еңбек бойынша есеп" (индексі 1-Т, кезеңділігі жылдық) жалпымемлекеттік статистикалық байқаудың статистикалық нысанын толтыру жөніндегі нұсқаулыққа сәйкес толтырылады.</w:t>
      </w:r>
    </w:p>
    <w:bookmarkEnd w:id="60"/>
    <w:bookmarkStart w:name="z73" w:id="61"/>
    <w:p>
      <w:pPr>
        <w:spacing w:after="0"/>
        <w:ind w:left="0"/>
        <w:jc w:val="both"/>
      </w:pPr>
      <w:r>
        <w:rPr>
          <w:rFonts w:ascii="Times New Roman"/>
          <w:b w:val="false"/>
          <w:i w:val="false"/>
          <w:color w:val="000000"/>
          <w:sz w:val="28"/>
        </w:rPr>
        <w:t>
      20. Ескертпе: Х-бұл позиция толтырылмайды.</w:t>
      </w:r>
    </w:p>
    <w:bookmarkEnd w:id="61"/>
    <w:bookmarkStart w:name="z74" w:id="62"/>
    <w:p>
      <w:pPr>
        <w:spacing w:after="0"/>
        <w:ind w:left="0"/>
        <w:jc w:val="both"/>
      </w:pPr>
      <w:r>
        <w:rPr>
          <w:rFonts w:ascii="Times New Roman"/>
          <w:b w:val="false"/>
          <w:i w:val="false"/>
          <w:color w:val="000000"/>
          <w:sz w:val="28"/>
        </w:rPr>
        <w:t>
      21. Арифметикалық-логикалық бақылау:</w:t>
      </w:r>
    </w:p>
    <w:bookmarkEnd w:id="62"/>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 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2-баған үшін 4-жол = 3-жол * 1000/ 2-жолға / n, n - есепті кезеңдегі айлардың саны;</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1-баған = 2-бағанға;</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1-бағанның 8-жолы &lt; 1-бағанның 1-жолы – рұқсат етілген бақылау;</w:t>
      </w:r>
    </w:p>
    <w:p>
      <w:pPr>
        <w:spacing w:after="0"/>
        <w:ind w:left="0"/>
        <w:jc w:val="both"/>
      </w:pPr>
      <w:r>
        <w:rPr>
          <w:rFonts w:ascii="Times New Roman"/>
          <w:b w:val="false"/>
          <w:i w:val="false"/>
          <w:color w:val="000000"/>
          <w:sz w:val="28"/>
        </w:rPr>
        <w:t>
      2-бағанның 8-жолы &lt; 2-бағанның 1-жолы – рұқсат етілген бақылау;</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 үшін егер 1-бағанның 7-жолы &gt; 0, онда 2-бағанның 7-жолыда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7-жолы да = 0 – рұқсат етілген бақылау;</w:t>
      </w:r>
    </w:p>
    <w:p>
      <w:pPr>
        <w:spacing w:after="0"/>
        <w:ind w:left="0"/>
        <w:jc w:val="both"/>
      </w:pPr>
      <w:r>
        <w:rPr>
          <w:rFonts w:ascii="Times New Roman"/>
          <w:b w:val="false"/>
          <w:i w:val="false"/>
          <w:color w:val="000000"/>
          <w:sz w:val="28"/>
        </w:rPr>
        <w:t>
      1-тоқсандағы статистикалық нысандағы 1–7-жолдар бойынша (5-жолды қоспағанда)1-баған = 2-бағанға;</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егер 2-бөлімнің 2-бағаны 1-жолы &gt; 0, онда 3-бөлімнің 2-бағаны 1-жолы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w:t>
      </w:r>
    </w:p>
    <w:p>
      <w:pPr>
        <w:spacing w:after="0"/>
        <w:ind w:left="0"/>
        <w:jc w:val="both"/>
      </w:pPr>
      <w:r>
        <w:rPr>
          <w:rFonts w:ascii="Times New Roman"/>
          <w:b w:val="false"/>
          <w:i w:val="false"/>
          <w:color w:val="000000"/>
          <w:sz w:val="28"/>
        </w:rPr>
        <w:t>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2-бөлімнің 1-бағанның 2-жолы &gt; 3-бөлімнің 1-бағанның 8-жолы;</w:t>
      </w:r>
    </w:p>
    <w:p>
      <w:pPr>
        <w:spacing w:after="0"/>
        <w:ind w:left="0"/>
        <w:jc w:val="both"/>
      </w:pPr>
      <w:r>
        <w:rPr>
          <w:rFonts w:ascii="Times New Roman"/>
          <w:b w:val="false"/>
          <w:i w:val="false"/>
          <w:color w:val="000000"/>
          <w:sz w:val="28"/>
        </w:rPr>
        <w:t>
      2-бөлімнің 2-бағанның 2-жолы &gt; 3-бөлімнің 2-бағанның 8-жолы;</w:t>
      </w:r>
    </w:p>
    <w:p>
      <w:pPr>
        <w:spacing w:after="0"/>
        <w:ind w:left="0"/>
        <w:jc w:val="both"/>
      </w:pPr>
      <w:r>
        <w:rPr>
          <w:rFonts w:ascii="Times New Roman"/>
          <w:b w:val="false"/>
          <w:i w:val="false"/>
          <w:color w:val="000000"/>
          <w:sz w:val="28"/>
        </w:rPr>
        <w:t>
      егер 2-бөлімнің 1, 2-бағанының 2-жолы &gt; 1-жолынан, онда 4-бөлімнің</w:t>
      </w:r>
    </w:p>
    <w:p>
      <w:pPr>
        <w:spacing w:after="0"/>
        <w:ind w:left="0"/>
        <w:jc w:val="both"/>
      </w:pPr>
      <w:r>
        <w:rPr>
          <w:rFonts w:ascii="Times New Roman"/>
          <w:b w:val="false"/>
          <w:i w:val="false"/>
          <w:color w:val="000000"/>
          <w:sz w:val="28"/>
        </w:rPr>
        <w:t>
      1, 2-бағанының 1-жолы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министрлігі Статистика</w:t>
            </w:r>
          </w:p>
          <w:p>
            <w:pPr>
              <w:spacing w:after="20"/>
              <w:ind w:left="20"/>
              <w:jc w:val="both"/>
            </w:pPr>
            <w:r>
              <w:rPr>
                <w:rFonts w:ascii="Times New Roman"/>
                <w:b w:val="false"/>
                <w:i w:val="false"/>
                <w:color w:val="000000"/>
                <w:sz w:val="20"/>
              </w:rPr>
              <w:t>комитеті төрағасының</w:t>
            </w:r>
          </w:p>
          <w:p>
            <w:pPr>
              <w:spacing w:after="20"/>
              <w:ind w:left="20"/>
              <w:jc w:val="both"/>
            </w:pPr>
            <w:r>
              <w:rPr>
                <w:rFonts w:ascii="Times New Roman"/>
                <w:b w:val="false"/>
                <w:i w:val="false"/>
                <w:color w:val="000000"/>
                <w:sz w:val="20"/>
              </w:rPr>
              <w:t>2020 жылғы 7 қыркүйектегі</w:t>
            </w:r>
          </w:p>
          <w:p>
            <w:pPr>
              <w:spacing w:after="20"/>
              <w:ind w:left="20"/>
              <w:jc w:val="both"/>
            </w:pPr>
            <w:r>
              <w:rPr>
                <w:rFonts w:ascii="Times New Roman"/>
                <w:b w:val="false"/>
                <w:i w:val="false"/>
                <w:color w:val="000000"/>
                <w:sz w:val="20"/>
              </w:rPr>
              <w:t>№ 34 бұйрығына</w:t>
            </w:r>
          </w:p>
          <w:p>
            <w:pPr>
              <w:spacing w:after="20"/>
              <w:ind w:left="20"/>
              <w:jc w:val="both"/>
            </w:pPr>
            <w:r>
              <w:rPr>
                <w:rFonts w:ascii="Times New Roman"/>
                <w:b w:val="false"/>
                <w:i w:val="false"/>
                <w:color w:val="000000"/>
                <w:sz w:val="20"/>
              </w:rPr>
              <w:t>№ 11 қосымшасы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vMerge/>
            <w:tcBorders>
              <w:top w:val="nil"/>
            </w:tcBorders>
          </w:tcPr>
          <w:p/>
        </w:tc>
      </w:tr>
    </w:tbl>
    <w:bookmarkStart w:name="z76" w:id="63"/>
    <w:p>
      <w:pPr>
        <w:spacing w:after="0"/>
        <w:ind w:left="0"/>
        <w:jc w:val="left"/>
      </w:pPr>
      <w:r>
        <w:rPr>
          <w:rFonts w:ascii="Times New Roman"/>
          <w:b/>
          <w:i w:val="false"/>
          <w:color w:val="000000"/>
        </w:rPr>
        <w:t xml:space="preserve"> Халықтың жұмыспен қамтылуын іріктемелі зерттеу сауалнамасы</w:t>
      </w:r>
    </w:p>
    <w:bookmarkEnd w:id="63"/>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Үй шаруашылығының 15 жастағы және одан үлкен мүшелері сұралады</w:t>
      </w:r>
    </w:p>
    <w:p>
      <w:pPr>
        <w:spacing w:after="0"/>
        <w:ind w:left="0"/>
        <w:jc w:val="both"/>
      </w:pPr>
      <w:r>
        <w:rPr>
          <w:rFonts w:ascii="Times New Roman"/>
          <w:b w:val="false"/>
          <w:i w:val="false"/>
          <w:color w:val="000000"/>
          <w:sz w:val="28"/>
        </w:rPr>
        <w:t>
      Тапсыру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2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257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bl>
    <w:bookmarkStart w:name="z77"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2"/>
        <w:gridCol w:w="233"/>
        <w:gridCol w:w="233"/>
        <w:gridCol w:w="233"/>
        <w:gridCol w:w="233"/>
      </w:tblGrid>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Сұрақтарға көшу2</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5.Ағасы/інісі, әпкесі/сіңлісі/қарындасы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Бастауыш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кәсіптік (арнайы)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және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оқу орнынан кейінгі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Ешқандай білім деңгейіне қол жеткізбеген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Ескертпе:</w:t>
            </w:r>
          </w:p>
          <w:bookmarkEnd w:id="6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Осы жерде және бұдан әрі айларда сұрақтарға көшу "Халықтың жұмыспен қамтылуын іріктемелі зерттеу сауалнамасы" (индексі Т-001, кезеңділігі айлық) статистикалық нысанын тапсыру графигіне сәйкес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0-ден 3 жасқа дейінгі балаларыңыз бар 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r>
              <w:rPr>
                <w:rFonts w:ascii="Times New Roman"/>
                <w:b w:val="false"/>
                <w:i w:val="false"/>
                <w:color w:val="000000"/>
                <w:sz w:val="20"/>
              </w:rPr>
              <w:t>
2- бөлім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w:t>
            </w:r>
          </w:p>
          <w:p>
            <w:pPr>
              <w:spacing w:after="20"/>
              <w:ind w:left="20"/>
              <w:jc w:val="both"/>
            </w:pPr>
          </w:p>
          <w:p>
            <w:pPr>
              <w:spacing w:after="20"/>
              <w:ind w:left="20"/>
              <w:jc w:val="both"/>
            </w:pPr>
            <w:r>
              <w:rPr>
                <w:rFonts w:ascii="Times New Roman"/>
                <w:b w:val="false"/>
                <w:i w:val="false"/>
                <w:color w:val="000000"/>
                <w:sz w:val="20"/>
              </w:rPr>
              <w:t xml:space="preserve">
2 бөлім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 дейінгі балаларыңыз сізбен бірге тұра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r>
              <w:rPr>
                <w:rFonts w:ascii="Times New Roman"/>
                <w:b w:val="false"/>
                <w:i w:val="false"/>
                <w:color w:val="000000"/>
                <w:sz w:val="20"/>
              </w:rPr>
              <w:t>
2- бөлім</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w:t>
            </w:r>
          </w:p>
          <w:p>
            <w:pPr>
              <w:spacing w:after="20"/>
              <w:ind w:left="20"/>
              <w:jc w:val="both"/>
            </w:pPr>
          </w:p>
          <w:p>
            <w:pPr>
              <w:spacing w:after="20"/>
              <w:ind w:left="20"/>
              <w:jc w:val="both"/>
            </w:pPr>
            <w:r>
              <w:rPr>
                <w:rFonts w:ascii="Times New Roman"/>
                <w:b w:val="false"/>
                <w:i w:val="false"/>
                <w:color w:val="000000"/>
                <w:sz w:val="20"/>
              </w:rPr>
              <w:t xml:space="preserve">
2 бөлім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ТМД3 елдері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 тұрасыз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шегінде қаладан қалаға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тарихи отаныма оралу мақсатында қоныс аудардым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қоныс аудардым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еңбекші көшіп қонушы ретінде қоныс аудардым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отбасыны біріктіру үшін қоныс аудардым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Мұнда және бұдан әрі: ТМД - Тәуелсіз Мемлекеттер Достастығы</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 (6 бастап 18 дейінгі барлық сұрақтар өткен аптаға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 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Сіздің өткен аптада кездейсоқ немесе уақытша табыстарыңыз болды ма (халықты жұмыспен қамту органдары арқылы жұмысты қосқанда)?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Сіздің өткен аптада Интернет желісін қолдану арқылы кездейсоқ немесе уақытша табыстарыңыз болды ма (Интернет сауда алаңдары мен сервистерін қоса алғанда)?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аулада (үй іргесіндегі, саяжай учаскесінде) тікелей немесе өңдеу жолымен алынған өнім пайдаланылды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 айырбастау (сату)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 жеке аулаңызда (үй іргесіндегі, саяжай учаскесінде) қанша уақыт жұмыс істедіңіз?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17-сұрақтағы барлық сағаттардың жалпы жиынтығына қосылуы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өткен аптада өндірісте оқушы немесе тағылымдамадан өтуші ретіндежұмыс атқардыңыз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осы жұмыс үшін ақшалай немесе заттай түрде сыйақы алдыңыз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6-14, 16-сұрақтардың барлығына "Жоқ" деп жауап берсе, онда 18-сұраққа көшу қажет. Егер 6-14, 16-сұрақтардың кемінде біреуіне "Иә" деп жауап берсе, онда 17-сұрақты қою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өткен аптада өзіңіз көрсеткен жұмысты қанша уақытта орындадыңыз? (жалпы жиынтығы көрсетілсін)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p>
          <w:p>
            <w:pPr>
              <w:spacing w:after="20"/>
              <w:ind w:left="20"/>
              <w:jc w:val="both"/>
            </w:pPr>
          </w:p>
          <w:p>
            <w:pPr>
              <w:spacing w:after="20"/>
              <w:ind w:left="20"/>
              <w:jc w:val="both"/>
            </w:pPr>
            <w:r>
              <w:rPr>
                <w:rFonts w:ascii="Times New Roman"/>
                <w:b w:val="false"/>
                <w:i w:val="false"/>
                <w:color w:val="000000"/>
                <w:sz w:val="20"/>
              </w:rPr>
              <w:t xml:space="preserve">
егер 0 (нөл) </w:t>
            </w:r>
          </w:p>
          <w:p>
            <w:pPr>
              <w:spacing w:after="20"/>
              <w:ind w:left="20"/>
              <w:jc w:val="both"/>
            </w:pPr>
            <w:r>
              <w:rPr>
                <w:rFonts w:ascii="Times New Roman"/>
                <w:b w:val="false"/>
                <w:i w:val="false"/>
                <w:color w:val="000000"/>
                <w:sz w:val="20"/>
              </w:rPr>
              <w:t>
сағат</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жұмысты қоспағанда) болды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негізгі қызметіңіздің (жұмысыңыздың) мәртебесін төмендегі санаттардың қайсысы дұрыс сипаттай алады?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жұмысқа шарт немесе ауызша уағдаластық бойынша қабылдандыңыз 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Сіз жұмыс істейтін ұйымның/ дара кәсіпкердің меншік нысанын атаңыз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негізгі жұмысыңыз болды: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19-сұрақтың 5-7-кодтарын белгілеген респонденттер жауап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 асырдыңыз ба немесе кәсіпкерлік қызметпен айналыстыңыз 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 (айналысатын ісіңізбен) қанша уақыттан бері жұмыс істейсіз?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 орныңыз: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Жұмыс процесінде пайдаланылатын коммуникация құралдары (байланыс құралдары) болып табылады: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Сіз негізгі жұмысты орындадыңыз: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ұйым, кәсіпкерлік қызмет (бірыңғай жиынтық төлемді төлеушілерді қоса алғанда) салық органдарында тіркелген бе?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 дара кәсіпкерлікте) Сізді қосқанда қанша адам жұмыс істеді?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34</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Сіз өткен аптада негізгі жұмыс істеген ұйым, дара кәсіпкерлік қызметінің басым түрлерін атауыңызды өтінемін. </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қойыңыз)4</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35</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Өткен аптада Сіз негізгі жұмысыңыз бойынша қандай лауазымда болдыңыз немесе қандай мамандық бойынша жұмыс істедіңіз (Сіздің жұмысыңыз неден тұрды)? </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қойыңыз)5</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p>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 орналасқан: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1844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 мамандығыңыз бойынша жұмыс істейсіз бе?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40</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Мұнда және бұдан әрі: көрсеткіштерді кодтау жалпы мемлекеттік статистикалық байқаудың осы статистикалық нысанына Ұлтық статистика бюросы Стратегиялық жоспарлау және реформалар жөніндегі агенттік интернет ресурсында орналасқан:/https://stat.gov.kz/important/classifier (бұдан әрі Экономика түрлерінін жалпы классификаторы).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 xml:space="preserve"> 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 біліктілігіңізге сәйкес пе?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 сондай, тек басқа салада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42</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xml:space="preserve">
0 (нөл) сағат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43 егер =&gt;40 сағат</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43 егер =&gt;40 сағат </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Қолайсыз ауа-райы жағдайлары, авария, ақау, оқшаулау режимін енгізу және басқа да себептер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 (айналысатын іс) неге уақытша болмадыңыз?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 осы жұмысыңызға (айналысатын ісіңізге) қайта оралатыныңызға сенімдісіз бе?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 жалақыңыздың ең болмағанда 40% аласыз 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63</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47</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 аптада нақты қанша күн және сағат жұмыс істедіңіз?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4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048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 (кәсібіңіз) болды: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 бойынша немесе уағдаластық бойынша қабылдандыңыз 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 қалай ойлайсыз, қосымша жұмыста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 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 қосымша жұмыс істеген ұйымның меншік нысанын атаңыз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Сіздің қосымша жұмысыңыз болды: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Сіздің қосымша қызметтегі жұмыс орныңыз: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Сіздің қосымша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Жұмыс процесінде пайдаланылатын коммуникация құралдары (байланыс құралдары) болып табылады: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59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Сіз қосымша жұмысты орындадыңыз: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Дара кәсіпкерлік негізінде (қызметкерлер жалдаумен)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Сіз қосымша жұмыс істеген ұйым, кәсіпкерлік қызмет салық органдарында тіркелген бе?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61</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өткен аптада қосымша жұмыс істеген ұйым,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62</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9431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Өткен аптада Сіз қандай себеп бойынша қандай да бір жұмыспен немесе қандай да бір экономикалық қызметпен қамтылмадыңыз?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соңғы төрт апта ішінде жұмыс іздедіңіз бе?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жұмысты (айналысатын істі) қалай іздедіңіз? (жауаптың бірнеше нұсқасын көрсетуге болады)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Өзімнің жеке ісімді немесе фермамды ашу үшін кредит алуға, рұқсат, лицензия алуға жүгіндім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Сіз неге соңғы төрт апта ішінде жұмыс іздемедіңіз?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Түйіндеме жолдадым және содан жауап күтудемін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Өзіме ұнайтын жұмысым бар (тек жұмысы барлар үшін жауаптың нұсқасы)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қанша уақыт жұмыс іздедіңіз?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Сіз іздеген немесе тапқан жұмыс (табысты іс), бұл: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тұлғаларда жалдану бойынша жұмыс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69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Егер ол сізге байланысты болса Сіздің жұмыс істегіңіз келеді ме?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Қандай жұмыс режимі Сізге ыңғайлы?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Егер Сізге қазір жұмыс ұсынса, онда Сіз жақын екі апта ішінде ол жұмысқа кірісе аласыз ба?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неге келесі екі аптада немесе өткен апта ішінде жұмысқа кірісе алмадыңыз?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бұрынғы қызметке қатысты сұрақтарға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73 бастап 78 дейінгі сұрақтарға 6-сұрақтағы (2-бөлім) 2-кодты белгілеген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0"/>
              </w:rPr>
              <w:t>1-тармағында</w:t>
            </w:r>
            <w:r>
              <w:rPr>
                <w:rFonts w:ascii="Times New Roman"/>
                <w:b w:val="false"/>
                <w:i w:val="false"/>
                <w:color w:val="000000"/>
                <w:sz w:val="20"/>
              </w:rPr>
              <w:t xml:space="preserve"> белгіленген 16 жастан бастап зейнеткерлік жасқа дейінгі респонденттер жауап береді.</w:t>
            </w:r>
          </w:p>
          <w:p>
            <w:pPr>
              <w:spacing w:after="20"/>
              <w:ind w:left="20"/>
              <w:jc w:val="both"/>
            </w:pPr>
            <w:r>
              <w:rPr>
                <w:rFonts w:ascii="Times New Roman"/>
                <w:b w:val="false"/>
                <w:i w:val="false"/>
                <w:color w:val="000000"/>
                <w:sz w:val="20"/>
              </w:rPr>
              <w:t>
Басқалар</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79-сұраққа өтеді.</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Сіз осы уақытқа дейін бұрын жұмыс істедіңіз бе (табысты іс)?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Сіз қанша уақыт жұмыссыз болдыңыз? (жұмыспен қамтылмадыңыз)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Сіз неліктен жұмыс істеуді тоқтаттыңыз?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штаттың қысқаруына байланысты жұмыстан босату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 мерзімінің аяқталуына байланысты жұмыстан босату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Сіздің соңғы жұмыс орныңызда жұмыспен қамтылу мәртебеңіз қандай болды?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Көбінесе бір тапсырыс берушімен қызмет көрсетуге азаматтық-құқықтық сипаттағы шарт бойынша жұмыс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77</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77.Сіз соңғы жұмыс орныңызда жұмыс істеген ұйымның,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3"/>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5"/>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78</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8"/>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9"/>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0"/>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1"/>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2"/>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3"/>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4"/>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5"/>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5-респондент </w:t>
            </w:r>
          </w:p>
          <w:p>
            <w:pPr>
              <w:spacing w:after="20"/>
              <w:ind w:left="20"/>
              <w:jc w:val="both"/>
            </w:pPr>
            <w:r>
              <w:drawing>
                <wp:inline distT="0" distB="0" distL="0" distR="0">
                  <wp:extent cx="6565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6"/>
                          <a:stretch>
                            <a:fillRect/>
                          </a:stretch>
                        </pic:blipFill>
                        <pic:spPr>
                          <a:xfrm>
                            <a:off x="0" y="0"/>
                            <a:ext cx="65659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7"/>
                          <a:stretch>
                            <a:fillRect/>
                          </a:stretch>
                        </pic:blipFill>
                        <pic:spPr>
                          <a:xfrm>
                            <a:off x="0" y="0"/>
                            <a:ext cx="7366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79</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79 бастап 83 дейінгі сұрақтарға "Қазақстан Республикасында зейнетақымен қамсыздандыру туралы" Қазақстан Республикасы Заңының 11-бабының 1-тармағында белгіленген 16 жастан бастап зейнеткерлік жасқа дейінгі респонденттер жауап береді.</w:t>
            </w:r>
          </w:p>
          <w:p>
            <w:pPr>
              <w:spacing w:after="20"/>
              <w:ind w:left="20"/>
              <w:jc w:val="both"/>
            </w:pPr>
            <w:r>
              <w:rPr>
                <w:rFonts w:ascii="Times New Roman"/>
                <w:b w:val="false"/>
                <w:i w:val="false"/>
                <w:color w:val="000000"/>
                <w:sz w:val="20"/>
              </w:rPr>
              <w:t>
Басқалар</w:t>
            </w: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84-сұраққа өтеді.</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Өткен аптада Сіз халықты жұмыспен қамту органына жүгіндіңіз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 халықты жұмыспен қамту органына неге, қандай мақсатпен жүгіндіңіз?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81</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Сіз жұмыссыз ретінде тіркеуде болдыңыз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 неге халықты жұмыспен қамту органына жүгінбедіңіз?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Сіздің кәсібіңіз немесе мамандығыңыз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84</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84 бастап 95 дейінгі сұрақтарға барлық респонденттер жауап береді.</w:t>
            </w:r>
          </w:p>
          <w:p>
            <w:pPr>
              <w:spacing w:after="20"/>
              <w:ind w:left="20"/>
              <w:jc w:val="both"/>
            </w:pPr>
            <w:r>
              <w:rPr>
                <w:rFonts w:ascii="Times New Roman"/>
                <w:b w:val="false"/>
                <w:i w:val="false"/>
                <w:color w:val="000000"/>
                <w:sz w:val="20"/>
              </w:rPr>
              <w:t>
Сұрақтар респонденттердің басқа адамдарды және ұйымдарды қолдауда, әлеуметтік желілер, сайттар арқылы он-лайн орындалатын жұмысты қоса алғанда ақысыз ерікті қызметке (жұмысқа, көмек көрсетуге) қатысуына қатысты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соңғы айда қандай-да бір ақысыз ерікті жұмыс орындадыңыз ба (кем дегенде бір сағат ішінде) немесе басқа адамдарға көмек көрсеттіңіз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Достарыма, көршілеріме, әріптестеріме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Сізбен бірге сол елді мекенде (ауданда, ауылда) тұратын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Мектептердің, басқа білім беру мекемелерінің, қоғамдық, діни және басқа комерциялық емес ұйымдардың, клубтардың, одақтардың қоғамдық органдарының жұмысына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Аумақты (көшелерді, саябақтарды, су қоймаларын) абаттандыруға және тазартуға, жануарларға (құстарға, балықтарға) көмек көрсетуге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Ерікті қызметке қатыспадым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Сізге соңғы айда қайырымдық өнімдерін (тауарларын) сатып алуға, жинауға немесе таратуға уақыт бөлуге тура келді ме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Сізге соңғы айда қайырымдық мақсатында өнімдерді (тауарларды) дайындауға уақыт кетіруге тура келді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87.Сізге ақысыз еріктілер қызметінде орындауға тура келген жұмыстардың (қызметтердің) негізі екі түрін атаңыз </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7"/>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8"/>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9"/>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0"/>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1"/>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2"/>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3"/>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4"/>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5"/>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6"/>
                          <a:stretch>
                            <a:fillRect/>
                          </a:stretch>
                        </pic:blipFill>
                        <pic:spPr>
                          <a:xfrm>
                            <a:off x="0" y="0"/>
                            <a:ext cx="977900" cy="381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88</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жалпы осындайқызметті орындауға аптасына бір сағаттан артық уақыт жұмсадыңыз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89</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Сіз кімге көмектестіңіз? </w:t>
            </w:r>
          </w:p>
          <w:p>
            <w:pPr>
              <w:spacing w:after="20"/>
              <w:ind w:left="20"/>
              <w:jc w:val="both"/>
            </w:pPr>
            <w:r>
              <w:rPr>
                <w:rFonts w:ascii="Times New Roman"/>
                <w:b w:val="false"/>
                <w:i w:val="false"/>
                <w:color w:val="000000"/>
                <w:sz w:val="20"/>
              </w:rPr>
              <w:t>
(қызмет түрлері)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Достарыма,көршілеріме, әріптестеріме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Сізбен бірге сол елді мекенде (ауданда, ауылда) тұратын адамдарға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желілер,сайттар арқылы жұмысты қоса,мектептердің, басқа білім беру мекемелерінің, қоғамдық, діни және басқа комерциялық емес ұйымдардың, клубтардың, одақтардың қоғамдық органдарының жұмысына қатыстым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4.Аумақты (көшелерді, саябақтарды, су қоймаларын) абаттандыруға және тазартуға, жануарларға (құстарға, балықтарға) көмек көрсетуге қатыстым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90</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Отбасы мүшелері мен туыстарыма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соңғы аптада осындай қызметті орындауға қанша уақыт жұмсадыңыз?</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Аптадағы сағат саны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5"/>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6"/>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7"/>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8"/>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9"/>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0"/>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1"/>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2"/>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3"/>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4"/>
                          <a:stretch>
                            <a:fillRect/>
                          </a:stretch>
                        </pic:blipFill>
                        <pic:spPr>
                          <a:xfrm>
                            <a:off x="0" y="0"/>
                            <a:ext cx="419100" cy="11430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91</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Сіз осындай қызметпен бір ай ішінде қаншалықты жиі айналысасыз?</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92</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осы қызметпен айналысуыңыздың себебін атаңызшы?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Көмектескім келді (ерікті түрде немесе сұрады)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 қажетті дағдыларды алғым келді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Дағдыларды жақсартып және жұмыс тәжірибесін жинағым келді</w:t>
            </w:r>
          </w:p>
          <w:p>
            <w:pPr>
              <w:spacing w:after="20"/>
              <w:ind w:left="20"/>
              <w:jc w:val="both"/>
            </w:pP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Аяқтағым келді (мектепті, университетті, колледжді, курстарды)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Заңдық және шарттық міндеттемелер бойынша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Жазадан қашқым келді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Қоғамның әлеуметтік қысымы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93</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Бұл қызметті кім ұйымдастырды?</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жұмыс орны бойынша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Басқа ұйым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Қоғамдастық</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жеке тұлға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94</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Сіз бұл қызмет үшін не алдыңыз?</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Тұрғылықты жер</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Ештеңе алмадым</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95</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Сізге соңғы 12 ай ішінде кандай да бір ақысыз ерікті жұмыс орындауға немесе басқаларға көмектесуге тура келді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Сізде өткен айда күнкөріс қаражатының (табыстың) қандай көзі болды? (бірнеше нұсқаларды көрсетуге болады)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 Мемлекеттік әлеуметтік сақтандыру қорынан төлем)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Меншіктен түсетін табыс (тұрғын үйді және басқа жылжымайтын мүлікті жалға беру, құнды қағаздар, дивиденділер, пайыздар және басқа)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98</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98</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98</w:t>
            </w:r>
          </w:p>
          <w:p>
            <w:pPr>
              <w:spacing w:after="20"/>
              <w:ind w:left="20"/>
              <w:jc w:val="both"/>
            </w:pPr>
          </w:p>
          <w:p>
            <w:pPr>
              <w:spacing w:after="20"/>
              <w:ind w:left="20"/>
              <w:jc w:val="both"/>
            </w:pPr>
          </w:p>
        </w:tc>
      </w:tr>
      <w:tr>
        <w:trPr>
          <w:trHeight w:val="30" w:hRule="atLeast"/>
        </w:trPr>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98</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98-сұраққа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100-сұраққа көшеді.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Соңғы айда Сіз алған жиынтық табыстың (ақшалай немесе заттай нысандағы) сомасын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теңгеден 1 ЕТКД6-ге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60 000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60 001-ден 100 000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100 001-ден 150 000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150 001-ден 200 000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200 001-ден 250 000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250 001-ден 300 000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300 001-ден 400 000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400 001-ден 500 000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500 001-ден 800 000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800 001-ден 1 000 000 теңгеге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1 000 000 теңгеден жоғары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99</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99-сұраққа 96-сұрақтағы "Жалданбайтын жұмыс (кәсіпкерлік табыс)" 2-кодын белгілеген респонденттер жауап береді. Қалғандары бұл сұрақтан өтіп, 100-сұраққа көшеді.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100</w:t>
            </w:r>
          </w:p>
          <w:p>
            <w:pPr>
              <w:spacing w:after="20"/>
              <w:ind w:left="20"/>
              <w:jc w:val="both"/>
            </w:pPr>
          </w:p>
          <w:p>
            <w:pPr>
              <w:spacing w:after="20"/>
              <w:ind w:left="20"/>
              <w:jc w:val="both"/>
            </w:p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100 - сұраққа барлық респонденттер жауап бередi.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Сіздің компьютерлік сауаттылық деңгейіңіз қандай?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5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101-102-сұрақтарды Интервьюер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Сұрақтарға кім жауап берді?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шаруашылығының басқа мүшесі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102.Статистикалық нысанды толтыруға жұмсалған уақытты көрсетіңіз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bookmarkStart w:name="z79" w:id="66"/>
    <w:p>
      <w:pPr>
        <w:spacing w:after="0"/>
        <w:ind w:left="0"/>
        <w:jc w:val="both"/>
      </w:pPr>
      <w:r>
        <w:rPr>
          <w:rFonts w:ascii="Times New Roman"/>
          <w:b w:val="false"/>
          <w:i w:val="false"/>
          <w:color w:val="000000"/>
          <w:sz w:val="28"/>
        </w:rPr>
        <w:t>
      Ескертпе:</w:t>
      </w:r>
    </w:p>
    <w:bookmarkEnd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Мұнда және бұдан әрі: ЕТКД – ең төменгі күнкөріс деңгейі.</w:t>
      </w:r>
    </w:p>
    <w:p>
      <w:pPr>
        <w:spacing w:after="0"/>
        <w:ind w:left="0"/>
        <w:jc w:val="both"/>
      </w:pPr>
      <w:r>
        <w:rPr>
          <w:rFonts w:ascii="Times New Roman"/>
          <w:b w:val="false"/>
          <w:i w:val="false"/>
          <w:color w:val="000000"/>
          <w:sz w:val="28"/>
        </w:rPr>
        <w:t>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 xml:space="preserve">сауалнамасы" (индексі Т-001, </w:t>
            </w:r>
            <w:r>
              <w:br/>
            </w:r>
            <w:r>
              <w:rPr>
                <w:rFonts w:ascii="Times New Roman"/>
                <w:b w:val="false"/>
                <w:i w:val="false"/>
                <w:color w:val="000000"/>
                <w:sz w:val="20"/>
              </w:rPr>
              <w:t xml:space="preserve">кезеңділігі айлық)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bookmarkStart w:name="z81" w:id="67"/>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2"/>
                          <a:stretch>
                            <a:fillRect/>
                          </a:stretch>
                        </pic:blipFill>
                        <pic:spPr>
                          <a:xfrm>
                            <a:off x="0" y="0"/>
                            <a:ext cx="16510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bookmarkStart w:name="z82"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сұрау салу 1- бөлімнің 1-8 сұрақтарын қоса алғанда, 2-бөлімнің 6-35, 41-46, 63-72, 96-102 сұрақтарын қоса алғанда (қаңтар, наурыз, сәуір, маусым, шілде,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Сұрау салу 1- бөлімнің 1-8 сұрақтарын қоса алғанда, 2-бөлімнің 6-35, 41-46, 63-72, 96-102 сұрақтарын қоса алғанда (қаңтар, наурыз, сәуір, маусым, шілде, қыркүйек, қазан, желтоқсан) айларында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Толық сұрау салу 1 және 2-бөлімдердің барлық сұрақтары бойынша (ақпан, мамыр, тамыз, қараша) айларында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жұмыспен </w:t>
            </w:r>
            <w:r>
              <w:br/>
            </w:r>
            <w:r>
              <w:rPr>
                <w:rFonts w:ascii="Times New Roman"/>
                <w:b w:val="false"/>
                <w:i w:val="false"/>
                <w:color w:val="000000"/>
                <w:sz w:val="20"/>
              </w:rPr>
              <w:t xml:space="preserve">қамтылуын іріктемелі зерттеу </w:t>
            </w:r>
            <w:r>
              <w:br/>
            </w:r>
            <w:r>
              <w:rPr>
                <w:rFonts w:ascii="Times New Roman"/>
                <w:b w:val="false"/>
                <w:i w:val="false"/>
                <w:color w:val="000000"/>
                <w:sz w:val="20"/>
              </w:rPr>
              <w:t xml:space="preserve">сауалнамасы" (индексі Т-001, </w:t>
            </w:r>
            <w:r>
              <w:br/>
            </w:r>
            <w:r>
              <w:rPr>
                <w:rFonts w:ascii="Times New Roman"/>
                <w:b w:val="false"/>
                <w:i w:val="false"/>
                <w:color w:val="000000"/>
                <w:sz w:val="20"/>
              </w:rPr>
              <w:t xml:space="preserve">кезеңділігі айлық) </w:t>
            </w:r>
            <w:r>
              <w:br/>
            </w:r>
            <w:r>
              <w:rPr>
                <w:rFonts w:ascii="Times New Roman"/>
                <w:b w:val="false"/>
                <w:i w:val="false"/>
                <w:color w:val="000000"/>
                <w:sz w:val="20"/>
              </w:rPr>
              <w:t xml:space="preserve">жалпымемлекеттік </w:t>
            </w:r>
            <w:r>
              <w:br/>
            </w:r>
            <w:r>
              <w:rPr>
                <w:rFonts w:ascii="Times New Roman"/>
                <w:b w:val="false"/>
                <w:i w:val="false"/>
                <w:color w:val="000000"/>
                <w:sz w:val="20"/>
              </w:rPr>
              <w:t xml:space="preserve">статистикалық байқаудың </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84" w:id="69"/>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27 тамыздағы</w:t>
            </w:r>
            <w:r>
              <w:br/>
            </w:r>
            <w:r>
              <w:rPr>
                <w:rFonts w:ascii="Times New Roman"/>
                <w:b w:val="false"/>
                <w:i w:val="false"/>
                <w:color w:val="000000"/>
                <w:sz w:val="20"/>
              </w:rPr>
              <w:t>№ 19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12-қосымша</w:t>
            </w:r>
          </w:p>
        </w:tc>
      </w:tr>
    </w:tbl>
    <w:bookmarkStart w:name="z87" w:id="70"/>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70"/>
    <w:bookmarkStart w:name="z88" w:id="71"/>
    <w:p>
      <w:pPr>
        <w:spacing w:after="0"/>
        <w:ind w:left="0"/>
        <w:jc w:val="both"/>
      </w:pPr>
      <w:r>
        <w:rPr>
          <w:rFonts w:ascii="Times New Roman"/>
          <w:b w:val="false"/>
          <w:i w:val="false"/>
          <w:color w:val="000000"/>
          <w:sz w:val="28"/>
        </w:rPr>
        <w:t>
      1. Осы нұсқаулық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bookmarkEnd w:id="71"/>
    <w:bookmarkStart w:name="z89" w:id="72"/>
    <w:p>
      <w:pPr>
        <w:spacing w:after="0"/>
        <w:ind w:left="0"/>
        <w:jc w:val="both"/>
      </w:pPr>
      <w:r>
        <w:rPr>
          <w:rFonts w:ascii="Times New Roman"/>
          <w:b w:val="false"/>
          <w:i w:val="false"/>
          <w:color w:val="000000"/>
          <w:sz w:val="28"/>
        </w:rPr>
        <w:t>
      2. Осы нұсқаулықта мынадай анықтамалар пайдаланылады:</w:t>
      </w:r>
    </w:p>
    <w:bookmarkEnd w:id="72"/>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bookmarkStart w:name="z90" w:id="73"/>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bookmarkEnd w:id="73"/>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bookmarkStart w:name="z91" w:id="74"/>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bookmarkEnd w:id="74"/>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казармаларменәскери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bookmarkStart w:name="z92" w:id="75"/>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bookmarkEnd w:id="75"/>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органы берген интервьюердің реттік нөмірінен тұрады.</w:t>
      </w:r>
    </w:p>
    <w:bookmarkStart w:name="z93" w:id="76"/>
    <w:p>
      <w:pPr>
        <w:spacing w:after="0"/>
        <w:ind w:left="0"/>
        <w:jc w:val="both"/>
      </w:pPr>
      <w:r>
        <w:rPr>
          <w:rFonts w:ascii="Times New Roman"/>
          <w:b w:val="false"/>
          <w:i w:val="false"/>
          <w:color w:val="000000"/>
          <w:sz w:val="28"/>
        </w:rPr>
        <w:t>
      6. Статистикалық нысан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bookmarkEnd w:id="76"/>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Start w:name="z94" w:id="77"/>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bookmarkEnd w:id="77"/>
    <w:p>
      <w:pPr>
        <w:spacing w:after="0"/>
        <w:ind w:left="0"/>
        <w:jc w:val="both"/>
      </w:pPr>
      <w:r>
        <w:rPr>
          <w:rFonts w:ascii="Times New Roman"/>
          <w:b w:val="false"/>
          <w:i w:val="false"/>
          <w:color w:val="000000"/>
          <w:sz w:val="28"/>
        </w:rPr>
        <w:t>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bookmarkStart w:name="z95" w:id="78"/>
    <w:p>
      <w:pPr>
        <w:spacing w:after="0"/>
        <w:ind w:left="0"/>
        <w:jc w:val="both"/>
      </w:pPr>
      <w:r>
        <w:rPr>
          <w:rFonts w:ascii="Times New Roman"/>
          <w:b w:val="false"/>
          <w:i w:val="false"/>
          <w:color w:val="000000"/>
          <w:sz w:val="28"/>
        </w:rPr>
        <w:t>
      8. "Үй шаруашылығы және оның мүшелері туралы мәліметтер" 1-бөлімінің сұрақтары респонденттердің әлеуметтік-демографиялық сипаттамаларына қатысты.</w:t>
      </w:r>
    </w:p>
    <w:bookmarkEnd w:id="78"/>
    <w:p>
      <w:pPr>
        <w:spacing w:after="0"/>
        <w:ind w:left="0"/>
        <w:jc w:val="both"/>
      </w:pPr>
      <w:r>
        <w:rPr>
          <w:rFonts w:ascii="Times New Roman"/>
          <w:b w:val="false"/>
          <w:i w:val="false"/>
          <w:color w:val="000000"/>
          <w:sz w:val="28"/>
        </w:rPr>
        <w:t>
      6-сұрақта респонденттің қол жеткізілген білім деңгейі ескеріледі.</w:t>
      </w:r>
    </w:p>
    <w:p>
      <w:pPr>
        <w:spacing w:after="0"/>
        <w:ind w:left="0"/>
        <w:jc w:val="both"/>
      </w:pPr>
      <w:r>
        <w:rPr>
          <w:rFonts w:ascii="Times New Roman"/>
          <w:b w:val="false"/>
          <w:i w:val="false"/>
          <w:color w:val="000000"/>
          <w:sz w:val="28"/>
        </w:rPr>
        <w:t>
      "Сауалнама. Негізгі сұрақнама" 2-бөлімінің сұрақтарына 15 жасқа толған және одан үлкен жастағы респонденттер жауап береді.</w:t>
      </w:r>
    </w:p>
    <w:bookmarkStart w:name="z96" w:id="79"/>
    <w:p>
      <w:pPr>
        <w:spacing w:after="0"/>
        <w:ind w:left="0"/>
        <w:jc w:val="both"/>
      </w:pPr>
      <w:r>
        <w:rPr>
          <w:rFonts w:ascii="Times New Roman"/>
          <w:b w:val="false"/>
          <w:i w:val="false"/>
          <w:color w:val="000000"/>
          <w:sz w:val="28"/>
        </w:rPr>
        <w:t>
      9. Жұмыспен қамту туралы сұрақтарда мыналар ескеріледі:</w:t>
      </w:r>
    </w:p>
    <w:bookmarkEnd w:id="79"/>
    <w:p>
      <w:pPr>
        <w:spacing w:after="0"/>
        <w:ind w:left="0"/>
        <w:jc w:val="both"/>
      </w:pPr>
      <w:r>
        <w:rPr>
          <w:rFonts w:ascii="Times New Roman"/>
          <w:b w:val="false"/>
          <w:i w:val="false"/>
          <w:color w:val="000000"/>
          <w:sz w:val="28"/>
        </w:rPr>
        <w:t>
      1) 6, 7, 8, 9, 10, 11, 14, 16-сұрақтарда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ауладағы, үй іргесіндегі учаскеде және басқа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 шарты болып табылады және 7, 8, 9, 10, 11, 14 және 16-сұрақтардың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10-сұрақта Интернет желісін пайдаланумен кездейсоқ және уақытша табыстар ескеріледі, Интернет алаңдары (мысалы, Инстаграмм, Телеграмм) және сервистер (мысалы, Яндекс, Bolt (Болт), Indriver (Индрайвер)) арқылы тауарлар мен қызметтерді сатуды қамтитды;</w:t>
      </w:r>
    </w:p>
    <w:p>
      <w:pPr>
        <w:spacing w:after="0"/>
        <w:ind w:left="0"/>
        <w:jc w:val="both"/>
      </w:pPr>
      <w:r>
        <w:rPr>
          <w:rFonts w:ascii="Times New Roman"/>
          <w:b w:val="false"/>
          <w:i w:val="false"/>
          <w:color w:val="000000"/>
          <w:sz w:val="28"/>
        </w:rPr>
        <w:t>
      6) 11-сұраққа "Иә" деп жауап бергенде 12-сұрақ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7) 15-сұрақта адам қандай да бір кәсіпте еңбек тәжірибесін немесе дағды алу үшін өндірістік процеске қатысқан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8) 15-сұраққа "Иә" деп жауап бергенде 16-сұрақ қойылады. Сұрақстипендиялардан басқа,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9) 6, 7, 8, 9, 10, 11, 13, 14 және 16-сұрақтардың біреуіне "Иә" деп жауап бергенде 17-сұрақ қойылады.</w:t>
      </w:r>
    </w:p>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13, 41 және 48-сұрақтарда белгіленген барлық жұмыстардағы нақты жұмыспен өтелген сағаттардың қосындысына тең.</w:t>
      </w:r>
    </w:p>
    <w:p>
      <w:pPr>
        <w:spacing w:after="0"/>
        <w:ind w:left="0"/>
        <w:jc w:val="both"/>
      </w:pPr>
      <w:r>
        <w:rPr>
          <w:rFonts w:ascii="Times New Roman"/>
          <w:b w:val="false"/>
          <w:i w:val="false"/>
          <w:color w:val="000000"/>
          <w:sz w:val="28"/>
        </w:rPr>
        <w:t>
      17-сұрақта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bookmarkStart w:name="z97" w:id="80"/>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bookmarkEnd w:id="80"/>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сұрықтар.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Ұлтық статистика бюросы Стратегиялық жоспарлау және реформалар жөніндегі агентік интернет ресурсында орналасқан:/https://stat.gov.kz/important/classifier (бұдан әрі Экономика түрлерінін жалпы классификаторы) түсіндірмелерді басшылыққа ала отырып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органының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p>
      <w:pPr>
        <w:spacing w:after="0"/>
        <w:ind w:left="0"/>
        <w:jc w:val="both"/>
      </w:pPr>
      <w:r>
        <w:rPr>
          <w:rFonts w:ascii="Times New Roman"/>
          <w:b w:val="false"/>
          <w:i w:val="false"/>
          <w:color w:val="000000"/>
          <w:sz w:val="28"/>
        </w:rPr>
        <w:t>
      Лауазымы немесе кәсібі статистикалық нысанға 2-қосымшаға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4 немесе 8-кодын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бірінші немесе екінші топтағы мүгедектігі бар адамдар), сондай-ақ жұмыс уақытының ұзақтығы еңбек (ұжым) шарттарымен қарастырылған респонденттер үшін көрсетіледі.</w:t>
      </w:r>
    </w:p>
    <w:bookmarkStart w:name="z98" w:id="81"/>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көрсетіледі.</w:t>
      </w:r>
    </w:p>
    <w:bookmarkEnd w:id="81"/>
    <w:bookmarkStart w:name="z99" w:id="82"/>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шарттарды көрсетіледі.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Бұрынғы қызметке сұрақтар бұрын респонденттің жұмыс істегендігі, жұмысты аяқтау себептері, бұрынғы жұмысының қызмет түрі көрсетіледі. 73 бастап 78 дейінгі сұрақтарға 6-сұрақтағы 2-кодты белгілеген және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(бұдан әрі – Зейнетақымен қамсыздандыру туралы Заң) 16 жастан бастап зейнеткерлік жасқа дейінгі респонденттер жауап береді.</w:t>
      </w:r>
    </w:p>
    <w:bookmarkStart w:name="z101" w:id="83"/>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Зейнетақымен қамсыздандыру туралы заңда белгіленген 16 жастан бастап зейнеткерлік жасқа дейінгі респонденттер жауап береді.</w:t>
      </w:r>
    </w:p>
    <w:bookmarkEnd w:id="83"/>
    <w:bookmarkStart w:name="z102" w:id="84"/>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bookmarkEnd w:id="84"/>
    <w:p>
      <w:pPr>
        <w:spacing w:after="0"/>
        <w:ind w:left="0"/>
        <w:jc w:val="both"/>
      </w:pPr>
      <w:r>
        <w:rPr>
          <w:rFonts w:ascii="Times New Roman"/>
          <w:b w:val="false"/>
          <w:i w:val="false"/>
          <w:color w:val="000000"/>
          <w:sz w:val="28"/>
        </w:rPr>
        <w:t>
      1) 92-сұрақта 4-коды білім беруді сәтті аяқтау үшін оқу процесінің талабы бойынша ақысыз жұмысқа қатысқан респонденттер үшін көрсетіледі;</w:t>
      </w:r>
    </w:p>
    <w:p>
      <w:pPr>
        <w:spacing w:after="0"/>
        <w:ind w:left="0"/>
        <w:jc w:val="both"/>
      </w:pPr>
      <w:r>
        <w:rPr>
          <w:rFonts w:ascii="Times New Roman"/>
          <w:b w:val="false"/>
          <w:i w:val="false"/>
          <w:color w:val="000000"/>
          <w:sz w:val="28"/>
        </w:rPr>
        <w:t>
      2) 92-сұрақта 5-коды заңды немесе келісімшарттық міндеттемелерге (төтенше жағдайда; айыппұлдар төлеу; қарызды, сатып алынған, тауарлар немесе көрсетілген қызметтер құнын төлеу үшін) байланысты ақысыз жұмысқа қатысатын респонденттер үшін көрсетеді;</w:t>
      </w:r>
    </w:p>
    <w:p>
      <w:pPr>
        <w:spacing w:after="0"/>
        <w:ind w:left="0"/>
        <w:jc w:val="both"/>
      </w:pPr>
      <w:r>
        <w:rPr>
          <w:rFonts w:ascii="Times New Roman"/>
          <w:b w:val="false"/>
          <w:i w:val="false"/>
          <w:color w:val="000000"/>
          <w:sz w:val="28"/>
        </w:rPr>
        <w:t>
      3) 92-сұрақта 6-коды жазаланбау үшін басқа адамдардан қорыққанынан ақысыз жұмысқа қатысатын респонденттер үшін көрсетіледі.</w:t>
      </w:r>
    </w:p>
    <w:bookmarkStart w:name="z103" w:id="85"/>
    <w:p>
      <w:pPr>
        <w:spacing w:after="0"/>
        <w:ind w:left="0"/>
        <w:jc w:val="both"/>
      </w:pPr>
      <w:r>
        <w:rPr>
          <w:rFonts w:ascii="Times New Roman"/>
          <w:b w:val="false"/>
          <w:i w:val="false"/>
          <w:color w:val="000000"/>
          <w:sz w:val="28"/>
        </w:rPr>
        <w:t>
      16. 96-сұрақ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96-сұрақта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bookmarkEnd w:id="85"/>
    <w:p>
      <w:pPr>
        <w:spacing w:after="0"/>
        <w:ind w:left="0"/>
        <w:jc w:val="both"/>
      </w:pPr>
      <w:r>
        <w:rPr>
          <w:rFonts w:ascii="Times New Roman"/>
          <w:b w:val="false"/>
          <w:i w:val="false"/>
          <w:color w:val="000000"/>
          <w:sz w:val="28"/>
        </w:rPr>
        <w:t>
      97-сұраққа барлық респонденттер жауап береді.</w:t>
      </w:r>
    </w:p>
    <w:p>
      <w:pPr>
        <w:spacing w:after="0"/>
        <w:ind w:left="0"/>
        <w:jc w:val="both"/>
      </w:pPr>
      <w:r>
        <w:rPr>
          <w:rFonts w:ascii="Times New Roman"/>
          <w:b w:val="false"/>
          <w:i w:val="false"/>
          <w:color w:val="000000"/>
          <w:sz w:val="28"/>
        </w:rPr>
        <w:t>
      98-сұрақта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98-сұраққа 19-сұрақта 5, 6, 7, 8, 9 немесе 10-кодын және 96-сұрақтың "Жалданбайтын жұмыс (кәсіпкерлік табыс)" 2-кодын белгіленген респонденттер жауап береді, қалғандары бұл сұрақтан өтіп, 100-сұраққа көшеді.</w:t>
      </w:r>
    </w:p>
    <w:p>
      <w:pPr>
        <w:spacing w:after="0"/>
        <w:ind w:left="0"/>
        <w:jc w:val="both"/>
      </w:pPr>
      <w:r>
        <w:rPr>
          <w:rFonts w:ascii="Times New Roman"/>
          <w:b w:val="false"/>
          <w:i w:val="false"/>
          <w:color w:val="000000"/>
          <w:sz w:val="28"/>
        </w:rPr>
        <w:t>
      99-сұрақта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100-сұрақ респонденттердің компьютерлік сауаттылық деңгейін анықтауға мүмкіндік береді. 100-сұрақтың 1-кодын компьютерде жұмыс істеуге тәжірибесі жоқ респондент көрсетеді; 100-сұрақтың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100-сұрақтың 3-кодын офистік бағдарламалық өнімдерде жұмыс істеуге базалық дағдысы бар респондент көрсетеді; 100-сұрақтың 4-кодын арнайы бағдарламалық қамтамасыз ету және кең таралған бағдарламаларда жұмыс істеуде тәжірибесі мол респондент қөрсетеді.</w:t>
      </w:r>
    </w:p>
    <w:p>
      <w:pPr>
        <w:spacing w:after="0"/>
        <w:ind w:left="0"/>
        <w:jc w:val="both"/>
      </w:pPr>
      <w:r>
        <w:rPr>
          <w:rFonts w:ascii="Times New Roman"/>
          <w:b w:val="false"/>
          <w:i w:val="false"/>
          <w:color w:val="000000"/>
          <w:sz w:val="28"/>
        </w:rPr>
        <w:t>
      Сұхбат өткізген соң интервьюер 101 және 102-сұрақтарды белгілейді.</w:t>
      </w:r>
    </w:p>
    <w:bookmarkStart w:name="z104" w:id="86"/>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 Target="media/document_image_rId542.jpeg" Type="http://schemas.openxmlformats.org/officeDocument/2006/relationships/image" Id="rId542"/><Relationship Target="media/document_image_rId543.jpeg" Type="http://schemas.openxmlformats.org/officeDocument/2006/relationships/image" Id="rId543"/><Relationship Target="media/document_image_rId544.jpeg" Type="http://schemas.openxmlformats.org/officeDocument/2006/relationships/image" Id="rId544"/><Relationship Target="media/document_image_rId545.jpeg" Type="http://schemas.openxmlformats.org/officeDocument/2006/relationships/image" Id="rId545"/><Relationship Target="media/document_image_rId546.jpeg" Type="http://schemas.openxmlformats.org/officeDocument/2006/relationships/image" Id="rId546"/><Relationship Target="media/document_image_rId547.jpeg" Type="http://schemas.openxmlformats.org/officeDocument/2006/relationships/image" Id="rId547"/><Relationship Target="media/document_image_rId548.jpeg" Type="http://schemas.openxmlformats.org/officeDocument/2006/relationships/image" Id="rId548"/><Relationship Target="media/document_image_rId549.jpeg" Type="http://schemas.openxmlformats.org/officeDocument/2006/relationships/image" Id="rId549"/><Relationship Target="media/document_image_rId550.jpeg" Type="http://schemas.openxmlformats.org/officeDocument/2006/relationships/image" Id="rId550"/><Relationship Target="media/document_image_rId551.jpeg" Type="http://schemas.openxmlformats.org/officeDocument/2006/relationships/image" Id="rId551"/><Relationship Target="media/document_image_rId552.jpeg" Type="http://schemas.openxmlformats.org/officeDocument/2006/relationships/image" Id="rId552"/><Relationship Target="media/document_image_rId553.jpeg" Type="http://schemas.openxmlformats.org/officeDocument/2006/relationships/image" Id="rId553"/><Relationship Target="media/document_image_rId554.jpeg" Type="http://schemas.openxmlformats.org/officeDocument/2006/relationships/image" Id="rId554"/><Relationship Target="media/document_image_rId555.jpeg" Type="http://schemas.openxmlformats.org/officeDocument/2006/relationships/image" Id="rId555"/><Relationship Target="media/document_image_rId556.jpeg" Type="http://schemas.openxmlformats.org/officeDocument/2006/relationships/image" Id="rId556"/><Relationship Target="media/document_image_rId557.jpeg" Type="http://schemas.openxmlformats.org/officeDocument/2006/relationships/image" Id="rId557"/><Relationship Target="media/document_image_rId558.jpeg" Type="http://schemas.openxmlformats.org/officeDocument/2006/relationships/image" Id="rId558"/><Relationship Target="media/document_image_rId559.jpeg" Type="http://schemas.openxmlformats.org/officeDocument/2006/relationships/image" Id="rId559"/><Relationship Target="media/document_image_rId560.jpeg" Type="http://schemas.openxmlformats.org/officeDocument/2006/relationships/image" Id="rId560"/><Relationship Target="media/document_image_rId561.jpeg" Type="http://schemas.openxmlformats.org/officeDocument/2006/relationships/image" Id="rId561"/><Relationship Target="media/document_image_rId562.jpeg" Type="http://schemas.openxmlformats.org/officeDocument/2006/relationships/image" Id="rId562"/><Relationship Target="media/document_image_rId563.jpeg" Type="http://schemas.openxmlformats.org/officeDocument/2006/relationships/image" Id="rId563"/><Relationship Target="media/document_image_rId564.jpeg" Type="http://schemas.openxmlformats.org/officeDocument/2006/relationships/image" Id="rId564"/><Relationship Target="media/document_image_rId565.jpeg" Type="http://schemas.openxmlformats.org/officeDocument/2006/relationships/image" Id="rId565"/><Relationship Target="media/document_image_rId566.jpeg" Type="http://schemas.openxmlformats.org/officeDocument/2006/relationships/image" Id="rId566"/><Relationship Target="media/document_image_rId567.jpeg" Type="http://schemas.openxmlformats.org/officeDocument/2006/relationships/image" Id="rId567"/><Relationship Target="media/document_image_rId568.jpeg" Type="http://schemas.openxmlformats.org/officeDocument/2006/relationships/image" Id="rId568"/><Relationship Target="media/document_image_rId569.jpeg" Type="http://schemas.openxmlformats.org/officeDocument/2006/relationships/image" Id="rId569"/><Relationship Target="media/document_image_rId570.jpeg" Type="http://schemas.openxmlformats.org/officeDocument/2006/relationships/image" Id="rId570"/><Relationship Target="media/document_image_rId571.jpeg" Type="http://schemas.openxmlformats.org/officeDocument/2006/relationships/image" Id="rId571"/><Relationship Target="media/document_image_rId572.jpeg" Type="http://schemas.openxmlformats.org/officeDocument/2006/relationships/image" Id="rId572"/><Relationship Target="media/document_image_rId573.jpeg" Type="http://schemas.openxmlformats.org/officeDocument/2006/relationships/image" Id="rId573"/><Relationship Target="media/document_image_rId574.jpeg" Type="http://schemas.openxmlformats.org/officeDocument/2006/relationships/image" Id="rId574"/><Relationship Target="media/document_image_rId575.jpeg" Type="http://schemas.openxmlformats.org/officeDocument/2006/relationships/image" Id="rId575"/><Relationship Target="media/document_image_rId576.jpeg" Type="http://schemas.openxmlformats.org/officeDocument/2006/relationships/image" Id="rId576"/><Relationship Target="media/document_image_rId577.jpeg" Type="http://schemas.openxmlformats.org/officeDocument/2006/relationships/image" Id="rId577"/><Relationship Target="media/document_image_rId578.jpeg" Type="http://schemas.openxmlformats.org/officeDocument/2006/relationships/image" Id="rId578"/><Relationship Target="media/document_image_rId579.jpeg" Type="http://schemas.openxmlformats.org/officeDocument/2006/relationships/image" Id="rId579"/><Relationship Target="media/document_image_rId580.jpeg" Type="http://schemas.openxmlformats.org/officeDocument/2006/relationships/image" Id="rId580"/><Relationship Target="media/document_image_rId581.jpeg" Type="http://schemas.openxmlformats.org/officeDocument/2006/relationships/image" Id="rId581"/><Relationship Target="media/document_image_rId582.jpeg" Type="http://schemas.openxmlformats.org/officeDocument/2006/relationships/image" Id="rId582"/><Relationship Target="media/document_image_rId583.jpeg" Type="http://schemas.openxmlformats.org/officeDocument/2006/relationships/image" Id="rId583"/><Relationship Target="media/document_image_rId584.jpeg" Type="http://schemas.openxmlformats.org/officeDocument/2006/relationships/image" Id="rId584"/><Relationship Target="media/document_image_rId585.jpeg" Type="http://schemas.openxmlformats.org/officeDocument/2006/relationships/image" Id="rId585"/><Relationship Target="media/document_image_rId586.jpeg" Type="http://schemas.openxmlformats.org/officeDocument/2006/relationships/image" Id="rId586"/><Relationship Target="media/document_image_rId587.jpeg" Type="http://schemas.openxmlformats.org/officeDocument/2006/relationships/image" Id="rId587"/><Relationship Target="media/document_image_rId588.jpeg" Type="http://schemas.openxmlformats.org/officeDocument/2006/relationships/image" Id="rId588"/><Relationship Target="media/document_image_rId589.jpeg" Type="http://schemas.openxmlformats.org/officeDocument/2006/relationships/image" Id="rId589"/><Relationship Target="media/document_image_rId590.jpeg" Type="http://schemas.openxmlformats.org/officeDocument/2006/relationships/image" Id="rId590"/><Relationship Target="media/document_image_rId591.jpeg" Type="http://schemas.openxmlformats.org/officeDocument/2006/relationships/image" Id="rId591"/><Relationship Target="media/document_image_rId592.jpeg" Type="http://schemas.openxmlformats.org/officeDocument/2006/relationships/image" Id="rId592"/><Relationship Target="media/document_image_rId593.jpeg" Type="http://schemas.openxmlformats.org/officeDocument/2006/relationships/image" Id="rId593"/><Relationship Target="media/document_image_rId594.jpeg" Type="http://schemas.openxmlformats.org/officeDocument/2006/relationships/image" Id="rId594"/><Relationship Target="media/document_image_rId595.jpeg" Type="http://schemas.openxmlformats.org/officeDocument/2006/relationships/image" Id="rId595"/><Relationship Target="media/document_image_rId596.jpeg" Type="http://schemas.openxmlformats.org/officeDocument/2006/relationships/image" Id="rId596"/><Relationship Target="media/document_image_rId597.jpeg" Type="http://schemas.openxmlformats.org/officeDocument/2006/relationships/image" Id="rId597"/><Relationship Target="media/document_image_rId598.jpeg" Type="http://schemas.openxmlformats.org/officeDocument/2006/relationships/image" Id="rId598"/><Relationship Target="media/document_image_rId599.jpeg" Type="http://schemas.openxmlformats.org/officeDocument/2006/relationships/image" Id="rId599"/><Relationship Target="media/document_image_rId600.jpeg" Type="http://schemas.openxmlformats.org/officeDocument/2006/relationships/image" Id="rId600"/><Relationship Target="media/document_image_rId601.jpeg" Type="http://schemas.openxmlformats.org/officeDocument/2006/relationships/image" Id="rId601"/><Relationship Target="media/document_image_rId602.jpeg" Type="http://schemas.openxmlformats.org/officeDocument/2006/relationships/image" Id="rId602"/><Relationship Target="media/document_image_rId603.jpeg" Type="http://schemas.openxmlformats.org/officeDocument/2006/relationships/image" Id="rId603"/><Relationship Target="media/document_image_rId604.jpeg" Type="http://schemas.openxmlformats.org/officeDocument/2006/relationships/image" Id="rId604"/><Relationship Target="media/document_image_rId605.jpeg" Type="http://schemas.openxmlformats.org/officeDocument/2006/relationships/image" Id="rId605"/><Relationship Target="media/document_image_rId606.jpeg" Type="http://schemas.openxmlformats.org/officeDocument/2006/relationships/image" Id="rId606"/><Relationship Target="media/document_image_rId607.jpeg" Type="http://schemas.openxmlformats.org/officeDocument/2006/relationships/image" Id="rId607"/><Relationship Target="media/document_image_rId608.jpeg" Type="http://schemas.openxmlformats.org/officeDocument/2006/relationships/image" Id="rId608"/><Relationship Target="media/document_image_rId609.jpeg" Type="http://schemas.openxmlformats.org/officeDocument/2006/relationships/image" Id="rId609"/><Relationship Target="media/document_image_rId610.jpeg" Type="http://schemas.openxmlformats.org/officeDocument/2006/relationships/image" Id="rId610"/><Relationship Target="media/document_image_rId611.jpeg" Type="http://schemas.openxmlformats.org/officeDocument/2006/relationships/image" Id="rId611"/><Relationship Target="media/document_image_rId612.jpeg" Type="http://schemas.openxmlformats.org/officeDocument/2006/relationships/image" Id="rId612"/><Relationship Target="media/document_image_rId613.jpeg" Type="http://schemas.openxmlformats.org/officeDocument/2006/relationships/image" Id="rId613"/><Relationship Target="media/document_image_rId614.jpeg" Type="http://schemas.openxmlformats.org/officeDocument/2006/relationships/image" Id="rId614"/><Relationship Target="media/document_image_rId615.jpeg" Type="http://schemas.openxmlformats.org/officeDocument/2006/relationships/image" Id="rId615"/><Relationship Target="media/document_image_rId616.jpeg" Type="http://schemas.openxmlformats.org/officeDocument/2006/relationships/image" Id="rId616"/><Relationship Target="media/document_image_rId617.jpeg" Type="http://schemas.openxmlformats.org/officeDocument/2006/relationships/image" Id="rId617"/><Relationship Target="media/document_image_rId618.jpeg" Type="http://schemas.openxmlformats.org/officeDocument/2006/relationships/image" Id="rId618"/><Relationship Target="media/document_image_rId619.jpeg" Type="http://schemas.openxmlformats.org/officeDocument/2006/relationships/image" Id="rId619"/><Relationship Target="media/document_image_rId620.jpeg" Type="http://schemas.openxmlformats.org/officeDocument/2006/relationships/image" Id="rId620"/><Relationship Target="media/document_image_rId621.jpeg" Type="http://schemas.openxmlformats.org/officeDocument/2006/relationships/image" Id="rId621"/><Relationship Target="media/document_image_rId622.jpeg" Type="http://schemas.openxmlformats.org/officeDocument/2006/relationships/image" Id="rId622"/><Relationship Target="media/document_image_rId623.jpeg" Type="http://schemas.openxmlformats.org/officeDocument/2006/relationships/image" Id="rId623"/><Relationship Target="media/document_image_rId624.jpeg" Type="http://schemas.openxmlformats.org/officeDocument/2006/relationships/image" Id="rId624"/><Relationship Target="media/document_image_rId625.jpeg" Type="http://schemas.openxmlformats.org/officeDocument/2006/relationships/image" Id="rId625"/><Relationship Target="media/document_image_rId626.jpeg" Type="http://schemas.openxmlformats.org/officeDocument/2006/relationships/image" Id="rId626"/><Relationship Target="media/document_image_rId627.jpeg" Type="http://schemas.openxmlformats.org/officeDocument/2006/relationships/image" Id="rId627"/><Relationship Target="media/document_image_rId628.jpeg" Type="http://schemas.openxmlformats.org/officeDocument/2006/relationships/image" Id="rId628"/><Relationship Target="media/document_image_rId629.jpeg" Type="http://schemas.openxmlformats.org/officeDocument/2006/relationships/image" Id="rId629"/><Relationship Target="media/document_image_rId630.jpeg" Type="http://schemas.openxmlformats.org/officeDocument/2006/relationships/image" Id="rId630"/><Relationship Target="media/document_image_rId631.jpeg" Type="http://schemas.openxmlformats.org/officeDocument/2006/relationships/image" Id="rId631"/><Relationship Target="media/document_image_rId632.jpeg" Type="http://schemas.openxmlformats.org/officeDocument/2006/relationships/image" Id="rId632"/><Relationship Target="media/document_image_rId633.jpeg" Type="http://schemas.openxmlformats.org/officeDocument/2006/relationships/image" Id="rId633"/><Relationship Target="media/document_image_rId634.jpeg" Type="http://schemas.openxmlformats.org/officeDocument/2006/relationships/image" Id="rId634"/><Relationship Target="media/document_image_rId635.jpeg" Type="http://schemas.openxmlformats.org/officeDocument/2006/relationships/image" Id="rId635"/><Relationship Target="media/document_image_rId636.jpeg" Type="http://schemas.openxmlformats.org/officeDocument/2006/relationships/image" Id="rId636"/><Relationship Target="media/document_image_rId637.jpeg" Type="http://schemas.openxmlformats.org/officeDocument/2006/relationships/image" Id="rId637"/><Relationship Target="media/document_image_rId638.jpeg" Type="http://schemas.openxmlformats.org/officeDocument/2006/relationships/image" Id="rId638"/><Relationship Target="media/document_image_rId639.jpeg" Type="http://schemas.openxmlformats.org/officeDocument/2006/relationships/image" Id="rId639"/><Relationship Target="media/document_image_rId640.jpeg" Type="http://schemas.openxmlformats.org/officeDocument/2006/relationships/image" Id="rId640"/><Relationship Target="media/document_image_rId641.jpeg" Type="http://schemas.openxmlformats.org/officeDocument/2006/relationships/image" Id="rId641"/><Relationship Target="media/document_image_rId642.jpeg" Type="http://schemas.openxmlformats.org/officeDocument/2006/relationships/image" Id="rId642"/><Relationship Target="media/document_image_rId643.jpeg" Type="http://schemas.openxmlformats.org/officeDocument/2006/relationships/image" Id="rId643"/><Relationship Target="media/document_image_rId644.jpeg" Type="http://schemas.openxmlformats.org/officeDocument/2006/relationships/image" Id="rId644"/><Relationship Target="media/document_image_rId645.jpeg" Type="http://schemas.openxmlformats.org/officeDocument/2006/relationships/image" Id="rId645"/><Relationship Target="media/document_image_rId646.jpeg" Type="http://schemas.openxmlformats.org/officeDocument/2006/relationships/image" Id="rId646"/><Relationship Target="media/document_image_rId647.jpeg" Type="http://schemas.openxmlformats.org/officeDocument/2006/relationships/image" Id="rId647"/><Relationship Target="media/document_image_rId648.jpeg" Type="http://schemas.openxmlformats.org/officeDocument/2006/relationships/image" Id="rId648"/><Relationship Target="media/document_image_rId649.jpeg" Type="http://schemas.openxmlformats.org/officeDocument/2006/relationships/image" Id="rId649"/><Relationship Target="media/document_image_rId650.jpeg" Type="http://schemas.openxmlformats.org/officeDocument/2006/relationships/image" Id="rId650"/><Relationship Target="media/document_image_rId651.jpeg" Type="http://schemas.openxmlformats.org/officeDocument/2006/relationships/image" Id="rId651"/><Relationship Target="media/document_image_rId652.jpeg" Type="http://schemas.openxmlformats.org/officeDocument/2006/relationships/image" Id="rId652"/><Relationship Target="media/document_image_rId653.jpeg" Type="http://schemas.openxmlformats.org/officeDocument/2006/relationships/image" Id="rId653"/><Relationship Target="media/document_image_rId654.jpeg" Type="http://schemas.openxmlformats.org/officeDocument/2006/relationships/image" Id="rId654"/><Relationship Target="media/document_image_rId655.jpeg" Type="http://schemas.openxmlformats.org/officeDocument/2006/relationships/image" Id="rId655"/><Relationship Target="media/document_image_rId656.jpeg" Type="http://schemas.openxmlformats.org/officeDocument/2006/relationships/image" Id="rId656"/><Relationship Target="media/document_image_rId657.jpeg" Type="http://schemas.openxmlformats.org/officeDocument/2006/relationships/image" Id="rId657"/><Relationship Target="media/document_image_rId658.jpeg" Type="http://schemas.openxmlformats.org/officeDocument/2006/relationships/image" Id="rId658"/><Relationship Target="media/document_image_rId659.jpeg" Type="http://schemas.openxmlformats.org/officeDocument/2006/relationships/image" Id="rId659"/><Relationship Target="media/document_image_rId660.jpeg" Type="http://schemas.openxmlformats.org/officeDocument/2006/relationships/image" Id="rId660"/><Relationship Target="media/document_image_rId661.jpeg" Type="http://schemas.openxmlformats.org/officeDocument/2006/relationships/image" Id="rId661"/><Relationship Target="media/document_image_rId662.jpeg" Type="http://schemas.openxmlformats.org/officeDocument/2006/relationships/image" Id="rId662"/><Relationship Target="media/document_image_rId663.jpeg" Type="http://schemas.openxmlformats.org/officeDocument/2006/relationships/image" Id="rId663"/><Relationship Target="media/document_image_rId664.jpeg" Type="http://schemas.openxmlformats.org/officeDocument/2006/relationships/image" Id="rId664"/><Relationship Target="media/document_image_rId665.jpeg" Type="http://schemas.openxmlformats.org/officeDocument/2006/relationships/image" Id="rId665"/><Relationship Target="media/document_image_rId666.jpeg" Type="http://schemas.openxmlformats.org/officeDocument/2006/relationships/image" Id="rId666"/><Relationship Target="media/document_image_rId667.jpeg" Type="http://schemas.openxmlformats.org/officeDocument/2006/relationships/image" Id="rId667"/><Relationship Target="media/document_image_rId668.jpeg" Type="http://schemas.openxmlformats.org/officeDocument/2006/relationships/image" Id="rId668"/><Relationship Target="media/document_image_rId669.jpeg" Type="http://schemas.openxmlformats.org/officeDocument/2006/relationships/image" Id="rId669"/><Relationship Target="media/document_image_rId670.jpeg" Type="http://schemas.openxmlformats.org/officeDocument/2006/relationships/image" Id="rId670"/><Relationship Target="media/document_image_rId671.jpeg" Type="http://schemas.openxmlformats.org/officeDocument/2006/relationships/image" Id="rId671"/><Relationship Target="media/document_image_rId672.jpeg" Type="http://schemas.openxmlformats.org/officeDocument/2006/relationships/image" Id="rId672"/><Relationship Target="media/document_image_rId673.jpeg" Type="http://schemas.openxmlformats.org/officeDocument/2006/relationships/image" Id="rId673"/><Relationship Target="media/document_image_rId674.jpeg" Type="http://schemas.openxmlformats.org/officeDocument/2006/relationships/image" Id="rId674"/><Relationship Target="media/document_image_rId675.jpeg" Type="http://schemas.openxmlformats.org/officeDocument/2006/relationships/image" Id="rId675"/><Relationship Target="media/document_image_rId676.jpeg" Type="http://schemas.openxmlformats.org/officeDocument/2006/relationships/image" Id="rId676"/><Relationship Target="media/document_image_rId677.jpeg" Type="http://schemas.openxmlformats.org/officeDocument/2006/relationships/image" Id="rId677"/><Relationship Target="media/document_image_rId678.jpeg" Type="http://schemas.openxmlformats.org/officeDocument/2006/relationships/image" Id="rId678"/><Relationship Target="media/document_image_rId679.jpeg" Type="http://schemas.openxmlformats.org/officeDocument/2006/relationships/image" Id="rId679"/><Relationship Target="media/document_image_rId680.jpeg" Type="http://schemas.openxmlformats.org/officeDocument/2006/relationships/image" Id="rId680"/><Relationship Target="media/document_image_rId681.jpeg" Type="http://schemas.openxmlformats.org/officeDocument/2006/relationships/image" Id="rId681"/><Relationship Target="media/document_image_rId682.jpeg" Type="http://schemas.openxmlformats.org/officeDocument/2006/relationships/image" Id="rId68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