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7812" w14:textId="66f78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қызметкерлердің кәсіптік мінез-құлық әдебі нормаларын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27 тамыздағы № 333 бұйрығы. Қазақстан Республикасының Әділет министрлігінде 2022 жылғы 1 қыркүйекте № 29355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"Арнаулы әлеуметтік қызметтер туралы" Заңның </w:t>
      </w:r>
      <w:r>
        <w:rPr>
          <w:rFonts w:ascii="Times New Roman"/>
          <w:b w:val="false"/>
          <w:i w:val="false"/>
          <w:color w:val="000000"/>
          <w:sz w:val="28"/>
        </w:rPr>
        <w:t>16-бабы</w:t>
      </w:r>
      <w:r>
        <w:rPr>
          <w:rFonts w:ascii="Times New Roman"/>
          <w:b w:val="false"/>
          <w:i w:val="false"/>
          <w:color w:val="000000"/>
          <w:sz w:val="28"/>
        </w:rPr>
        <w:t xml:space="preserve"> 3-тармағының 8) тармақшасына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әлеуметтік қызметкерлердің кәсіптік мінез-құлық әдебі </w:t>
      </w:r>
      <w:r>
        <w:rPr>
          <w:rFonts w:ascii="Times New Roman"/>
          <w:b w:val="false"/>
          <w:i w:val="false"/>
          <w:color w:val="000000"/>
          <w:sz w:val="28"/>
        </w:rPr>
        <w:t>нормалары</w:t>
      </w:r>
      <w:r>
        <w:rPr>
          <w:rFonts w:ascii="Times New Roman"/>
          <w:b w:val="false"/>
          <w:i w:val="false"/>
          <w:color w:val="000000"/>
          <w:sz w:val="28"/>
        </w:rPr>
        <w:t xml:space="preserve"> бекітілсін. </w:t>
      </w:r>
    </w:p>
    <w:bookmarkEnd w:id="1"/>
    <w:bookmarkStart w:name="z2"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Е.Д. Оспановқа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Оқу-ағарту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Денсаулық сақтау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27 тамыздағы</w:t>
            </w:r>
            <w:r>
              <w:br/>
            </w:r>
            <w:r>
              <w:rPr>
                <w:rFonts w:ascii="Times New Roman"/>
                <w:b w:val="false"/>
                <w:i w:val="false"/>
                <w:color w:val="000000"/>
                <w:sz w:val="20"/>
              </w:rPr>
              <w:t>№ 333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Әлеуметтік қызметкерлердің кәсіптік мінез-құлық  әдебі нормалары 1-тарау. Жалпы ережелер</w:t>
      </w:r>
    </w:p>
    <w:bookmarkEnd w:id="8"/>
    <w:bookmarkStart w:name="z10" w:id="9"/>
    <w:p>
      <w:pPr>
        <w:spacing w:after="0"/>
        <w:ind w:left="0"/>
        <w:jc w:val="both"/>
      </w:pPr>
      <w:r>
        <w:rPr>
          <w:rFonts w:ascii="Times New Roman"/>
          <w:b w:val="false"/>
          <w:i w:val="false"/>
          <w:color w:val="000000"/>
          <w:sz w:val="28"/>
        </w:rPr>
        <w:t xml:space="preserve">
      1. Осы әлеуметтік қызметкерлердің кәсіптік мінез-құлық әдебі нормалары (бұдан әрі – кәсіптік мінез-құлық әдебі нормалары) "Арнаулы әлеуметтік қызметтер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8) тармақшасына сәйкес әзірленді.</w:t>
      </w:r>
    </w:p>
    <w:bookmarkEnd w:id="9"/>
    <w:bookmarkStart w:name="z11" w:id="10"/>
    <w:p>
      <w:pPr>
        <w:spacing w:after="0"/>
        <w:ind w:left="0"/>
        <w:jc w:val="both"/>
      </w:pPr>
      <w:r>
        <w:rPr>
          <w:rFonts w:ascii="Times New Roman"/>
          <w:b w:val="false"/>
          <w:i w:val="false"/>
          <w:color w:val="000000"/>
          <w:sz w:val="28"/>
        </w:rPr>
        <w:t>
      2. Осы кәсіптік мінез-құлық әдебі нормалары, әлеуметтік қызметкерлер басшылыққа алатын, кәсіптік мінез-құлық әдебі қағидаттары мен кәсіптік мінез-құлық әдебі нормаларының жиынтығын білдіреді.</w:t>
      </w:r>
    </w:p>
    <w:bookmarkEnd w:id="10"/>
    <w:bookmarkStart w:name="z12" w:id="11"/>
    <w:p>
      <w:pPr>
        <w:spacing w:after="0"/>
        <w:ind w:left="0"/>
        <w:jc w:val="left"/>
      </w:pPr>
      <w:r>
        <w:rPr>
          <w:rFonts w:ascii="Times New Roman"/>
          <w:b/>
          <w:i w:val="false"/>
          <w:color w:val="000000"/>
        </w:rPr>
        <w:t xml:space="preserve"> 2-тарау. Кәсіптік мінез-құлық әдебі қағидаттары</w:t>
      </w:r>
    </w:p>
    <w:bookmarkEnd w:id="11"/>
    <w:bookmarkStart w:name="z13" w:id="12"/>
    <w:p>
      <w:pPr>
        <w:spacing w:after="0"/>
        <w:ind w:left="0"/>
        <w:jc w:val="both"/>
      </w:pPr>
      <w:r>
        <w:rPr>
          <w:rFonts w:ascii="Times New Roman"/>
          <w:b w:val="false"/>
          <w:i w:val="false"/>
          <w:color w:val="000000"/>
          <w:sz w:val="28"/>
        </w:rPr>
        <w:t>
      1. Әлеуметтік қызметкердің негізгі әдеп қағидаттары мыналар:</w:t>
      </w:r>
    </w:p>
    <w:bookmarkEnd w:id="12"/>
    <w:bookmarkStart w:name="z14" w:id="13"/>
    <w:p>
      <w:pPr>
        <w:spacing w:after="0"/>
        <w:ind w:left="0"/>
        <w:jc w:val="both"/>
      </w:pPr>
      <w:r>
        <w:rPr>
          <w:rFonts w:ascii="Times New Roman"/>
          <w:b w:val="false"/>
          <w:i w:val="false"/>
          <w:color w:val="000000"/>
          <w:sz w:val="28"/>
        </w:rPr>
        <w:t>
      1) әлеуметтік әділдік:</w:t>
      </w:r>
    </w:p>
    <w:bookmarkEnd w:id="13"/>
    <w:p>
      <w:pPr>
        <w:spacing w:after="0"/>
        <w:ind w:left="0"/>
        <w:jc w:val="both"/>
      </w:pPr>
      <w:r>
        <w:rPr>
          <w:rFonts w:ascii="Times New Roman"/>
          <w:b w:val="false"/>
          <w:i w:val="false"/>
          <w:color w:val="000000"/>
          <w:sz w:val="28"/>
        </w:rPr>
        <w:t>
      арнаулы әлеуметтік қызметтер алушылар (бұдан әрі – қызмет алушылар) негізгі әлеуметтік қажеттіліктерін қанағаттандыру үшін әлеуметтік қызметкердің ресурстарды тең құқылы бөлуін болжайды;</w:t>
      </w:r>
    </w:p>
    <w:bookmarkStart w:name="z15" w:id="14"/>
    <w:p>
      <w:pPr>
        <w:spacing w:after="0"/>
        <w:ind w:left="0"/>
        <w:jc w:val="both"/>
      </w:pPr>
      <w:r>
        <w:rPr>
          <w:rFonts w:ascii="Times New Roman"/>
          <w:b w:val="false"/>
          <w:i w:val="false"/>
          <w:color w:val="000000"/>
          <w:sz w:val="28"/>
        </w:rPr>
        <w:t>
      2) адалдық:</w:t>
      </w:r>
    </w:p>
    <w:bookmarkEnd w:id="14"/>
    <w:p>
      <w:pPr>
        <w:spacing w:after="0"/>
        <w:ind w:left="0"/>
        <w:jc w:val="both"/>
      </w:pPr>
      <w:r>
        <w:rPr>
          <w:rFonts w:ascii="Times New Roman"/>
          <w:b w:val="false"/>
          <w:i w:val="false"/>
          <w:color w:val="000000"/>
          <w:sz w:val="28"/>
        </w:rPr>
        <w:t>
      әлеуметтік қызметкердің өз өкілеттіктерін, қызмет алушылармен, әріптестерімен және өзге де адамдармен сенімгерлік қатынастарын теріс пайдалануына жол бермейді;</w:t>
      </w:r>
    </w:p>
    <w:p>
      <w:pPr>
        <w:spacing w:after="0"/>
        <w:ind w:left="0"/>
        <w:jc w:val="both"/>
      </w:pPr>
      <w:r>
        <w:rPr>
          <w:rFonts w:ascii="Times New Roman"/>
          <w:b w:val="false"/>
          <w:i w:val="false"/>
          <w:color w:val="000000"/>
          <w:sz w:val="28"/>
        </w:rPr>
        <w:t>
      жеке және кәсіптік өмір арасындағы шекараны мойындауға және жеке материалдық пайда үшін өзінің жағдайын теріс пайдаланбауға бағдар береді;</w:t>
      </w:r>
    </w:p>
    <w:p>
      <w:pPr>
        <w:spacing w:after="0"/>
        <w:ind w:left="0"/>
        <w:jc w:val="both"/>
      </w:pPr>
      <w:r>
        <w:rPr>
          <w:rFonts w:ascii="Times New Roman"/>
          <w:b w:val="false"/>
          <w:i w:val="false"/>
          <w:color w:val="000000"/>
          <w:sz w:val="28"/>
        </w:rPr>
        <w:t>
      қызмет алушыларды оның мүдделеріне қатысты жүзеге асырылатын барлық іс-әрекеттер туралы толық көлемде хабардар етеді;</w:t>
      </w:r>
    </w:p>
    <w:bookmarkStart w:name="z16" w:id="15"/>
    <w:p>
      <w:pPr>
        <w:spacing w:after="0"/>
        <w:ind w:left="0"/>
        <w:jc w:val="both"/>
      </w:pPr>
      <w:r>
        <w:rPr>
          <w:rFonts w:ascii="Times New Roman"/>
          <w:b w:val="false"/>
          <w:i w:val="false"/>
          <w:color w:val="000000"/>
          <w:sz w:val="28"/>
        </w:rPr>
        <w:t>
      3) жеке адамның ар-намысы мен қадір-қасиетін құрметтеу:</w:t>
      </w:r>
    </w:p>
    <w:bookmarkEnd w:id="15"/>
    <w:p>
      <w:pPr>
        <w:spacing w:after="0"/>
        <w:ind w:left="0"/>
        <w:jc w:val="both"/>
      </w:pPr>
      <w:r>
        <w:rPr>
          <w:rFonts w:ascii="Times New Roman"/>
          <w:b w:val="false"/>
          <w:i w:val="false"/>
          <w:color w:val="000000"/>
          <w:sz w:val="28"/>
        </w:rPr>
        <w:t>
      әлеуметтік қызметкер қызмет алушылардың жеке айырмашылықтары мен мәдени-этникалық алуан түрлілігін түсінумен жеке адамның ар-намысы мен қадір-қасиетін құрметтейді;</w:t>
      </w:r>
    </w:p>
    <w:p>
      <w:pPr>
        <w:spacing w:after="0"/>
        <w:ind w:left="0"/>
        <w:jc w:val="both"/>
      </w:pPr>
      <w:r>
        <w:rPr>
          <w:rFonts w:ascii="Times New Roman"/>
          <w:b w:val="false"/>
          <w:i w:val="false"/>
          <w:color w:val="000000"/>
          <w:sz w:val="28"/>
        </w:rPr>
        <w:t>
      қызмет алушыларға физикалық, моральдық және психологиялық зорлық-зомбылық әдістерін қолдануға жол бермейді;</w:t>
      </w:r>
    </w:p>
    <w:bookmarkStart w:name="z17" w:id="16"/>
    <w:p>
      <w:pPr>
        <w:spacing w:after="0"/>
        <w:ind w:left="0"/>
        <w:jc w:val="both"/>
      </w:pPr>
      <w:r>
        <w:rPr>
          <w:rFonts w:ascii="Times New Roman"/>
          <w:b w:val="false"/>
          <w:i w:val="false"/>
          <w:color w:val="000000"/>
          <w:sz w:val="28"/>
        </w:rPr>
        <w:t>
      4) гуманизм:</w:t>
      </w:r>
    </w:p>
    <w:bookmarkEnd w:id="16"/>
    <w:p>
      <w:pPr>
        <w:spacing w:after="0"/>
        <w:ind w:left="0"/>
        <w:jc w:val="both"/>
      </w:pPr>
      <w:r>
        <w:rPr>
          <w:rFonts w:ascii="Times New Roman"/>
          <w:b w:val="false"/>
          <w:i w:val="false"/>
          <w:color w:val="000000"/>
          <w:sz w:val="28"/>
        </w:rPr>
        <w:t>
      әлеуметтік қызметкердің адамға деген сүйіспеншілігін және адамға жанашырлық танытуын және әлеуметтік қызметкердің қызмет алушы үшін барынша қолайлы және қауіпсіз жағдай жасауын болжайды;</w:t>
      </w:r>
    </w:p>
    <w:bookmarkStart w:name="z18" w:id="17"/>
    <w:p>
      <w:pPr>
        <w:spacing w:after="0"/>
        <w:ind w:left="0"/>
        <w:jc w:val="both"/>
      </w:pPr>
      <w:r>
        <w:rPr>
          <w:rFonts w:ascii="Times New Roman"/>
          <w:b w:val="false"/>
          <w:i w:val="false"/>
          <w:color w:val="000000"/>
          <w:sz w:val="28"/>
        </w:rPr>
        <w:t>
      5) патриотизм және қоғамға қызмет ету:</w:t>
      </w:r>
    </w:p>
    <w:bookmarkEnd w:id="17"/>
    <w:p>
      <w:pPr>
        <w:spacing w:after="0"/>
        <w:ind w:left="0"/>
        <w:jc w:val="both"/>
      </w:pPr>
      <w:r>
        <w:rPr>
          <w:rFonts w:ascii="Times New Roman"/>
          <w:b w:val="false"/>
          <w:i w:val="false"/>
          <w:color w:val="000000"/>
          <w:sz w:val="28"/>
        </w:rPr>
        <w:t>
      патриотизм және қоғамға қызмет ету әлеуметтік жұмыстың негізінде жатыр, әрбір азаматтың әл-ауқаты туралы қамқорлық көрсету арқылы көрінеді;</w:t>
      </w:r>
    </w:p>
    <w:p>
      <w:pPr>
        <w:spacing w:after="0"/>
        <w:ind w:left="0"/>
        <w:jc w:val="both"/>
      </w:pPr>
      <w:r>
        <w:rPr>
          <w:rFonts w:ascii="Times New Roman"/>
          <w:b w:val="false"/>
          <w:i w:val="false"/>
          <w:color w:val="000000"/>
          <w:sz w:val="28"/>
        </w:rPr>
        <w:t xml:space="preserve">
      әлеуметтік қызметкер қызмет алушыға әлеуметтік саладағы оң нәтижелер мен жетістіктерді жеткізеді; </w:t>
      </w:r>
    </w:p>
    <w:p>
      <w:pPr>
        <w:spacing w:after="0"/>
        <w:ind w:left="0"/>
        <w:jc w:val="both"/>
      </w:pPr>
      <w:r>
        <w:rPr>
          <w:rFonts w:ascii="Times New Roman"/>
          <w:b w:val="false"/>
          <w:i w:val="false"/>
          <w:color w:val="000000"/>
          <w:sz w:val="28"/>
        </w:rPr>
        <w:t>
      әлеуметтік қызметкер Қазақстан Республикасының мәдени және тарихи дәстүрлерін сақтайды, бұл қатынасты қызмет алушыларға жеткізеді;</w:t>
      </w:r>
    </w:p>
    <w:bookmarkStart w:name="z19" w:id="18"/>
    <w:p>
      <w:pPr>
        <w:spacing w:after="0"/>
        <w:ind w:left="0"/>
        <w:jc w:val="both"/>
      </w:pPr>
      <w:r>
        <w:rPr>
          <w:rFonts w:ascii="Times New Roman"/>
          <w:b w:val="false"/>
          <w:i w:val="false"/>
          <w:color w:val="000000"/>
          <w:sz w:val="28"/>
        </w:rPr>
        <w:t>
      6) кәсіптік дамудың құзыреттілігі мен үздіксіздігі:</w:t>
      </w:r>
    </w:p>
    <w:bookmarkEnd w:id="18"/>
    <w:p>
      <w:pPr>
        <w:spacing w:after="0"/>
        <w:ind w:left="0"/>
        <w:jc w:val="both"/>
      </w:pPr>
      <w:r>
        <w:rPr>
          <w:rFonts w:ascii="Times New Roman"/>
          <w:b w:val="false"/>
          <w:i w:val="false"/>
          <w:color w:val="000000"/>
          <w:sz w:val="28"/>
        </w:rPr>
        <w:t>
      әлеуметтік қызметкер өз құзыретінің шеңберін мойындайды және проблеманы шешудің неғұрлым жоғары деңгейі талап етілетін жағдайларда олардың шегінен шықпайды;</w:t>
      </w:r>
    </w:p>
    <w:p>
      <w:pPr>
        <w:spacing w:after="0"/>
        <w:ind w:left="0"/>
        <w:jc w:val="both"/>
      </w:pPr>
      <w:r>
        <w:rPr>
          <w:rFonts w:ascii="Times New Roman"/>
          <w:b w:val="false"/>
          <w:i w:val="false"/>
          <w:color w:val="000000"/>
          <w:sz w:val="28"/>
        </w:rPr>
        <w:t>
      әлеуметтік қызметкер өз кәсібилігінің деңгейін үнемі арттырады;</w:t>
      </w:r>
    </w:p>
    <w:p>
      <w:pPr>
        <w:spacing w:after="0"/>
        <w:ind w:left="0"/>
        <w:jc w:val="both"/>
      </w:pPr>
      <w:r>
        <w:rPr>
          <w:rFonts w:ascii="Times New Roman"/>
          <w:b w:val="false"/>
          <w:i w:val="false"/>
          <w:color w:val="000000"/>
          <w:sz w:val="28"/>
        </w:rPr>
        <w:t>
      әлеуметтік қызметкер өз қызметінде жаңа тәсілдер мен практикалық әдістерді іздеу мен бағалауды жүзеге асыра отырып, қызмет көрсету сапасын арттыру мақсатында өзінің құзыреттілігін қолдайды және кеңейтеді;</w:t>
      </w:r>
    </w:p>
    <w:bookmarkStart w:name="z20" w:id="19"/>
    <w:p>
      <w:pPr>
        <w:spacing w:after="0"/>
        <w:ind w:left="0"/>
        <w:jc w:val="both"/>
      </w:pPr>
      <w:r>
        <w:rPr>
          <w:rFonts w:ascii="Times New Roman"/>
          <w:b w:val="false"/>
          <w:i w:val="false"/>
          <w:color w:val="000000"/>
          <w:sz w:val="28"/>
        </w:rPr>
        <w:t>
      7) жалпыадамзаттық құндылықтарды құрметтеу және төзімділік:</w:t>
      </w:r>
    </w:p>
    <w:bookmarkEnd w:id="19"/>
    <w:p>
      <w:pPr>
        <w:spacing w:after="0"/>
        <w:ind w:left="0"/>
        <w:jc w:val="both"/>
      </w:pPr>
      <w:r>
        <w:rPr>
          <w:rFonts w:ascii="Times New Roman"/>
          <w:b w:val="false"/>
          <w:i w:val="false"/>
          <w:color w:val="000000"/>
          <w:sz w:val="28"/>
        </w:rPr>
        <w:t>
      әлеуметтік қызметкер қызмет алушылардың сеніміне, құндылықтарына, мәдениетіне, мақсаттарына, мұқтаждарына, қалауына, басқа адамдармен өзара қарым-қатынастарына құрмет көрсете отырып, оларға қатысты тілектестігін көрсетеді;</w:t>
      </w:r>
    </w:p>
    <w:p>
      <w:pPr>
        <w:spacing w:after="0"/>
        <w:ind w:left="0"/>
        <w:jc w:val="both"/>
      </w:pPr>
      <w:r>
        <w:rPr>
          <w:rFonts w:ascii="Times New Roman"/>
          <w:b w:val="false"/>
          <w:i w:val="false"/>
          <w:color w:val="000000"/>
          <w:sz w:val="28"/>
        </w:rPr>
        <w:t>
      әлеуметтік қызметкер қызмет алушылардың жеке басын, мүдделерін және әлеуметтік қажеттіліктерін ескереді, олармен толерантты қарым-қатынас құру негізінде қорғайды және қадір-қасиетін төмендетпейді;</w:t>
      </w:r>
    </w:p>
    <w:bookmarkStart w:name="z21" w:id="20"/>
    <w:p>
      <w:pPr>
        <w:spacing w:after="0"/>
        <w:ind w:left="0"/>
        <w:jc w:val="both"/>
      </w:pPr>
      <w:r>
        <w:rPr>
          <w:rFonts w:ascii="Times New Roman"/>
          <w:b w:val="false"/>
          <w:i w:val="false"/>
          <w:color w:val="000000"/>
          <w:sz w:val="28"/>
        </w:rPr>
        <w:t>
      8) құпиялылық:</w:t>
      </w:r>
    </w:p>
    <w:bookmarkEnd w:id="20"/>
    <w:p>
      <w:pPr>
        <w:spacing w:after="0"/>
        <w:ind w:left="0"/>
        <w:jc w:val="both"/>
      </w:pPr>
      <w:r>
        <w:rPr>
          <w:rFonts w:ascii="Times New Roman"/>
          <w:b w:val="false"/>
          <w:i w:val="false"/>
          <w:color w:val="000000"/>
          <w:sz w:val="28"/>
        </w:rPr>
        <w:t xml:space="preserve">
      "Арнаулы әлеуметтік қызметтер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4-1) тармақшасында көрсетілген жағдайларды қоспағанда, әлеуметтік қызмет көрсету мақсатында әлеуметтік қызметкер қызмет алушы туралы ақпаратты басқа мемлекеттік органдар мен ұйымдарға тек оның рұқсатымен ғана береді;</w:t>
      </w:r>
    </w:p>
    <w:p>
      <w:pPr>
        <w:spacing w:after="0"/>
        <w:ind w:left="0"/>
        <w:jc w:val="both"/>
      </w:pPr>
      <w:r>
        <w:rPr>
          <w:rFonts w:ascii="Times New Roman"/>
          <w:b w:val="false"/>
          <w:i w:val="false"/>
          <w:color w:val="000000"/>
          <w:sz w:val="28"/>
        </w:rPr>
        <w:t>
      әлеуметтік қызметкер цифрлық технологиялар мен әлеуметтік желілерді пайдалану әлеуметтік қызметтер көрсету кезінде құпиялылықты сақтау үшін қауіп төндіруі мүмкін екенін түсінеді;</w:t>
      </w:r>
    </w:p>
    <w:bookmarkStart w:name="z22" w:id="21"/>
    <w:p>
      <w:pPr>
        <w:spacing w:after="0"/>
        <w:ind w:left="0"/>
        <w:jc w:val="both"/>
      </w:pPr>
      <w:r>
        <w:rPr>
          <w:rFonts w:ascii="Times New Roman"/>
          <w:b w:val="false"/>
          <w:i w:val="false"/>
          <w:color w:val="000000"/>
          <w:sz w:val="28"/>
        </w:rPr>
        <w:t>
      9) өзін-өзі анықтау құқығын ілгерілету:</w:t>
      </w:r>
    </w:p>
    <w:bookmarkEnd w:id="21"/>
    <w:p>
      <w:pPr>
        <w:spacing w:after="0"/>
        <w:ind w:left="0"/>
        <w:jc w:val="both"/>
      </w:pPr>
      <w:r>
        <w:rPr>
          <w:rFonts w:ascii="Times New Roman"/>
          <w:b w:val="false"/>
          <w:i w:val="false"/>
          <w:color w:val="000000"/>
          <w:sz w:val="28"/>
        </w:rPr>
        <w:t>
      әлеуметтік қызметкер әлеуметтік ресурстар туралы білімдерін және практикалық дағдыларын адамдарға олардың жағдайына, басымдықтарына, күшті жақтарына, қажеттіліктері мен проблемаларына сәйкес ең жақсы шешімдер таңдауға көмектесу үшін қолданады. Әлеуметтік қызметкер адамдардың таңдауы мен шешімдерін құрметтейді және өздерінің өкілеттіктерін мәжбүрлеу үшін пайдаланбайды.</w:t>
      </w:r>
    </w:p>
    <w:bookmarkStart w:name="z23" w:id="22"/>
    <w:p>
      <w:pPr>
        <w:spacing w:after="0"/>
        <w:ind w:left="0"/>
        <w:jc w:val="both"/>
      </w:pPr>
      <w:r>
        <w:rPr>
          <w:rFonts w:ascii="Times New Roman"/>
          <w:b w:val="false"/>
          <w:i w:val="false"/>
          <w:color w:val="000000"/>
          <w:sz w:val="28"/>
        </w:rPr>
        <w:t>
      10) қатысу құқығын ілгерілету:</w:t>
      </w:r>
    </w:p>
    <w:bookmarkEnd w:id="22"/>
    <w:p>
      <w:pPr>
        <w:spacing w:after="0"/>
        <w:ind w:left="0"/>
        <w:jc w:val="both"/>
      </w:pPr>
      <w:r>
        <w:rPr>
          <w:rFonts w:ascii="Times New Roman"/>
          <w:b w:val="false"/>
          <w:i w:val="false"/>
          <w:color w:val="000000"/>
          <w:sz w:val="28"/>
        </w:rPr>
        <w:t xml:space="preserve">
      әлеуметтік қызметкер жекелеген адамдарға, отбасыларға өздерінің қабілеттерін, дағдыларын және олар үшін маңызды әрекеттер мен шешімдерге қатысуда өзіне деген сенімін дамытуға мүмкіндік беретін қажетті негіз жасау үшін жұмыс істейді. </w:t>
      </w:r>
    </w:p>
    <w:bookmarkStart w:name="z24" w:id="23"/>
    <w:p>
      <w:pPr>
        <w:spacing w:after="0"/>
        <w:ind w:left="0"/>
        <w:jc w:val="left"/>
      </w:pPr>
      <w:r>
        <w:rPr>
          <w:rFonts w:ascii="Times New Roman"/>
          <w:b/>
          <w:i w:val="false"/>
          <w:color w:val="000000"/>
        </w:rPr>
        <w:t xml:space="preserve"> 3-тарау. Кәсіптік мінез-құлық әдебі нормалары</w:t>
      </w:r>
    </w:p>
    <w:bookmarkEnd w:id="23"/>
    <w:bookmarkStart w:name="z25" w:id="24"/>
    <w:p>
      <w:pPr>
        <w:spacing w:after="0"/>
        <w:ind w:left="0"/>
        <w:jc w:val="both"/>
      </w:pPr>
      <w:r>
        <w:rPr>
          <w:rFonts w:ascii="Times New Roman"/>
          <w:b w:val="false"/>
          <w:i w:val="false"/>
          <w:color w:val="000000"/>
          <w:sz w:val="28"/>
        </w:rPr>
        <w:t>
      2. Әлеуметтік қызметкер қызмет алушылармен қарым-қатынаста:</w:t>
      </w:r>
    </w:p>
    <w:bookmarkEnd w:id="24"/>
    <w:bookmarkStart w:name="z26" w:id="25"/>
    <w:p>
      <w:pPr>
        <w:spacing w:after="0"/>
        <w:ind w:left="0"/>
        <w:jc w:val="both"/>
      </w:pPr>
      <w:r>
        <w:rPr>
          <w:rFonts w:ascii="Times New Roman"/>
          <w:b w:val="false"/>
          <w:i w:val="false"/>
          <w:color w:val="000000"/>
          <w:sz w:val="28"/>
        </w:rPr>
        <w:t>
      1) ізеттілікті сақтай отырып, оларға құрметпен, сыпайылықпен жүгінеді;</w:t>
      </w:r>
    </w:p>
    <w:bookmarkEnd w:id="25"/>
    <w:bookmarkStart w:name="z27" w:id="26"/>
    <w:p>
      <w:pPr>
        <w:spacing w:after="0"/>
        <w:ind w:left="0"/>
        <w:jc w:val="both"/>
      </w:pPr>
      <w:r>
        <w:rPr>
          <w:rFonts w:ascii="Times New Roman"/>
          <w:b w:val="false"/>
          <w:i w:val="false"/>
          <w:color w:val="000000"/>
          <w:sz w:val="28"/>
        </w:rPr>
        <w:t>
      2) ең үздік нәтиже алу үшін әлеуметтік жұмыстың неғұрлым тиімді тәсілдерін, әдістерін, нысандарын таңдайды;</w:t>
      </w:r>
    </w:p>
    <w:bookmarkEnd w:id="26"/>
    <w:bookmarkStart w:name="z28" w:id="27"/>
    <w:p>
      <w:pPr>
        <w:spacing w:after="0"/>
        <w:ind w:left="0"/>
        <w:jc w:val="both"/>
      </w:pPr>
      <w:r>
        <w:rPr>
          <w:rFonts w:ascii="Times New Roman"/>
          <w:b w:val="false"/>
          <w:i w:val="false"/>
          <w:color w:val="000000"/>
          <w:sz w:val="28"/>
        </w:rPr>
        <w:t>
      3) қызмет алушыларға олардың құқықтарын түсіндіреді және оларды бұзатын іс-әрекеттерге жол бермеу, оның ішінде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кемсітудің кез келген нысандарының алдын алады;</w:t>
      </w:r>
    </w:p>
    <w:bookmarkEnd w:id="27"/>
    <w:bookmarkStart w:name="z29" w:id="28"/>
    <w:p>
      <w:pPr>
        <w:spacing w:after="0"/>
        <w:ind w:left="0"/>
        <w:jc w:val="both"/>
      </w:pPr>
      <w:r>
        <w:rPr>
          <w:rFonts w:ascii="Times New Roman"/>
          <w:b w:val="false"/>
          <w:i w:val="false"/>
          <w:color w:val="000000"/>
          <w:sz w:val="28"/>
        </w:rPr>
        <w:t>
      4) қызмет алушыларды әлеуметтік қызметтер көрсетуге байланысты тәуекел, мүмкіндіктер, міндеттер туралы хабардар етеді;</w:t>
      </w:r>
    </w:p>
    <w:bookmarkEnd w:id="28"/>
    <w:bookmarkStart w:name="z30" w:id="29"/>
    <w:p>
      <w:pPr>
        <w:spacing w:after="0"/>
        <w:ind w:left="0"/>
        <w:jc w:val="both"/>
      </w:pPr>
      <w:r>
        <w:rPr>
          <w:rFonts w:ascii="Times New Roman"/>
          <w:b w:val="false"/>
          <w:i w:val="false"/>
          <w:color w:val="000000"/>
          <w:sz w:val="28"/>
        </w:rPr>
        <w:t>
      5) қызмет алушыларға қатысты жыныстық әрекеттер жасауға жол бермейді;</w:t>
      </w:r>
    </w:p>
    <w:bookmarkEnd w:id="29"/>
    <w:bookmarkStart w:name="z31" w:id="30"/>
    <w:p>
      <w:pPr>
        <w:spacing w:after="0"/>
        <w:ind w:left="0"/>
        <w:jc w:val="both"/>
      </w:pPr>
      <w:r>
        <w:rPr>
          <w:rFonts w:ascii="Times New Roman"/>
          <w:b w:val="false"/>
          <w:i w:val="false"/>
          <w:color w:val="000000"/>
          <w:sz w:val="28"/>
        </w:rPr>
        <w:t>
      6) кәмелетке толмаған баланың заңды өкілімен, әрекетке қабілетсіз адамның қорғаншысымен қызмет алушының мүддесі тұрысынан ғана өзара әрекет жасайды;</w:t>
      </w:r>
    </w:p>
    <w:bookmarkEnd w:id="30"/>
    <w:bookmarkStart w:name="z32" w:id="31"/>
    <w:p>
      <w:pPr>
        <w:spacing w:after="0"/>
        <w:ind w:left="0"/>
        <w:jc w:val="both"/>
      </w:pPr>
      <w:r>
        <w:rPr>
          <w:rFonts w:ascii="Times New Roman"/>
          <w:b w:val="false"/>
          <w:i w:val="false"/>
          <w:color w:val="000000"/>
          <w:sz w:val="28"/>
        </w:rPr>
        <w:t>
      7) қайырымдылық көмек көрсету кезінде қызмет алушының субъективті позициясын ескереді;</w:t>
      </w:r>
    </w:p>
    <w:bookmarkEnd w:id="31"/>
    <w:bookmarkStart w:name="z33" w:id="32"/>
    <w:p>
      <w:pPr>
        <w:spacing w:after="0"/>
        <w:ind w:left="0"/>
        <w:jc w:val="both"/>
      </w:pPr>
      <w:r>
        <w:rPr>
          <w:rFonts w:ascii="Times New Roman"/>
          <w:b w:val="false"/>
          <w:i w:val="false"/>
          <w:color w:val="000000"/>
          <w:sz w:val="28"/>
        </w:rPr>
        <w:t>
      8) қызмет алушының құпиясын құрметтейді және қызмет алушының өмірі мен денсаулығына тікелей қатер төндіретін жағдайларды қоспағанда, кәсіптік әлеуметтік көмек барысында алынған ақпаратты таратпайды;</w:t>
      </w:r>
    </w:p>
    <w:bookmarkEnd w:id="32"/>
    <w:bookmarkStart w:name="z34" w:id="33"/>
    <w:p>
      <w:pPr>
        <w:spacing w:after="0"/>
        <w:ind w:left="0"/>
        <w:jc w:val="both"/>
      </w:pPr>
      <w:r>
        <w:rPr>
          <w:rFonts w:ascii="Times New Roman"/>
          <w:b w:val="false"/>
          <w:i w:val="false"/>
          <w:color w:val="000000"/>
          <w:sz w:val="28"/>
        </w:rPr>
        <w:t>
      9) дербес деректер және оларды қорғау саласындағы Қазақстан Республикасының заңнамасын басшылыққа алады;</w:t>
      </w:r>
    </w:p>
    <w:bookmarkEnd w:id="33"/>
    <w:bookmarkStart w:name="z35" w:id="34"/>
    <w:p>
      <w:pPr>
        <w:spacing w:after="0"/>
        <w:ind w:left="0"/>
        <w:jc w:val="both"/>
      </w:pPr>
      <w:r>
        <w:rPr>
          <w:rFonts w:ascii="Times New Roman"/>
          <w:b w:val="false"/>
          <w:i w:val="false"/>
          <w:color w:val="000000"/>
          <w:sz w:val="28"/>
        </w:rPr>
        <w:t>
      10) қызмет алушының аудио-, бейне жазбаны жүргізуге, ол туралы бұқаралық ақпарат құралдарында және әлеуметтік желілерде жариялауға және үшінші инстанцияның әлеуметтік қызметкердің жұмысын бақылауға еркін нысанда жасалған жазбаша келісімін алады.</w:t>
      </w:r>
    </w:p>
    <w:bookmarkEnd w:id="34"/>
    <w:bookmarkStart w:name="z36" w:id="35"/>
    <w:p>
      <w:pPr>
        <w:spacing w:after="0"/>
        <w:ind w:left="0"/>
        <w:jc w:val="both"/>
      </w:pPr>
      <w:r>
        <w:rPr>
          <w:rFonts w:ascii="Times New Roman"/>
          <w:b w:val="false"/>
          <w:i w:val="false"/>
          <w:color w:val="000000"/>
          <w:sz w:val="28"/>
        </w:rPr>
        <w:t>
      3. Әлеуметтік қызметкер әріптестерімен қарым-қатынаста:</w:t>
      </w:r>
    </w:p>
    <w:bookmarkEnd w:id="35"/>
    <w:bookmarkStart w:name="z37" w:id="36"/>
    <w:p>
      <w:pPr>
        <w:spacing w:after="0"/>
        <w:ind w:left="0"/>
        <w:jc w:val="both"/>
      </w:pPr>
      <w:r>
        <w:rPr>
          <w:rFonts w:ascii="Times New Roman"/>
          <w:b w:val="false"/>
          <w:i w:val="false"/>
          <w:color w:val="000000"/>
          <w:sz w:val="28"/>
        </w:rPr>
        <w:t>
      1) ізеттілікті сақтай отырып, құрметпен, сыпайылықпен, әділ, сеніммен қарайды;</w:t>
      </w:r>
    </w:p>
    <w:bookmarkEnd w:id="36"/>
    <w:bookmarkStart w:name="z38" w:id="37"/>
    <w:p>
      <w:pPr>
        <w:spacing w:after="0"/>
        <w:ind w:left="0"/>
        <w:jc w:val="both"/>
      </w:pPr>
      <w:r>
        <w:rPr>
          <w:rFonts w:ascii="Times New Roman"/>
          <w:b w:val="false"/>
          <w:i w:val="false"/>
          <w:color w:val="000000"/>
          <w:sz w:val="28"/>
        </w:rPr>
        <w:t>
      2) кәсіптік мүдделер мен сендіру негізінде өзара қарым-қатынас орнатады;</w:t>
      </w:r>
    </w:p>
    <w:bookmarkEnd w:id="37"/>
    <w:bookmarkStart w:name="z39" w:id="38"/>
    <w:p>
      <w:pPr>
        <w:spacing w:after="0"/>
        <w:ind w:left="0"/>
        <w:jc w:val="both"/>
      </w:pPr>
      <w:r>
        <w:rPr>
          <w:rFonts w:ascii="Times New Roman"/>
          <w:b w:val="false"/>
          <w:i w:val="false"/>
          <w:color w:val="000000"/>
          <w:sz w:val="28"/>
        </w:rPr>
        <w:t>
      3) кәсіптік өзара қарым-қатынастар барысында әріптестерінің сенімін бағалайды және ақтауға ұмтылады;</w:t>
      </w:r>
    </w:p>
    <w:bookmarkEnd w:id="38"/>
    <w:bookmarkStart w:name="z40" w:id="39"/>
    <w:p>
      <w:pPr>
        <w:spacing w:after="0"/>
        <w:ind w:left="0"/>
        <w:jc w:val="both"/>
      </w:pPr>
      <w:r>
        <w:rPr>
          <w:rFonts w:ascii="Times New Roman"/>
          <w:b w:val="false"/>
          <w:i w:val="false"/>
          <w:color w:val="000000"/>
          <w:sz w:val="28"/>
        </w:rPr>
        <w:t>
      4) ұжымда қолайлы моральдық-психологиялық ахуал жасайды және қолдайды;</w:t>
      </w:r>
    </w:p>
    <w:bookmarkEnd w:id="39"/>
    <w:bookmarkStart w:name="z41" w:id="40"/>
    <w:p>
      <w:pPr>
        <w:spacing w:after="0"/>
        <w:ind w:left="0"/>
        <w:jc w:val="both"/>
      </w:pPr>
      <w:r>
        <w:rPr>
          <w:rFonts w:ascii="Times New Roman"/>
          <w:b w:val="false"/>
          <w:i w:val="false"/>
          <w:color w:val="000000"/>
          <w:sz w:val="28"/>
        </w:rPr>
        <w:t>
      5) әріптестерін ауыстырған кезде олардың беделі мүддесінде әрекет етеді;</w:t>
      </w:r>
    </w:p>
    <w:bookmarkEnd w:id="40"/>
    <w:bookmarkStart w:name="z42" w:id="41"/>
    <w:p>
      <w:pPr>
        <w:spacing w:after="0"/>
        <w:ind w:left="0"/>
        <w:jc w:val="both"/>
      </w:pPr>
      <w:r>
        <w:rPr>
          <w:rFonts w:ascii="Times New Roman"/>
          <w:b w:val="false"/>
          <w:i w:val="false"/>
          <w:color w:val="000000"/>
          <w:sz w:val="28"/>
        </w:rPr>
        <w:t>
      6) әріптестермен кәсіптік жанжалдар дереу шешімді талап еткен кезде объективті заңды делдалдықты жүзеге асырады;</w:t>
      </w:r>
    </w:p>
    <w:bookmarkEnd w:id="41"/>
    <w:bookmarkStart w:name="z43" w:id="42"/>
    <w:p>
      <w:pPr>
        <w:spacing w:after="0"/>
        <w:ind w:left="0"/>
        <w:jc w:val="both"/>
      </w:pPr>
      <w:r>
        <w:rPr>
          <w:rFonts w:ascii="Times New Roman"/>
          <w:b w:val="false"/>
          <w:i w:val="false"/>
          <w:color w:val="000000"/>
          <w:sz w:val="28"/>
        </w:rPr>
        <w:t>
      7) басқа әлеуметтік қызметкерлерді жұмысқа қабылдау кезінде сабырлық, ізеттілік, бейтараптық танытады;</w:t>
      </w:r>
    </w:p>
    <w:bookmarkEnd w:id="42"/>
    <w:bookmarkStart w:name="z44" w:id="43"/>
    <w:p>
      <w:pPr>
        <w:spacing w:after="0"/>
        <w:ind w:left="0"/>
        <w:jc w:val="both"/>
      </w:pPr>
      <w:r>
        <w:rPr>
          <w:rFonts w:ascii="Times New Roman"/>
          <w:b w:val="false"/>
          <w:i w:val="false"/>
          <w:color w:val="000000"/>
          <w:sz w:val="28"/>
        </w:rPr>
        <w:t>
      8) басқа әлеуметтік қызметкерлердің қызметін бағалауға жауапты әлеуметтік қызметкер оларды осы бағамен таныстырады;</w:t>
      </w:r>
    </w:p>
    <w:bookmarkEnd w:id="43"/>
    <w:bookmarkStart w:name="z45" w:id="44"/>
    <w:p>
      <w:pPr>
        <w:spacing w:after="0"/>
        <w:ind w:left="0"/>
        <w:jc w:val="both"/>
      </w:pPr>
      <w:r>
        <w:rPr>
          <w:rFonts w:ascii="Times New Roman"/>
          <w:b w:val="false"/>
          <w:i w:val="false"/>
          <w:color w:val="000000"/>
          <w:sz w:val="28"/>
        </w:rPr>
        <w:t>
      9) өз әріптестерінің сенімін асыра пайдаланбайды, олардың кәсіптік міндеттерін орындауына кедергі келтірмейді, зиян келтірмейді;</w:t>
      </w:r>
    </w:p>
    <w:bookmarkEnd w:id="44"/>
    <w:bookmarkStart w:name="z46" w:id="45"/>
    <w:p>
      <w:pPr>
        <w:spacing w:after="0"/>
        <w:ind w:left="0"/>
        <w:jc w:val="both"/>
      </w:pPr>
      <w:r>
        <w:rPr>
          <w:rFonts w:ascii="Times New Roman"/>
          <w:b w:val="false"/>
          <w:i w:val="false"/>
          <w:color w:val="000000"/>
          <w:sz w:val="28"/>
        </w:rPr>
        <w:t>
      10) әріптестеріне теориялық, әдістемелік шеберлік деңгейін арттыруда және шығармашылық қабілеттерін дамытуда жәрдем көрсетеді.</w:t>
      </w:r>
    </w:p>
    <w:bookmarkEnd w:id="45"/>
    <w:bookmarkStart w:name="z47" w:id="46"/>
    <w:p>
      <w:pPr>
        <w:spacing w:after="0"/>
        <w:ind w:left="0"/>
        <w:jc w:val="both"/>
      </w:pPr>
      <w:r>
        <w:rPr>
          <w:rFonts w:ascii="Times New Roman"/>
          <w:b w:val="false"/>
          <w:i w:val="false"/>
          <w:color w:val="000000"/>
          <w:sz w:val="28"/>
        </w:rPr>
        <w:t>
      4. Әлеуметтік қызметкер қоғамға қатысты:</w:t>
      </w:r>
    </w:p>
    <w:bookmarkEnd w:id="46"/>
    <w:bookmarkStart w:name="z48" w:id="47"/>
    <w:p>
      <w:pPr>
        <w:spacing w:after="0"/>
        <w:ind w:left="0"/>
        <w:jc w:val="both"/>
      </w:pPr>
      <w:r>
        <w:rPr>
          <w:rFonts w:ascii="Times New Roman"/>
          <w:b w:val="false"/>
          <w:i w:val="false"/>
          <w:color w:val="000000"/>
          <w:sz w:val="28"/>
        </w:rPr>
        <w:t>
      1) адамға немесе адамдар тобына қарсы әділетсіздікті, сондай-ақ олардың құқықтарының бұзылуын болдырмайды;</w:t>
      </w:r>
    </w:p>
    <w:bookmarkEnd w:id="47"/>
    <w:bookmarkStart w:name="z49" w:id="48"/>
    <w:p>
      <w:pPr>
        <w:spacing w:after="0"/>
        <w:ind w:left="0"/>
        <w:jc w:val="both"/>
      </w:pPr>
      <w:r>
        <w:rPr>
          <w:rFonts w:ascii="Times New Roman"/>
          <w:b w:val="false"/>
          <w:i w:val="false"/>
          <w:color w:val="000000"/>
          <w:sz w:val="28"/>
        </w:rPr>
        <w:t>
      2) өмірлік қиын жағдайда жүрген отбасылар мен адамдардың жеке мүмкіндіктерін кеңейтуге жәрдемдеседі;</w:t>
      </w:r>
    </w:p>
    <w:bookmarkEnd w:id="48"/>
    <w:bookmarkStart w:name="z50" w:id="49"/>
    <w:p>
      <w:pPr>
        <w:spacing w:after="0"/>
        <w:ind w:left="0"/>
        <w:jc w:val="both"/>
      </w:pPr>
      <w:r>
        <w:rPr>
          <w:rFonts w:ascii="Times New Roman"/>
          <w:b w:val="false"/>
          <w:i w:val="false"/>
          <w:color w:val="000000"/>
          <w:sz w:val="28"/>
        </w:rPr>
        <w:t>
      3) өмірдің әлеуметтік жағдайын жақсарту және әлеуметтік институттардың белсенді қызметін дамыту мақсатында әлеуметтік саясатты қалыптастыруға белсенді қатысады;</w:t>
      </w:r>
    </w:p>
    <w:bookmarkEnd w:id="49"/>
    <w:bookmarkStart w:name="z51" w:id="50"/>
    <w:p>
      <w:pPr>
        <w:spacing w:after="0"/>
        <w:ind w:left="0"/>
        <w:jc w:val="both"/>
      </w:pPr>
      <w:r>
        <w:rPr>
          <w:rFonts w:ascii="Times New Roman"/>
          <w:b w:val="false"/>
          <w:i w:val="false"/>
          <w:color w:val="000000"/>
          <w:sz w:val="28"/>
        </w:rPr>
        <w:t>
      4) төтенше жағдайлар туындаған кезде кәсіптік қызметтерді қамтамасыз етеді.</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