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001" w14:textId="573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бухгалтерлерге қойылатын біліктілік талаптарын бекіту туралы" Қазақстан Республикасы Қаржы министрінің 2007 жылғы 13 желтоқсандағы № 455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8 қыркүйектегі № 932 бұйрығы. Қазақстан Республикасының Әділет министрлігінде 2022 жылғы 9 қыркүйекте № 29501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бухгалтерлерге қойылатын біліктілік талаптарын бекіту туралы" Қазақстан Республикасы Қаржы министрінің 2007 жылғы 13 желтоқсандағы № 455 (Нормативтік құқықтық актілерді мемлекеттік тіркеу тізіліміне № 5050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бухгалтерлерге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Жұмыс өтілі бухгалтерлік, экономикалық, қаржылық, аудиторлық, бақылау-тексеру, есеп-талдамалық жұмыс саласында немесе жоғары, орта білімнен кейінгі, техникалық және кәсіптік білім беру оқу орындарында бухгалтерлік есеп пен аудит бойынша ғылыми-оқытушылық қызмет саласында кемінде соңғы үш жыл.".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