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92229" w14:textId="ab922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бағалы қағаздар нарығын дамыту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12 қыркүйектегі № 65 қаулысы. Қазақстан Республикасының Әділет министрлігінде 2022 жылғы 16 қыркүйекте № 29625 болып тіркелді</w:t>
      </w:r>
    </w:p>
    <w:p>
      <w:pPr>
        <w:spacing w:after="0"/>
        <w:ind w:left="0"/>
        <w:jc w:val="both"/>
      </w:pPr>
      <w:bookmarkStart w:name="z0"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1" w:id="1"/>
    <w:p>
      <w:pPr>
        <w:spacing w:after="0"/>
        <w:ind w:left="0"/>
        <w:jc w:val="both"/>
      </w:pPr>
      <w:r>
        <w:rPr>
          <w:rFonts w:ascii="Times New Roman"/>
          <w:b w:val="false"/>
          <w:i w:val="false"/>
          <w:color w:val="000000"/>
          <w:sz w:val="28"/>
        </w:rPr>
        <w:t xml:space="preserve">
      1. Осы қаулыға қосымшаға сәйкес өзгерістер енгізілетін Қазақстан Республикасының бағалы қағаздар нарығын дамыту мәселелері жөніндегі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Бағалы қағаздар нарығы департаменті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5"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5"/>
    <w:bookmarkStart w:name="z6"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7"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 Стратегиялық</w:t>
            </w:r>
          </w:p>
          <w:p>
            <w:pPr>
              <w:spacing w:after="20"/>
              <w:ind w:left="20"/>
              <w:jc w:val="both"/>
            </w:pPr>
            <w:r>
              <w:rPr>
                <w:rFonts w:ascii="Times New Roman"/>
                <w:b w:val="false"/>
                <w:i/>
                <w:color w:val="000000"/>
                <w:sz w:val="20"/>
              </w:rPr>
              <w:t>жоспарлау және реформалар агенттігінің</w:t>
            </w:r>
          </w:p>
          <w:p>
            <w:pPr>
              <w:spacing w:after="20"/>
              <w:ind w:left="20"/>
              <w:jc w:val="both"/>
            </w:pPr>
            <w:r>
              <w:rPr>
                <w:rFonts w:ascii="Times New Roman"/>
                <w:b w:val="false"/>
                <w:i/>
                <w:color w:val="000000"/>
                <w:sz w:val="20"/>
              </w:rPr>
              <w:t>Ұлттық статистика бюросы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2022 жылғы 12 қыркүйектегі</w:t>
            </w:r>
            <w:r>
              <w:br/>
            </w:r>
            <w:r>
              <w:rPr>
                <w:rFonts w:ascii="Times New Roman"/>
                <w:b w:val="false"/>
                <w:i w:val="false"/>
                <w:color w:val="000000"/>
                <w:sz w:val="20"/>
              </w:rPr>
              <w:t>№ 65 Қаулыға</w:t>
            </w:r>
            <w:r>
              <w:br/>
            </w:r>
            <w:r>
              <w:rPr>
                <w:rFonts w:ascii="Times New Roman"/>
                <w:b w:val="false"/>
                <w:i w:val="false"/>
                <w:color w:val="000000"/>
                <w:sz w:val="20"/>
              </w:rPr>
              <w:t>қосымша</w:t>
            </w:r>
          </w:p>
        </w:tc>
      </w:tr>
    </w:tbl>
    <w:bookmarkStart w:name="z9" w:id="8"/>
    <w:p>
      <w:pPr>
        <w:spacing w:after="0"/>
        <w:ind w:left="0"/>
        <w:jc w:val="left"/>
      </w:pPr>
      <w:r>
        <w:rPr>
          <w:rFonts w:ascii="Times New Roman"/>
          <w:b/>
          <w:i w:val="false"/>
          <w:color w:val="000000"/>
        </w:rPr>
        <w:t xml:space="preserve"> Өзгерістер енгізілетін Қазақстан Республикасының бағалы қағаздар нарығын дамыту мәселелері бойынша нормативтік құқықтық актілерінің тізбесі </w:t>
      </w:r>
    </w:p>
    <w:bookmarkEnd w:id="8"/>
    <w:bookmarkStart w:name="z10" w:id="9"/>
    <w:p>
      <w:pPr>
        <w:spacing w:after="0"/>
        <w:ind w:left="0"/>
        <w:jc w:val="both"/>
      </w:pPr>
      <w:r>
        <w:rPr>
          <w:rFonts w:ascii="Times New Roman"/>
          <w:b w:val="false"/>
          <w:i w:val="false"/>
          <w:color w:val="000000"/>
          <w:sz w:val="28"/>
        </w:rPr>
        <w:t xml:space="preserve">
      1. "Қор биржасына мүшелік үшін шетелдік заңды тұлғаларға қойылатын талаптар туралы" Қазақстан Республикасының Қаржы нарығын және қаржы ұйымдарын реттеу мен қадағалау агенттігі Басқармасының 2005 жылғы 30 қыркүйектегі № 360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3916 болып тіркелген) мынадай өзгерістер енгізілсін: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2" w:id="10"/>
    <w:p>
      <w:pPr>
        <w:spacing w:after="0"/>
        <w:ind w:left="0"/>
        <w:jc w:val="both"/>
      </w:pPr>
      <w:r>
        <w:rPr>
          <w:rFonts w:ascii="Times New Roman"/>
          <w:b w:val="false"/>
          <w:i w:val="false"/>
          <w:color w:val="000000"/>
          <w:sz w:val="28"/>
        </w:rPr>
        <w:t>
      "Қор биржасына мүшелік үшін шетелдік заңды тұлғаларға, сондай-ақ "Астана" халықаралық қаржы орталығының қатысушыларына қойылатын талаптар туралы";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"1. Қор биржасының мүшелері мына көрсетілген талаптардың біреуіне сәйкес келетін:</w:t>
      </w:r>
    </w:p>
    <w:bookmarkEnd w:id="11"/>
    <w:bookmarkStart w:name="z15" w:id="12"/>
    <w:p>
      <w:pPr>
        <w:spacing w:after="0"/>
        <w:ind w:left="0"/>
        <w:jc w:val="both"/>
      </w:pPr>
      <w:r>
        <w:rPr>
          <w:rFonts w:ascii="Times New Roman"/>
          <w:b w:val="false"/>
          <w:i w:val="false"/>
          <w:color w:val="000000"/>
          <w:sz w:val="28"/>
        </w:rPr>
        <w:t>
      "Астана" халықаралық қаржы орталығының Қаржылық қызметтер көрсетуді реттеу жөніндегі комитетінің брокерлік және (немесе) дилерлік қызметтерді жүзеге асыруға тиісті лицензиялары бар "Астана" халықаралық қаржы орталығының қатысушылары;</w:t>
      </w:r>
    </w:p>
    <w:bookmarkEnd w:id="12"/>
    <w:bookmarkStart w:name="z16" w:id="13"/>
    <w:p>
      <w:pPr>
        <w:spacing w:after="0"/>
        <w:ind w:left="0"/>
        <w:jc w:val="both"/>
      </w:pPr>
      <w:r>
        <w:rPr>
          <w:rFonts w:ascii="Times New Roman"/>
          <w:b w:val="false"/>
          <w:i w:val="false"/>
          <w:color w:val="000000"/>
          <w:sz w:val="28"/>
        </w:rPr>
        <w:t>
      1) Дүниежүзілік биржалар федерациясының (The World Federation of Exchanges) құрамына кіретін қор биржаларының мүшелері болып табылатын;</w:t>
      </w:r>
    </w:p>
    <w:bookmarkEnd w:id="13"/>
    <w:bookmarkStart w:name="z17" w:id="14"/>
    <w:p>
      <w:pPr>
        <w:spacing w:after="0"/>
        <w:ind w:left="0"/>
        <w:jc w:val="both"/>
      </w:pPr>
      <w:r>
        <w:rPr>
          <w:rFonts w:ascii="Times New Roman"/>
          <w:b w:val="false"/>
          <w:i w:val="false"/>
          <w:color w:val="000000"/>
          <w:sz w:val="28"/>
        </w:rPr>
        <w:t>
      2) брокерлік және (немесе) дилерлік қызметті жүзеге асыруға резидент елдің уәкілетті органының сәйкес лицензиясы бар шетелдік заңды тұлғалар бола алатындығы белгіленсін. Қор биржасындағы сауда-саттыққа көрсетілген шетелдік заңды тұлғалардың брокерлік және (немесе) дилерлік қызметке қадағалау жасау саласындағы уәкілетті органдар арасындағы ынтымақтастық пен ақпарат алмасу туралы халықаралық келісімдер болған кезде ғана мүмкін болады;</w:t>
      </w:r>
    </w:p>
    <w:bookmarkEnd w:id="14"/>
    <w:bookmarkStart w:name="z18" w:id="15"/>
    <w:p>
      <w:pPr>
        <w:spacing w:after="0"/>
        <w:ind w:left="0"/>
        <w:jc w:val="both"/>
      </w:pPr>
      <w:r>
        <w:rPr>
          <w:rFonts w:ascii="Times New Roman"/>
          <w:b w:val="false"/>
          <w:i w:val="false"/>
          <w:color w:val="000000"/>
          <w:sz w:val="28"/>
        </w:rPr>
        <w:t>
      3) бағалы қағаздар жөніндегі комиссиялардың халықаралық ұйымының консультациялар, ынтымақтастық және ақпарат алмасу мәселелері бойынша өзара түсіністік туралы көпжақты меморандумға қол қойылған, клирингтік қызметті жүзеге асыруға резиденттік елінің уәкілетті органының тиісті лицензиялары бар шетелдік заңды тұлғалар қор биржасының мүшелері бола алатындығы белгіленсін.".</w:t>
      </w:r>
    </w:p>
    <w:bookmarkEnd w:id="15"/>
    <w:bookmarkStart w:name="z19" w:id="16"/>
    <w:p>
      <w:pPr>
        <w:spacing w:after="0"/>
        <w:ind w:left="0"/>
        <w:jc w:val="both"/>
      </w:pPr>
      <w:r>
        <w:rPr>
          <w:rFonts w:ascii="Times New Roman"/>
          <w:b w:val="false"/>
          <w:i w:val="false"/>
          <w:color w:val="000000"/>
          <w:sz w:val="28"/>
        </w:rPr>
        <w:t xml:space="preserve">
      2. "Тек қана білікті инвесторлардың қаражаты есебінен сатып алуға рұқсат етілген қаржы құралдарының тізбесін белгілеу туралы" Қазақстан Республикасының Ұлттық Банкі Басқармасының 2012 жылғы 27 шілдедегі № 228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7853 болып тіркелген) мынадай өзгерістер енгізілсін: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1" w:id="17"/>
    <w:p>
      <w:pPr>
        <w:spacing w:after="0"/>
        <w:ind w:left="0"/>
        <w:jc w:val="both"/>
      </w:pPr>
      <w:r>
        <w:rPr>
          <w:rFonts w:ascii="Times New Roman"/>
          <w:b w:val="false"/>
          <w:i w:val="false"/>
          <w:color w:val="000000"/>
          <w:sz w:val="28"/>
        </w:rPr>
        <w:t>
      "1. Жеке тұлғалар болып табылатын тек қана білікті инвесторлардың қаражаты есебінен сатып алуға рұқсат етілген қаржы құралдарының мынадай тізбесі белгіленсін:</w:t>
      </w:r>
    </w:p>
    <w:bookmarkEnd w:id="17"/>
    <w:bookmarkStart w:name="z22" w:id="18"/>
    <w:p>
      <w:pPr>
        <w:spacing w:after="0"/>
        <w:ind w:left="0"/>
        <w:jc w:val="both"/>
      </w:pPr>
      <w:r>
        <w:rPr>
          <w:rFonts w:ascii="Times New Roman"/>
          <w:b w:val="false"/>
          <w:i w:val="false"/>
          <w:color w:val="000000"/>
          <w:sz w:val="28"/>
        </w:rPr>
        <w:t>
      1) шет мемлекеттің заңнамасына сәйкес шығарылған және қызметін Қазақстан Республикасының не шет мемлекеттің аумағында жүзеге асыратын қор биржасында айналысқа түсетін бағалы қағаздар тізіміне енгізілмеген Қазақстан Республикасының резиденттері емес ұйымдардың бағалы қағаздары және (немесе) өзге де қаржы құралдары;</w:t>
      </w:r>
    </w:p>
    <w:bookmarkEnd w:id="18"/>
    <w:bookmarkStart w:name="z23" w:id="19"/>
    <w:p>
      <w:pPr>
        <w:spacing w:after="0"/>
        <w:ind w:left="0"/>
        <w:jc w:val="both"/>
      </w:pPr>
      <w:r>
        <w:rPr>
          <w:rFonts w:ascii="Times New Roman"/>
          <w:b w:val="false"/>
          <w:i w:val="false"/>
          <w:color w:val="000000"/>
          <w:sz w:val="28"/>
        </w:rPr>
        <w:t>
      2) инвестициялық тәуекелі бар инвестициялық қорлардың акциялары және (немесе) пайлары;</w:t>
      </w:r>
    </w:p>
    <w:bookmarkEnd w:id="19"/>
    <w:bookmarkStart w:name="z24" w:id="20"/>
    <w:p>
      <w:pPr>
        <w:spacing w:after="0"/>
        <w:ind w:left="0"/>
        <w:jc w:val="both"/>
      </w:pPr>
      <w:r>
        <w:rPr>
          <w:rFonts w:ascii="Times New Roman"/>
          <w:b w:val="false"/>
          <w:i w:val="false"/>
          <w:color w:val="000000"/>
          <w:sz w:val="28"/>
        </w:rPr>
        <w:t>
      3) қызметін Қазақстан Республикасының не шет мемлекеттің аумағында жүзеге асыратын қор және (немесе) тауар биржаларында айналысқа түспейтін туынды бағалы қағаздар және (немесе) өзге де туынды қаржы құралдары;</w:t>
      </w:r>
    </w:p>
    <w:bookmarkEnd w:id="20"/>
    <w:bookmarkStart w:name="z25" w:id="21"/>
    <w:p>
      <w:pPr>
        <w:spacing w:after="0"/>
        <w:ind w:left="0"/>
        <w:jc w:val="both"/>
      </w:pPr>
      <w:r>
        <w:rPr>
          <w:rFonts w:ascii="Times New Roman"/>
          <w:b w:val="false"/>
          <w:i w:val="false"/>
          <w:color w:val="000000"/>
          <w:sz w:val="28"/>
        </w:rPr>
        <w:t>
      4) жеке орналастыруға жататын облигациялар;</w:t>
      </w:r>
    </w:p>
    <w:bookmarkEnd w:id="21"/>
    <w:bookmarkStart w:name="z26" w:id="22"/>
    <w:p>
      <w:pPr>
        <w:spacing w:after="0"/>
        <w:ind w:left="0"/>
        <w:jc w:val="both"/>
      </w:pPr>
      <w:r>
        <w:rPr>
          <w:rFonts w:ascii="Times New Roman"/>
          <w:b w:val="false"/>
          <w:i w:val="false"/>
          <w:color w:val="000000"/>
          <w:sz w:val="28"/>
        </w:rPr>
        <w:t>
      5) өтеу мерзімі жоқ облигациялар;</w:t>
      </w:r>
    </w:p>
    <w:bookmarkEnd w:id="22"/>
    <w:bookmarkStart w:name="z27" w:id="23"/>
    <w:p>
      <w:pPr>
        <w:spacing w:after="0"/>
        <w:ind w:left="0"/>
        <w:jc w:val="both"/>
      </w:pPr>
      <w:r>
        <w:rPr>
          <w:rFonts w:ascii="Times New Roman"/>
          <w:b w:val="false"/>
          <w:i w:val="false"/>
          <w:color w:val="000000"/>
          <w:sz w:val="28"/>
        </w:rPr>
        <w:t>
      6) инвестициялық облигациялар.";</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9" w:id="24"/>
    <w:p>
      <w:pPr>
        <w:spacing w:after="0"/>
        <w:ind w:left="0"/>
        <w:jc w:val="both"/>
      </w:pPr>
      <w:r>
        <w:rPr>
          <w:rFonts w:ascii="Times New Roman"/>
          <w:b w:val="false"/>
          <w:i w:val="false"/>
          <w:color w:val="000000"/>
          <w:sz w:val="28"/>
        </w:rPr>
        <w:t>
      "2-1. Осы қаулының 1-тармағында көрсетілген бағалы қағаздар және (немесе) өзге де қаржы құралдары ұстаушылардың жеке шоттарына мұраға алу тәртібімен аударылатын, сондай-ақ сот актілері негізінде берілетін атқару парақтарын орындау кезіндегі жағдайларды қоспағанда, номиналды ұстаушы және (немесе) орталық депозитарий жеке тұлғалар болып табылатын тек қана білікті инвесторлардың қаражаты есебінен сатып алуға рұқсат етілген бағалы қағаздарды және (немесе) өзге де қаржы құралдарын білікті инвесторлар болып табылмайтын ұстаушылардың жеке шоттарына аудармайды.";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32" w:id="25"/>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"Екінші деңгейдегі банктердің, Қазақстан Республикасының бейрезидент - банктері филиалдарының бағалы қағаздар нарығында брокерлік және (немесе) дилерлік қызметті жүзеге асыра алатын туынды бағалы қағаздар мен туынды қаржы құралдары базалық активтерінің тізбесін және оларды сатып алу тәртібін, қайталама нарықта мемлекеттік бағалы қағаздармен және мемлекеттік емес бағалы қағаздармен, ұйымдаспаған бағалы қағаздар нарығында туынды қаржы құралдарымен мәмілелер жасау жағдайларын, сондай-ақ екінші деңгейдегі банктер брокерлік қызметті жүзеге асыра алатын өлшемшарттарды белгілеу туралы" 2007 жылғы 16 шілдедегі № 210 қаулысының (Нормативтік құқықтық актілерді мемлекеттік тіркеу тізілімінде № 4892 тіркелген) </w:t>
      </w:r>
      <w:r>
        <w:rPr>
          <w:rFonts w:ascii="Times New Roman"/>
          <w:b w:val="false"/>
          <w:i w:val="false"/>
          <w:color w:val="000000"/>
          <w:sz w:val="28"/>
        </w:rPr>
        <w:t>1-тармағында</w:t>
      </w:r>
      <w:r>
        <w:rPr>
          <w:rFonts w:ascii="Times New Roman"/>
          <w:b w:val="false"/>
          <w:i w:val="false"/>
          <w:color w:val="000000"/>
          <w:sz w:val="28"/>
        </w:rPr>
        <w:t xml:space="preserve"> айқындалған базалық активтер.".</w:t>
      </w:r>
    </w:p>
    <w:bookmarkEnd w:id="25"/>
    <w:bookmarkStart w:name="z33" w:id="26"/>
    <w:p>
      <w:pPr>
        <w:spacing w:after="0"/>
        <w:ind w:left="0"/>
        <w:jc w:val="both"/>
      </w:pPr>
      <w:r>
        <w:rPr>
          <w:rFonts w:ascii="Times New Roman"/>
          <w:b w:val="false"/>
          <w:i w:val="false"/>
          <w:color w:val="000000"/>
          <w:sz w:val="28"/>
        </w:rPr>
        <w:t xml:space="preserve">
      3.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 бекіту және Қазақстан Республикасының кейбір нормативтік құқықтық актілеріне бағалы қағаздар нарығын реттеу мәселелері бойынша өзгерістер енгізу туралы" Қазақстан Республикасы Ұлттық Банкі Басқармасының 2017 жылғы 27 наурыздағы № 54 </w:t>
      </w:r>
      <w:r>
        <w:rPr>
          <w:rFonts w:ascii="Times New Roman"/>
          <w:b w:val="false"/>
          <w:i w:val="false"/>
          <w:color w:val="000000"/>
          <w:sz w:val="28"/>
        </w:rPr>
        <w:t>қаулысына</w:t>
      </w:r>
      <w:r>
        <w:rPr>
          <w:rFonts w:ascii="Times New Roman"/>
          <w:b w:val="false"/>
          <w:i w:val="false"/>
          <w:color w:val="000000"/>
          <w:sz w:val="28"/>
        </w:rPr>
        <w:t xml:space="preserve"> (Нормативтік-құқықтық актілерді мемлекеттік тіркеу тізілімінде № 15175 болып тіркелген) мынадай өзгерістер енгізілсін: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35" w:id="27"/>
    <w:p>
      <w:pPr>
        <w:spacing w:after="0"/>
        <w:ind w:left="0"/>
        <w:jc w:val="both"/>
      </w:pPr>
      <w:r>
        <w:rPr>
          <w:rFonts w:ascii="Times New Roman"/>
          <w:b w:val="false"/>
          <w:i w:val="false"/>
          <w:color w:val="000000"/>
          <w:sz w:val="28"/>
        </w:rPr>
        <w:t>
      "Эмитенттерге және олардың қор биржасында айналысқа жіберілетін бағалы қағаздарына, сондай-ақ қор биржасы ресми тізімінің жекелеген санаттарына қойылатын талаптарды бекіту және Қазақстан Республикасының кейбір нормативтік құқықтық актілеріне бағалы қағаздар нарығын реттеу мәселелері бойынша өзгерістер енгізу туралы";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7" w:id="28"/>
    <w:p>
      <w:pPr>
        <w:spacing w:after="0"/>
        <w:ind w:left="0"/>
        <w:jc w:val="both"/>
      </w:pPr>
      <w:r>
        <w:rPr>
          <w:rFonts w:ascii="Times New Roman"/>
          <w:b w:val="false"/>
          <w:i w:val="false"/>
          <w:color w:val="000000"/>
          <w:sz w:val="28"/>
        </w:rPr>
        <w:t>
      "1. Мыналар бекітілсін:</w:t>
      </w:r>
    </w:p>
    <w:bookmarkEnd w:id="28"/>
    <w:bookmarkStart w:name="z38" w:id="29"/>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эмитенттерге және олардың қор биржасында айналысқа жіберілетін бағалы қағаздарына, сондай-ақ қор биржасы ресми тізімінің жекелеген санаттарына қойылатын талаптар;</w:t>
      </w:r>
    </w:p>
    <w:bookmarkEnd w:id="29"/>
    <w:bookmarkStart w:name="z39" w:id="30"/>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өзгерістер енгізілетін бағалы қағаздар нарығын реттеу мәселелері бойынша Қазақстан Республикасының нормативтік құқықтық актілерінің тізбесі.";</w:t>
      </w:r>
    </w:p>
    <w:bookmarkEnd w:id="30"/>
    <w:bookmarkStart w:name="z40" w:id="31"/>
    <w:p>
      <w:pPr>
        <w:spacing w:after="0"/>
        <w:ind w:left="0"/>
        <w:jc w:val="both"/>
      </w:pPr>
      <w:r>
        <w:rPr>
          <w:rFonts w:ascii="Times New Roman"/>
          <w:b w:val="false"/>
          <w:i w:val="false"/>
          <w:color w:val="000000"/>
          <w:sz w:val="28"/>
        </w:rPr>
        <w:t xml:space="preserve">
      осы қаулымен бекітілген Эмитенттерге және олардың қор биржасында айналысқа жіберілетін (жіберілген) бағалы қағаздарына, сондай-ақ қор биржасының жекелеген санаттарына </w:t>
      </w:r>
      <w:r>
        <w:rPr>
          <w:rFonts w:ascii="Times New Roman"/>
          <w:b w:val="false"/>
          <w:i w:val="false"/>
          <w:color w:val="000000"/>
          <w:sz w:val="28"/>
        </w:rPr>
        <w:t>қойылатын талаптарда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2" w:id="32"/>
    <w:p>
      <w:pPr>
        <w:spacing w:after="0"/>
        <w:ind w:left="0"/>
        <w:jc w:val="both"/>
      </w:pPr>
      <w:r>
        <w:rPr>
          <w:rFonts w:ascii="Times New Roman"/>
          <w:b w:val="false"/>
          <w:i w:val="false"/>
          <w:color w:val="000000"/>
          <w:sz w:val="28"/>
        </w:rPr>
        <w:t>
      "Эмитенттерге және олардың қор биржасында айналысқа жіберілетін бағалы қағаздарына, сондай-ақ қор биржасы ресми тізімінің жекелеген санаттарына қойылатын талаптар";</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44" w:id="33"/>
    <w:p>
      <w:pPr>
        <w:spacing w:after="0"/>
        <w:ind w:left="0"/>
        <w:jc w:val="both"/>
      </w:pPr>
      <w:r>
        <w:rPr>
          <w:rFonts w:ascii="Times New Roman"/>
          <w:b w:val="false"/>
          <w:i w:val="false"/>
          <w:color w:val="000000"/>
          <w:sz w:val="28"/>
        </w:rPr>
        <w:t xml:space="preserve">
      "1. Осы Эмитенттерге және олардың қор биржасында айналысқа жіберілетін бағалы қағаздарына, сондай-ақ қор биржасы тізімінің жекелеген санаттарына қойылатын талаптар (бұдан әрі - Талаптар)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эмитенттерге және олардың қор биржасында айналысқа жіберілетін бағалы қағаздарына, сондай-ақ қор биржасы тізімінің жекелеген санаттарына қойылатын талаптарды айқындайды.</w:t>
      </w:r>
    </w:p>
    <w:bookmarkEnd w:id="33"/>
    <w:bookmarkStart w:name="z45" w:id="34"/>
    <w:p>
      <w:pPr>
        <w:spacing w:after="0"/>
        <w:ind w:left="0"/>
        <w:jc w:val="both"/>
      </w:pPr>
      <w:r>
        <w:rPr>
          <w:rFonts w:ascii="Times New Roman"/>
          <w:b w:val="false"/>
          <w:i w:val="false"/>
          <w:color w:val="000000"/>
          <w:sz w:val="28"/>
        </w:rPr>
        <w:t>
      2. Талаптардың мақсаттары үшін мынадай ұғымдар пайдаланылады:</w:t>
      </w:r>
    </w:p>
    <w:bookmarkEnd w:id="34"/>
    <w:bookmarkStart w:name="z46" w:id="35"/>
    <w:p>
      <w:pPr>
        <w:spacing w:after="0"/>
        <w:ind w:left="0"/>
        <w:jc w:val="both"/>
      </w:pPr>
      <w:r>
        <w:rPr>
          <w:rFonts w:ascii="Times New Roman"/>
          <w:b w:val="false"/>
          <w:i w:val="false"/>
          <w:color w:val="000000"/>
          <w:sz w:val="28"/>
        </w:rPr>
        <w:t>
      1) алаң секторы - Талаптарға және (немесе) қор биржасының ішкі құжаттарына сәйкес келетін эмиссиялық бағалы қағаздар енгізілген (айналысқа жіберілген) қор биржасының ресми тізімі алаңының бөлігі;</w:t>
      </w:r>
    </w:p>
    <w:bookmarkEnd w:id="35"/>
    <w:bookmarkStart w:name="z47" w:id="36"/>
    <w:p>
      <w:pPr>
        <w:spacing w:after="0"/>
        <w:ind w:left="0"/>
        <w:jc w:val="both"/>
      </w:pPr>
      <w:r>
        <w:rPr>
          <w:rFonts w:ascii="Times New Roman"/>
          <w:b w:val="false"/>
          <w:i w:val="false"/>
          <w:color w:val="000000"/>
          <w:sz w:val="28"/>
        </w:rPr>
        <w:t>
      2) борыштық бағалы қағаз - иесінің эмитенттен негізгі борыш сомасын осы бағалы қағаздар шығарылымы шарттарында алуға құқығын растайтын бағалы қағаз;</w:t>
      </w:r>
    </w:p>
    <w:bookmarkEnd w:id="36"/>
    <w:bookmarkStart w:name="z48" w:id="37"/>
    <w:p>
      <w:pPr>
        <w:spacing w:after="0"/>
        <w:ind w:left="0"/>
        <w:jc w:val="both"/>
      </w:pPr>
      <w:r>
        <w:rPr>
          <w:rFonts w:ascii="Times New Roman"/>
          <w:b w:val="false"/>
          <w:i w:val="false"/>
          <w:color w:val="000000"/>
          <w:sz w:val="28"/>
        </w:rPr>
        <w:t>
      3) жергілікті атқарушы органдардың облигациялары - облыстың, республикалық маңызы бар қаланың, астананың жергілікті атқарушы органдары шығарған Қазақстан Республикасының мемлекеттік бағалы қағаздары;</w:t>
      </w:r>
    </w:p>
    <w:bookmarkEnd w:id="37"/>
    <w:bookmarkStart w:name="z49" w:id="38"/>
    <w:p>
      <w:pPr>
        <w:spacing w:after="0"/>
        <w:ind w:left="0"/>
        <w:jc w:val="both"/>
      </w:pPr>
      <w:r>
        <w:rPr>
          <w:rFonts w:ascii="Times New Roman"/>
          <w:b w:val="false"/>
          <w:i w:val="false"/>
          <w:color w:val="000000"/>
          <w:sz w:val="28"/>
        </w:rPr>
        <w:t>
      4) исламдық бағалы қағаздар - исламдық жалдау сертификаттары, исламдық қатысу сертификаттары және Қазақстан Республикасының заңнамасына сәйкес исламдық бағалы қағаздар деп танылған өзге бағалы қағаздар;</w:t>
      </w:r>
    </w:p>
    <w:bookmarkEnd w:id="38"/>
    <w:bookmarkStart w:name="z50" w:id="39"/>
    <w:p>
      <w:pPr>
        <w:spacing w:after="0"/>
        <w:ind w:left="0"/>
        <w:jc w:val="both"/>
      </w:pPr>
      <w:r>
        <w:rPr>
          <w:rFonts w:ascii="Times New Roman"/>
          <w:b w:val="false"/>
          <w:i w:val="false"/>
          <w:color w:val="000000"/>
          <w:sz w:val="28"/>
        </w:rPr>
        <w:t>
      5) қор биржасының ресми тізімі - енгізілуі және болуы үшін бағалы қағаздар мен бағалы қағаздар эмитенттері Талаптарға сәйкес келетін қор биржасы тізімінің бір бөлігі;</w:t>
      </w:r>
    </w:p>
    <w:bookmarkEnd w:id="39"/>
    <w:bookmarkStart w:name="z51" w:id="40"/>
    <w:p>
      <w:pPr>
        <w:spacing w:after="0"/>
        <w:ind w:left="0"/>
        <w:jc w:val="both"/>
      </w:pPr>
      <w:r>
        <w:rPr>
          <w:rFonts w:ascii="Times New Roman"/>
          <w:b w:val="false"/>
          <w:i w:val="false"/>
          <w:color w:val="000000"/>
          <w:sz w:val="28"/>
        </w:rPr>
        <w:t>
      6) қор биржасының тізімі - қор биржасының ішкі құжаттарына сәйкес жасалған, қор биржасының сауда жүйесінде айналысқа рұқсат етілген қаржы құралдарының тізімі;</w:t>
      </w:r>
    </w:p>
    <w:bookmarkEnd w:id="40"/>
    <w:bookmarkStart w:name="z52" w:id="41"/>
    <w:p>
      <w:pPr>
        <w:spacing w:after="0"/>
        <w:ind w:left="0"/>
        <w:jc w:val="both"/>
      </w:pPr>
      <w:r>
        <w:rPr>
          <w:rFonts w:ascii="Times New Roman"/>
          <w:b w:val="false"/>
          <w:i w:val="false"/>
          <w:color w:val="000000"/>
          <w:sz w:val="28"/>
        </w:rPr>
        <w:t>
      7) листингтік компания - бағалы қағаздары қор биржасының ресми тізіміне енгізілген (қор биржасының ресми тізімінде айналысқа жіберілген) заңды тұлға;</w:t>
      </w:r>
    </w:p>
    <w:bookmarkEnd w:id="41"/>
    <w:bookmarkStart w:name="z53" w:id="42"/>
    <w:p>
      <w:pPr>
        <w:spacing w:after="0"/>
        <w:ind w:left="0"/>
        <w:jc w:val="both"/>
      </w:pPr>
      <w:r>
        <w:rPr>
          <w:rFonts w:ascii="Times New Roman"/>
          <w:b w:val="false"/>
          <w:i w:val="false"/>
          <w:color w:val="000000"/>
          <w:sz w:val="28"/>
        </w:rPr>
        <w:t>
      8) ресми тізім алаңы - қор биржасының секторлардан тұратын ресми тізімінің бөлігі;</w:t>
      </w:r>
    </w:p>
    <w:bookmarkEnd w:id="42"/>
    <w:bookmarkStart w:name="z54" w:id="43"/>
    <w:p>
      <w:pPr>
        <w:spacing w:after="0"/>
        <w:ind w:left="0"/>
        <w:jc w:val="both"/>
      </w:pPr>
      <w:r>
        <w:rPr>
          <w:rFonts w:ascii="Times New Roman"/>
          <w:b w:val="false"/>
          <w:i w:val="false"/>
          <w:color w:val="000000"/>
          <w:sz w:val="28"/>
        </w:rPr>
        <w:t>
      9) рұқсат беру бастамашысы - бастамасымен бағалы қағаздары қор биржасының ресми тізіміне енгізілетін (жіберілетін) эмитент, қор биржасы не қор биржасының мүшесі;</w:t>
      </w:r>
    </w:p>
    <w:bookmarkEnd w:id="43"/>
    <w:bookmarkStart w:name="z55" w:id="44"/>
    <w:p>
      <w:pPr>
        <w:spacing w:after="0"/>
        <w:ind w:left="0"/>
        <w:jc w:val="both"/>
      </w:pPr>
      <w:r>
        <w:rPr>
          <w:rFonts w:ascii="Times New Roman"/>
          <w:b w:val="false"/>
          <w:i w:val="false"/>
          <w:color w:val="000000"/>
          <w:sz w:val="28"/>
        </w:rPr>
        <w:t>
      10) сауда алаңы - қор биржасының бағдарламалық-техникалық кешенінің бөлігі, ол арқылы ресми тізімге енгізілген (қор биржасында айналысқа жіберілген) қаржы құралдарының жекелеген түрлерімен мәмілелер жасалады;</w:t>
      </w:r>
    </w:p>
    <w:bookmarkEnd w:id="44"/>
    <w:bookmarkStart w:name="z56" w:id="45"/>
    <w:p>
      <w:pPr>
        <w:spacing w:after="0"/>
        <w:ind w:left="0"/>
        <w:jc w:val="both"/>
      </w:pPr>
      <w:r>
        <w:rPr>
          <w:rFonts w:ascii="Times New Roman"/>
          <w:b w:val="false"/>
          <w:i w:val="false"/>
          <w:color w:val="000000"/>
          <w:sz w:val="28"/>
        </w:rPr>
        <w:t xml:space="preserve">
      11) эмитенттің міндеттемелерін қайта құрылымдау -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бекітілген қайта құрылымдау жоспарының негізінде эмитент іске асыратын әкімшілік, заңдық, қаржылық, ұйымдастыру-техникалық және басқа да іс-шаралар мен рәсімдердің не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бекітілген сауықтыру жоспарының кешені".";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58" w:id="46"/>
    <w:p>
      <w:pPr>
        <w:spacing w:after="0"/>
        <w:ind w:left="0"/>
        <w:jc w:val="both"/>
      </w:pPr>
      <w:r>
        <w:rPr>
          <w:rFonts w:ascii="Times New Roman"/>
          <w:b w:val="false"/>
          <w:i w:val="false"/>
          <w:color w:val="000000"/>
          <w:sz w:val="28"/>
        </w:rPr>
        <w:t>
      "12. "Негізгі" алаңының "борыштық бағалы қағаздар" секторына секьюритилендірілген және инфрақұрылымдық облигацияларды қоса алғанда, борыштық бағалы қағаздарды енгізу және олардың онда болуы үшін осы бағалы қағаздар және олардың эмитенті мынадай талаптарға сәйкес келеді:</w:t>
      </w:r>
    </w:p>
    <w:bookmarkEnd w:id="46"/>
    <w:bookmarkStart w:name="z59" w:id="47"/>
    <w:p>
      <w:pPr>
        <w:spacing w:after="0"/>
        <w:ind w:left="0"/>
        <w:jc w:val="both"/>
      </w:pPr>
      <w:r>
        <w:rPr>
          <w:rFonts w:ascii="Times New Roman"/>
          <w:b w:val="false"/>
          <w:i w:val="false"/>
          <w:color w:val="000000"/>
          <w:sz w:val="28"/>
        </w:rPr>
        <w:t>
      1) эмитент ХҚЕС немесе АҚШ ҚЕС сәйкес қаржылық есептілікті жасайды;</w:t>
      </w:r>
    </w:p>
    <w:bookmarkEnd w:id="47"/>
    <w:bookmarkStart w:name="z60" w:id="48"/>
    <w:p>
      <w:pPr>
        <w:spacing w:after="0"/>
        <w:ind w:left="0"/>
        <w:jc w:val="both"/>
      </w:pPr>
      <w:r>
        <w:rPr>
          <w:rFonts w:ascii="Times New Roman"/>
          <w:b w:val="false"/>
          <w:i w:val="false"/>
          <w:color w:val="000000"/>
          <w:sz w:val="28"/>
        </w:rPr>
        <w:t>
      2) осы тармақтың 1) тармақшасының талаптарына сәйкес жасалған эмитенттің қаржылық есептілігінің аудитін қор биржасымен танылатын аудиторлық ұйымдардың тізбесіне енген аудиторлық ұйымдардың бірі жүргізеді;</w:t>
      </w:r>
    </w:p>
    <w:bookmarkEnd w:id="48"/>
    <w:bookmarkStart w:name="z61" w:id="49"/>
    <w:p>
      <w:pPr>
        <w:spacing w:after="0"/>
        <w:ind w:left="0"/>
        <w:jc w:val="both"/>
      </w:pPr>
      <w:r>
        <w:rPr>
          <w:rFonts w:ascii="Times New Roman"/>
          <w:b w:val="false"/>
          <w:i w:val="false"/>
          <w:color w:val="000000"/>
          <w:sz w:val="28"/>
        </w:rPr>
        <w:t>
      3) рұқсат беру бастамашысы аудиторлық есеппен расталған, қор биржасының ішкі құжаттарымен белгіленген кезеңдердегі эмитенттің қаржылық есептілігін немесе аралық қаржылық ақпаратқа шолу жасау бойынша аудитордың есебін (эмитенттің аралық қаржылық есептілігінің толық топтамасын) ұсынады;</w:t>
      </w:r>
    </w:p>
    <w:bookmarkEnd w:id="49"/>
    <w:bookmarkStart w:name="z62" w:id="50"/>
    <w:p>
      <w:pPr>
        <w:spacing w:after="0"/>
        <w:ind w:left="0"/>
        <w:jc w:val="both"/>
      </w:pPr>
      <w:r>
        <w:rPr>
          <w:rFonts w:ascii="Times New Roman"/>
          <w:b w:val="false"/>
          <w:i w:val="false"/>
          <w:color w:val="000000"/>
          <w:sz w:val="28"/>
        </w:rPr>
        <w:t xml:space="preserve">
      4) Қазақстан Республикасының резиденттеріне қатысты - Заңының </w:t>
      </w:r>
      <w:r>
        <w:rPr>
          <w:rFonts w:ascii="Times New Roman"/>
          <w:b w:val="false"/>
          <w:i w:val="false"/>
          <w:color w:val="000000"/>
          <w:sz w:val="28"/>
        </w:rPr>
        <w:t>89-бабы</w:t>
      </w:r>
      <w:r>
        <w:rPr>
          <w:rFonts w:ascii="Times New Roman"/>
          <w:b w:val="false"/>
          <w:i w:val="false"/>
          <w:color w:val="000000"/>
          <w:sz w:val="28"/>
        </w:rPr>
        <w:t xml:space="preserve"> 5-тармағында белгіленген жағдайларды қоспағанда, эмитент акционерлерінің (қатысушыларының) жалпы жиналысы бекіткен корпоративтік басқару кодексінің болуы.</w:t>
      </w:r>
    </w:p>
    <w:bookmarkEnd w:id="50"/>
    <w:bookmarkStart w:name="z63" w:id="51"/>
    <w:p>
      <w:pPr>
        <w:spacing w:after="0"/>
        <w:ind w:left="0"/>
        <w:jc w:val="both"/>
      </w:pPr>
      <w:r>
        <w:rPr>
          <w:rFonts w:ascii="Times New Roman"/>
          <w:b w:val="false"/>
          <w:i w:val="false"/>
          <w:color w:val="000000"/>
          <w:sz w:val="28"/>
        </w:rPr>
        <w:t>
      Қазақстан Республикасының бейрезиденттеріне қатысты - корпоративтік басқару кодексінің немесе егер оның болуы заңды тұлға ретінде эмитентті тіркеген елдің заңнамасында көзделген жағдайда, эмитенттің заңды тұлға ретінде тіркелген елінің заңнамасында көзделген тәртіппен бекітілген, мазмұны бойынша ұқсас өзге құжаттың болуы;</w:t>
      </w:r>
    </w:p>
    <w:bookmarkEnd w:id="51"/>
    <w:bookmarkStart w:name="z64" w:id="52"/>
    <w:p>
      <w:pPr>
        <w:spacing w:after="0"/>
        <w:ind w:left="0"/>
        <w:jc w:val="both"/>
      </w:pPr>
      <w:r>
        <w:rPr>
          <w:rFonts w:ascii="Times New Roman"/>
          <w:b w:val="false"/>
          <w:i w:val="false"/>
          <w:color w:val="000000"/>
          <w:sz w:val="28"/>
        </w:rPr>
        <w:t>
      5) эмитенттің құрылтай құжаттарында және (немесе) бағалы қағаздар шығарылымының шарттарында бағалы қағаздардың меншік иелерінің оларды иеліктен шығару (тапсыру) құқықтарына нұқсан келтіретін немесе шектейтін нормалар болмайды;</w:t>
      </w:r>
    </w:p>
    <w:bookmarkEnd w:id="52"/>
    <w:bookmarkStart w:name="z65" w:id="53"/>
    <w:p>
      <w:pPr>
        <w:spacing w:after="0"/>
        <w:ind w:left="0"/>
        <w:jc w:val="both"/>
      </w:pPr>
      <w:r>
        <w:rPr>
          <w:rFonts w:ascii="Times New Roman"/>
          <w:b w:val="false"/>
          <w:i w:val="false"/>
          <w:color w:val="000000"/>
          <w:sz w:val="28"/>
        </w:rPr>
        <w:t>
      6) борыштық бағалы қағаздары осы секторға енгізуге болжанатын немесе енгізілген эмитенттерге, сондай-ақ осындай борыштық бағалы қағаздарға қойылатын, қор биржасының ішкі құжаттарында белгіленетін өзге де талаптар.";</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67" w:id="54"/>
    <w:p>
      <w:pPr>
        <w:spacing w:after="0"/>
        <w:ind w:left="0"/>
        <w:jc w:val="both"/>
      </w:pPr>
      <w:r>
        <w:rPr>
          <w:rFonts w:ascii="Times New Roman"/>
          <w:b w:val="false"/>
          <w:i w:val="false"/>
          <w:color w:val="000000"/>
          <w:sz w:val="28"/>
        </w:rPr>
        <w:t>
      "18. Эмитенттің бағалы қағаздарын қор биржасының Талаптардың 16-тармағының 1) тармақшасында көзделген ресми тізімінің тиісті алаңының "борыштық бағалы қағаздар" секторының "буферлік санат" санатына аудару үшін негіздер туындаған кезде эмитент (рұқсатнамасының бастамашысы) қор биржасына бағалы қағаздар шығарылымының шарттарында белгіленген борыштық бағалы қағаздар бойынша міндеттемелердің орындалмағаны туралы бағалы қағаздар шығарылымының шарттарында белгіленген орындалу күніне дейін үш жұмыс күнінен кешіктірмей хабарлайды.";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69" w:id="55"/>
    <w:p>
      <w:pPr>
        <w:spacing w:after="0"/>
        <w:ind w:left="0"/>
        <w:jc w:val="both"/>
      </w:pPr>
      <w:r>
        <w:rPr>
          <w:rFonts w:ascii="Times New Roman"/>
          <w:b w:val="false"/>
          <w:i w:val="false"/>
          <w:color w:val="000000"/>
          <w:sz w:val="28"/>
        </w:rPr>
        <w:t>
      "38. Эмитенттердің бағалы қағаздарын қор биржасының ресми тізіміне енгізу және олардың онда ықшамдалған рәсім бойынша болуы үшін осы бағалы қағаздар мен олардың эмитенттері мынадай талаптарға сәйкес келеді:</w:t>
      </w:r>
    </w:p>
    <w:bookmarkEnd w:id="55"/>
    <w:bookmarkStart w:name="z70" w:id="56"/>
    <w:p>
      <w:pPr>
        <w:spacing w:after="0"/>
        <w:ind w:left="0"/>
        <w:jc w:val="both"/>
      </w:pPr>
      <w:r>
        <w:rPr>
          <w:rFonts w:ascii="Times New Roman"/>
          <w:b w:val="false"/>
          <w:i w:val="false"/>
          <w:color w:val="000000"/>
          <w:sz w:val="28"/>
        </w:rPr>
        <w:t>
      1) осы бағалы қағаздар қор биржасымен танылатын биржалар тізбесіне кіретін қор биржаларының бірінің ресми тізіміне енгізіледі, не егер депозитарлық қолхаттар бағалы қағаздар болып табылса, базалық активі болып табылатын осы депозитарлық қолхаттар немесе акциялар қор биржасымен танылатын биржалар тізбесіне кіретін қор биржаларының бірінің ресми тізіміне алдын ала енгізіледі;</w:t>
      </w:r>
    </w:p>
    <w:bookmarkEnd w:id="56"/>
    <w:bookmarkStart w:name="z71" w:id="57"/>
    <w:p>
      <w:pPr>
        <w:spacing w:after="0"/>
        <w:ind w:left="0"/>
        <w:jc w:val="both"/>
      </w:pPr>
      <w:r>
        <w:rPr>
          <w:rFonts w:ascii="Times New Roman"/>
          <w:b w:val="false"/>
          <w:i w:val="false"/>
          <w:color w:val="000000"/>
          <w:sz w:val="28"/>
        </w:rPr>
        <w:t>
      2) осы бағалы қағаздардың эмитенттері туралы ақпаратты ашу заңды тұлға ретінде осы қор биржаларының тіркелген елінің заңнамасына және осы қор биржаларының ішкі құжаттарына сәйкес жүзеге асырылады.</w:t>
      </w:r>
    </w:p>
    <w:bookmarkEnd w:id="57"/>
    <w:bookmarkStart w:name="z72" w:id="58"/>
    <w:p>
      <w:pPr>
        <w:spacing w:after="0"/>
        <w:ind w:left="0"/>
        <w:jc w:val="both"/>
      </w:pPr>
      <w:r>
        <w:rPr>
          <w:rFonts w:ascii="Times New Roman"/>
          <w:b w:val="false"/>
          <w:i w:val="false"/>
          <w:color w:val="000000"/>
          <w:sz w:val="28"/>
        </w:rPr>
        <w:t>
      Егер ықшамдалған рәсім бойынша қор биржасының ресми тізіміне депозитарлық қолхаттар енгізілсе, осы тармақшаның бірінші абзацының талабы депозитарлық қолхаттардың эмитентіне емес, осы депозитарлық қолхаттардың базалық активі болып табылатын акциялар эмитентіне қолданылады;</w:t>
      </w:r>
    </w:p>
    <w:bookmarkEnd w:id="58"/>
    <w:bookmarkStart w:name="z73" w:id="59"/>
    <w:p>
      <w:pPr>
        <w:spacing w:after="0"/>
        <w:ind w:left="0"/>
        <w:jc w:val="both"/>
      </w:pPr>
      <w:r>
        <w:rPr>
          <w:rFonts w:ascii="Times New Roman"/>
          <w:b w:val="false"/>
          <w:i w:val="false"/>
          <w:color w:val="000000"/>
          <w:sz w:val="28"/>
        </w:rPr>
        <w:t>
      3) эмитенттің құрылтай құжаттарында және (немесе) бағалы қағаздар, оның ішінде депозитарлық қолхаттар шығарылымы шарттарында бағалы қағаздардың меншік иелерінің оларды иеліктен алу (жіберу) құқықтарына қысым жасайтын және шектейтін нормалар болмайды.</w:t>
      </w:r>
    </w:p>
    <w:bookmarkEnd w:id="59"/>
    <w:bookmarkStart w:name="z74" w:id="60"/>
    <w:p>
      <w:pPr>
        <w:spacing w:after="0"/>
        <w:ind w:left="0"/>
        <w:jc w:val="both"/>
      </w:pPr>
      <w:r>
        <w:rPr>
          <w:rFonts w:ascii="Times New Roman"/>
          <w:b w:val="false"/>
          <w:i w:val="false"/>
          <w:color w:val="000000"/>
          <w:sz w:val="28"/>
        </w:rPr>
        <w:t>
      Осы тармақшаның талабы шет мемлекеттің заңнамасына сәйкес шығарылған бейрезидент-эмитенттердің бағалы қағаздарына қолданылмайды.".</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