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7bef" w14:textId="7857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 базаларын сәйкестендірілмеген түрінде ғылыми мақсаттарда ұсыну және пайдалану қағидаларын бекіту туралы" Қазақстан Республикасы Статистика агенттігі төрағасының 2010 жылғы 2 шілдедегі № 168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2022 жылғы 23 қыркүйектегі № 30 бұйрығы. Қазақстан Республикасының Әділет министрлігінде 2022 жылғы 26 қыркүйекте № 29794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Деректер базаларын сәйкестендірілмеген түрінде ғылыми мақсаттарда ұсыну және пайдалану қағидаларын бекіту туралы" Қазақстан Республикасы Статистика агенттігі төрағасының 2010 жылғы 2 шілдедегі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"Деректер базаларын сәйкестендірілмеген түрінде ғылыми және ғылыми-техникалық қызметте пайдалану үшін ұсыну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8-бабы </w:t>
      </w:r>
      <w:r>
        <w:rPr>
          <w:rFonts w:ascii="Times New Roman"/>
          <w:b w:val="false"/>
          <w:i w:val="false"/>
          <w:color w:val="000000"/>
          <w:sz w:val="28"/>
        </w:rPr>
        <w:t>6-тармағына</w:t>
      </w:r>
      <w:r>
        <w:rPr>
          <w:rFonts w:ascii="Times New Roman"/>
          <w:b w:val="false"/>
          <w:i w:val="false"/>
          <w:color w:val="000000"/>
          <w:sz w:val="28"/>
        </w:rPr>
        <w:t xml:space="preserve"> және "Ғылым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Қоса беріліп отырған Деректер базаларын сәйкестендірілмеген түрінде ғылыми және ғылыми-техникалық қызметте пайдалану үшін ұсыну қағидалары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Деректер базаларын сәйкестендірілмеген түрінде ғылыми мақсаттарда ұсыну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4"/>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Статистикалық тіркелімдер және жіктелімдер департаменті Заң департаментімен бірлесіп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2"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13"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14" w:id="8"/>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8"/>
    <w:bookmarkStart w:name="z15"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Казақстан Республикасы Ғылым</w:t>
      </w:r>
    </w:p>
    <w:p>
      <w:pPr>
        <w:spacing w:after="0"/>
        <w:ind w:left="0"/>
        <w:jc w:val="both"/>
      </w:pPr>
      <w:r>
        <w:rPr>
          <w:rFonts w:ascii="Times New Roman"/>
          <w:b w:val="false"/>
          <w:i w:val="false"/>
          <w:color w:val="000000"/>
          <w:sz w:val="28"/>
        </w:rPr>
        <w:t xml:space="preserve">
      және жоғары білім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23 қыркүйектегі</w:t>
            </w:r>
            <w:r>
              <w:br/>
            </w:r>
            <w:r>
              <w:rPr>
                <w:rFonts w:ascii="Times New Roman"/>
                <w:b w:val="false"/>
                <w:i w:val="false"/>
                <w:color w:val="000000"/>
                <w:sz w:val="20"/>
              </w:rPr>
              <w:t xml:space="preserve">№ 30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Статистика агенттігі </w:t>
            </w:r>
            <w:r>
              <w:br/>
            </w:r>
            <w:r>
              <w:rPr>
                <w:rFonts w:ascii="Times New Roman"/>
                <w:b w:val="false"/>
                <w:i w:val="false"/>
                <w:color w:val="000000"/>
                <w:sz w:val="20"/>
              </w:rPr>
              <w:t>төрағасының</w:t>
            </w:r>
            <w:r>
              <w:br/>
            </w:r>
            <w:r>
              <w:rPr>
                <w:rFonts w:ascii="Times New Roman"/>
                <w:b w:val="false"/>
                <w:i w:val="false"/>
                <w:color w:val="000000"/>
                <w:sz w:val="20"/>
              </w:rPr>
              <w:t>2010 жылғы 2 шілдедегі</w:t>
            </w:r>
            <w:r>
              <w:br/>
            </w:r>
            <w:r>
              <w:rPr>
                <w:rFonts w:ascii="Times New Roman"/>
                <w:b w:val="false"/>
                <w:i w:val="false"/>
                <w:color w:val="000000"/>
                <w:sz w:val="20"/>
              </w:rPr>
              <w:t>№ 168 бұйрығымен</w:t>
            </w:r>
            <w:r>
              <w:br/>
            </w:r>
            <w:r>
              <w:rPr>
                <w:rFonts w:ascii="Times New Roman"/>
                <w:b w:val="false"/>
                <w:i w:val="false"/>
                <w:color w:val="000000"/>
                <w:sz w:val="20"/>
              </w:rPr>
              <w:t>бекітілді</w:t>
            </w:r>
          </w:p>
        </w:tc>
      </w:tr>
    </w:tbl>
    <w:bookmarkStart w:name="z18" w:id="10"/>
    <w:p>
      <w:pPr>
        <w:spacing w:after="0"/>
        <w:ind w:left="0"/>
        <w:jc w:val="left"/>
      </w:pPr>
      <w:r>
        <w:rPr>
          <w:rFonts w:ascii="Times New Roman"/>
          <w:b/>
          <w:i w:val="false"/>
          <w:color w:val="000000"/>
        </w:rPr>
        <w:t xml:space="preserve"> Деректер базаларын сәйкестендірілмеген түрінде ғылыми және ғылыми-техникалық қызметте пайдалану үшін ұсыну қағидалары</w:t>
      </w:r>
    </w:p>
    <w:bookmarkEnd w:id="10"/>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1. Осы Деректер базаларын сәйкестендірілмеген түрінде ғылыми және ғылыми-техникалық қызметте пайдалану үшін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статистика туралы" Қазақстан Республикасы Заңының 8-бабы </w:t>
      </w:r>
      <w:r>
        <w:rPr>
          <w:rFonts w:ascii="Times New Roman"/>
          <w:b w:val="false"/>
          <w:i w:val="false"/>
          <w:color w:val="000000"/>
          <w:sz w:val="28"/>
        </w:rPr>
        <w:t>6-тармағына</w:t>
      </w:r>
      <w:r>
        <w:rPr>
          <w:rFonts w:ascii="Times New Roman"/>
          <w:b w:val="false"/>
          <w:i w:val="false"/>
          <w:color w:val="000000"/>
          <w:sz w:val="28"/>
        </w:rPr>
        <w:t xml:space="preserve">, сондай-ақ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деректер базаларын сәйкестендірілмеген түрінде ғылыми және ғылыми-техникалық қызметте пайдалану үшін ұсыну тәртібін айқындайды.</w:t>
      </w:r>
    </w:p>
    <w:bookmarkEnd w:id="12"/>
    <w:bookmarkStart w:name="z21"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2" w:id="14"/>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14"/>
    <w:bookmarkStart w:name="z23" w:id="15"/>
    <w:p>
      <w:pPr>
        <w:spacing w:after="0"/>
        <w:ind w:left="0"/>
        <w:jc w:val="both"/>
      </w:pPr>
      <w:r>
        <w:rPr>
          <w:rFonts w:ascii="Times New Roman"/>
          <w:b w:val="false"/>
          <w:i w:val="false"/>
          <w:color w:val="000000"/>
          <w:sz w:val="28"/>
        </w:rPr>
        <w:t>
      2) мемлекеттік статистика саласындағы уәкілетті органның ведомствосы (бұдан әрі – уәкілетті органның ведомствосы) – мемлекеттік статистика саласындағы мемлекеттік саясатты іске асыратын мемлекеттік орган.</w:t>
      </w:r>
    </w:p>
    <w:bookmarkEnd w:id="15"/>
    <w:bookmarkStart w:name="z24" w:id="16"/>
    <w:p>
      <w:pPr>
        <w:spacing w:after="0"/>
        <w:ind w:left="0"/>
        <w:jc w:val="left"/>
      </w:pPr>
      <w:r>
        <w:rPr>
          <w:rFonts w:ascii="Times New Roman"/>
          <w:b/>
          <w:i w:val="false"/>
          <w:color w:val="000000"/>
        </w:rPr>
        <w:t xml:space="preserve"> 2-тарау. Деректер базаларын сәйкестендірілмеген түрінде ғылыми және ғылыми-техникалық қызметте пайдалану үшін ұсыну тәртібі</w:t>
      </w:r>
    </w:p>
    <w:bookmarkEnd w:id="16"/>
    <w:bookmarkStart w:name="z25" w:id="17"/>
    <w:p>
      <w:pPr>
        <w:spacing w:after="0"/>
        <w:ind w:left="0"/>
        <w:jc w:val="both"/>
      </w:pPr>
      <w:r>
        <w:rPr>
          <w:rFonts w:ascii="Times New Roman"/>
          <w:b w:val="false"/>
          <w:i w:val="false"/>
          <w:color w:val="000000"/>
          <w:sz w:val="28"/>
        </w:rPr>
        <w:t>
      3. Деректер базаларын сәйкестендірілмеген түрінде ғылыми және ғылыми-техникалық қызметте пайдалану үшін ұсыну (электрондық түрде сақталатын ақпараттық деректер базалары):</w:t>
      </w:r>
    </w:p>
    <w:bookmarkEnd w:id="17"/>
    <w:bookmarkStart w:name="z26" w:id="18"/>
    <w:p>
      <w:pPr>
        <w:spacing w:after="0"/>
        <w:ind w:left="0"/>
        <w:jc w:val="both"/>
      </w:pPr>
      <w:r>
        <w:rPr>
          <w:rFonts w:ascii="Times New Roman"/>
          <w:b w:val="false"/>
          <w:i w:val="false"/>
          <w:color w:val="000000"/>
          <w:sz w:val="28"/>
        </w:rPr>
        <w:t>
      1) мемлекеттік лицензияның және білім беру қызметін жүргізу құқығына лицензияға қосымшалардың көшірмелерін қоса бере отырып, ғылыми және ғылыми-техникалық қызмет субъектісінің (жоғары және жоғары оқу орнынан кейінгі білім беру бағдарламасын іске асыратын ұйымдардың);</w:t>
      </w:r>
    </w:p>
    <w:bookmarkEnd w:id="18"/>
    <w:bookmarkStart w:name="z27" w:id="19"/>
    <w:p>
      <w:pPr>
        <w:spacing w:after="0"/>
        <w:ind w:left="0"/>
        <w:jc w:val="both"/>
      </w:pPr>
      <w:r>
        <w:rPr>
          <w:rFonts w:ascii="Times New Roman"/>
          <w:b w:val="false"/>
          <w:i w:val="false"/>
          <w:color w:val="000000"/>
          <w:sz w:val="28"/>
        </w:rPr>
        <w:t>
      2) аккредиттеу туралы куәліктің көшірмесін қоса бере отырып, ғылыми және ғылыми-техникалық қызмет ұйымдарының жазбаша сұрау салуы (бұдан әрі – сұрау салу) бойынша жүзеге асырылады.</w:t>
      </w:r>
    </w:p>
    <w:bookmarkEnd w:id="19"/>
    <w:p>
      <w:pPr>
        <w:spacing w:after="0"/>
        <w:ind w:left="0"/>
        <w:jc w:val="both"/>
      </w:pPr>
      <w:r>
        <w:rPr>
          <w:rFonts w:ascii="Times New Roman"/>
          <w:b w:val="false"/>
          <w:i w:val="false"/>
          <w:color w:val="000000"/>
          <w:sz w:val="28"/>
        </w:rPr>
        <w:t xml:space="preserve">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деректер базаларын сәйкестендірілмеген түрінде ғылыми және ғылыми-техникалық қызметте пайдалану үшін алуға өтінімдер. Деректер базаларын сәйкестендірілмеген түрінде ғылыми және ғылыми-техникалық қызметте пайдалану үшін алуға өтінім нысаны уәкілетті орган ведомствосының интернет-ресурсында орналастырылады.</w:t>
      </w:r>
    </w:p>
    <w:bookmarkStart w:name="z28" w:id="20"/>
    <w:p>
      <w:pPr>
        <w:spacing w:after="0"/>
        <w:ind w:left="0"/>
        <w:jc w:val="both"/>
      </w:pPr>
      <w:r>
        <w:rPr>
          <w:rFonts w:ascii="Times New Roman"/>
          <w:b w:val="false"/>
          <w:i w:val="false"/>
          <w:color w:val="000000"/>
          <w:sz w:val="28"/>
        </w:rPr>
        <w:t>
      4. Уәкілетті органның ведомствосы есепке алуға және қарауға жататын сұрау салуды қабылдайды.</w:t>
      </w:r>
    </w:p>
    <w:bookmarkEnd w:id="20"/>
    <w:bookmarkStart w:name="z29" w:id="21"/>
    <w:p>
      <w:pPr>
        <w:spacing w:after="0"/>
        <w:ind w:left="0"/>
        <w:jc w:val="both"/>
      </w:pPr>
      <w:r>
        <w:rPr>
          <w:rFonts w:ascii="Times New Roman"/>
          <w:b w:val="false"/>
          <w:i w:val="false"/>
          <w:color w:val="000000"/>
          <w:sz w:val="28"/>
        </w:rPr>
        <w:t>
      5. Сұрау салуды құжаттамалық қамтамасыз ету қызметі келіп түскен күні тіркейді және уәкілетті орган ведомствосы басшылығының (бұдан әрі – басшы) қарауына береді.</w:t>
      </w:r>
    </w:p>
    <w:bookmarkEnd w:id="21"/>
    <w:bookmarkStart w:name="z30" w:id="22"/>
    <w:p>
      <w:pPr>
        <w:spacing w:after="0"/>
        <w:ind w:left="0"/>
        <w:jc w:val="both"/>
      </w:pPr>
      <w:r>
        <w:rPr>
          <w:rFonts w:ascii="Times New Roman"/>
          <w:b w:val="false"/>
          <w:i w:val="false"/>
          <w:color w:val="000000"/>
          <w:sz w:val="28"/>
        </w:rPr>
        <w:t>
      6. Сұрау салу қажетті деректер базасын қалыптастыруға мүмкіндік беретін ақпаратты қамтиды (статистикалық көрсеткіштердің атауы, көрсеткіштер тізбесі, кезеңділігі, аумақтық бөлініс).</w:t>
      </w:r>
    </w:p>
    <w:bookmarkEnd w:id="22"/>
    <w:bookmarkStart w:name="z31" w:id="23"/>
    <w:p>
      <w:pPr>
        <w:spacing w:after="0"/>
        <w:ind w:left="0"/>
        <w:jc w:val="both"/>
      </w:pPr>
      <w:r>
        <w:rPr>
          <w:rFonts w:ascii="Times New Roman"/>
          <w:b w:val="false"/>
          <w:i w:val="false"/>
          <w:color w:val="000000"/>
          <w:sz w:val="28"/>
        </w:rPr>
        <w:t>
      7. Уәкілетті орган ведомствосының басшысы деректер базаларын сәйкестендірілмеген түрінде ғылыми және ғылыми-техникалық қызметте пайдалану үшін ұсыну жөніндегі комиссияның (бұдан әрі – Комиссия) қарауына сұрау салу жібереді.</w:t>
      </w:r>
    </w:p>
    <w:bookmarkEnd w:id="23"/>
    <w:bookmarkStart w:name="z32" w:id="24"/>
    <w:p>
      <w:pPr>
        <w:spacing w:after="0"/>
        <w:ind w:left="0"/>
        <w:jc w:val="both"/>
      </w:pPr>
      <w:r>
        <w:rPr>
          <w:rFonts w:ascii="Times New Roman"/>
          <w:b w:val="false"/>
          <w:i w:val="false"/>
          <w:color w:val="000000"/>
          <w:sz w:val="28"/>
        </w:rPr>
        <w:t>
      8. Комиссия олардың қалыптастырылуын және сәйкестендірілмеу мүмкіндігін тексере отырып, сұратылатын деректер базаларын ұсыну мүмкіндігін қарастырады. Сұрау салуды қарастыру нәтижесі оң болған жағдайда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ведомствоға бағынысты ұйым (бұдан әрі – ведомствоға бағынысты ұйым) орнына нөмірлеуді қолдана отырып, респондент туралы сәйкестендіруші ақпаратты (респонденттің тегі, аты, әкесінің аты (болған жағдайда), заңды тұлғаның атауы, сәйкестендіру нөмірі, тіркеу күні) жояды. Ведомствоға бағынысты ұйым құрылымдық бөлімшеге қалыптастырылған сәйкестендірілмеген түрдегі деректер базаларын CD дискіде жолдайды.</w:t>
      </w:r>
    </w:p>
    <w:bookmarkEnd w:id="24"/>
    <w:bookmarkStart w:name="z33" w:id="25"/>
    <w:p>
      <w:pPr>
        <w:spacing w:after="0"/>
        <w:ind w:left="0"/>
        <w:jc w:val="both"/>
      </w:pPr>
      <w:r>
        <w:rPr>
          <w:rFonts w:ascii="Times New Roman"/>
          <w:b w:val="false"/>
          <w:i w:val="false"/>
          <w:color w:val="000000"/>
          <w:sz w:val="28"/>
        </w:rPr>
        <w:t xml:space="preserve">
      9. Ведомстволық бағынысты ұйым қалыптастырған деректер базалары түскенде ақпараттық қауіпсіздікке жауапты уәкілетті орган ведомствосының құрылымдық бөлімшесі респондентті сәйкестендіру мүмкіндігін анықтайды. Осындай мүмкіндік болмаған жағдайда уәкілетті органның ведомствосы қалыптастырылған деректер базаларын ұсынады. Ғылыми және ғылыми-техникалық қызмет субъектісінің өкілдері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деректер базаларын сәйкестендірілмеген түрінде жария етпеу және үшінші тұлғаларға беруді шектеу туралы міндеттемеге қол қояды. Ғылыми және ғылыми-техникалық жұмыс аяқталғаннан кейін ұсынылған сәйкестендірілмеген түрдегі деректер базалары жойылады, бұл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сәйкестендірілмеген түрдегі деректер базалары бар алмалы-салмалы тасығышты жою туралы Акт жасалады, оның бір данасы уәкілетті органның ведомствосына ұсынылады.</w:t>
      </w:r>
    </w:p>
    <w:bookmarkEnd w:id="25"/>
    <w:bookmarkStart w:name="z34" w:id="26"/>
    <w:p>
      <w:pPr>
        <w:spacing w:after="0"/>
        <w:ind w:left="0"/>
        <w:jc w:val="both"/>
      </w:pPr>
      <w:r>
        <w:rPr>
          <w:rFonts w:ascii="Times New Roman"/>
          <w:b w:val="false"/>
          <w:i w:val="false"/>
          <w:color w:val="000000"/>
          <w:sz w:val="28"/>
        </w:rPr>
        <w:t>
      10. Уәкілетті орган ведомствосының сұрау салуды қарау мерзімдері:</w:t>
      </w:r>
    </w:p>
    <w:bookmarkEnd w:id="26"/>
    <w:bookmarkStart w:name="z35" w:id="27"/>
    <w:p>
      <w:pPr>
        <w:spacing w:after="0"/>
        <w:ind w:left="0"/>
        <w:jc w:val="both"/>
      </w:pPr>
      <w:r>
        <w:rPr>
          <w:rFonts w:ascii="Times New Roman"/>
          <w:b w:val="false"/>
          <w:i w:val="false"/>
          <w:color w:val="000000"/>
          <w:sz w:val="28"/>
        </w:rPr>
        <w:t>
      1) сұрау салу он бес жұмыс күні ішінде қаралады;</w:t>
      </w:r>
    </w:p>
    <w:bookmarkEnd w:id="27"/>
    <w:bookmarkStart w:name="z36" w:id="28"/>
    <w:p>
      <w:pPr>
        <w:spacing w:after="0"/>
        <w:ind w:left="0"/>
        <w:jc w:val="both"/>
      </w:pPr>
      <w:r>
        <w:rPr>
          <w:rFonts w:ascii="Times New Roman"/>
          <w:b w:val="false"/>
          <w:i w:val="false"/>
          <w:color w:val="000000"/>
          <w:sz w:val="28"/>
        </w:rPr>
        <w:t>
      2) сұралатын деректер базаларын ұсыну мүмкіндігін қарастыру, деректер базаларын қалыптастыру және респондентті сәйкестендіру мүмкіндігін анықтау үшін қосымша уақыт қажет болған жағдайда, қарау мерзімі екі айдан аспайтын мерзімге ұзартылады, бұл туралы ғылыми және ғылыми-техникалық қызмет субъектісіне қарау мерзімі ұзартылған сәтінен бастап үш күнтізбелік күн ішінде хабарланады.</w:t>
      </w:r>
    </w:p>
    <w:bookmarkEnd w:id="28"/>
    <w:bookmarkStart w:name="z37" w:id="29"/>
    <w:p>
      <w:pPr>
        <w:spacing w:after="0"/>
        <w:ind w:left="0"/>
        <w:jc w:val="left"/>
      </w:pPr>
      <w:r>
        <w:rPr>
          <w:rFonts w:ascii="Times New Roman"/>
          <w:b/>
          <w:i w:val="false"/>
          <w:color w:val="000000"/>
        </w:rPr>
        <w:t xml:space="preserve"> 3-тарау. Деректер базаларын сәйкестендірілмеген түрінде ғылыми және ғылыми-техникалық қызметте пайдалану үшін ұсынудан бас тарту</w:t>
      </w:r>
    </w:p>
    <w:bookmarkEnd w:id="29"/>
    <w:bookmarkStart w:name="z38" w:id="30"/>
    <w:p>
      <w:pPr>
        <w:spacing w:after="0"/>
        <w:ind w:left="0"/>
        <w:jc w:val="both"/>
      </w:pPr>
      <w:r>
        <w:rPr>
          <w:rFonts w:ascii="Times New Roman"/>
          <w:b w:val="false"/>
          <w:i w:val="false"/>
          <w:color w:val="000000"/>
          <w:sz w:val="28"/>
        </w:rPr>
        <w:t>
      11. Деректер базаларын ғылыми және ғылыми-техникалық қызметте пайдалану үшін сәйкестендірілмеген түрінде ұсынудан бас тарту мынадай жағдайларда көзделген:</w:t>
      </w:r>
    </w:p>
    <w:bookmarkEnd w:id="30"/>
    <w:bookmarkStart w:name="z39" w:id="31"/>
    <w:p>
      <w:pPr>
        <w:spacing w:after="0"/>
        <w:ind w:left="0"/>
        <w:jc w:val="both"/>
      </w:pPr>
      <w:r>
        <w:rPr>
          <w:rFonts w:ascii="Times New Roman"/>
          <w:b w:val="false"/>
          <w:i w:val="false"/>
          <w:color w:val="000000"/>
          <w:sz w:val="28"/>
        </w:rPr>
        <w:t>
      1) деректер базаларын иесіздендіру үшін техникалық мүмкіндіктің болмауы;</w:t>
      </w:r>
    </w:p>
    <w:bookmarkEnd w:id="31"/>
    <w:bookmarkStart w:name="z40" w:id="32"/>
    <w:p>
      <w:pPr>
        <w:spacing w:after="0"/>
        <w:ind w:left="0"/>
        <w:jc w:val="both"/>
      </w:pPr>
      <w:r>
        <w:rPr>
          <w:rFonts w:ascii="Times New Roman"/>
          <w:b w:val="false"/>
          <w:i w:val="false"/>
          <w:color w:val="000000"/>
          <w:sz w:val="28"/>
        </w:rPr>
        <w:t>
      2) субъект қызметінің мәні ғылыми және ғылыми-техникалық қызметті жүзеге асыру болып табылатынын растайтын құжаттарды ұсынбау: білім беру қызметін жүргізу құқығына мемлекеттік лицензия мен лицензияға қосымшалардың көшірмелері, аккредиттеу туралы куәлігі;</w:t>
      </w:r>
    </w:p>
    <w:bookmarkEnd w:id="32"/>
    <w:bookmarkStart w:name="z41" w:id="33"/>
    <w:p>
      <w:pPr>
        <w:spacing w:after="0"/>
        <w:ind w:left="0"/>
        <w:jc w:val="both"/>
      </w:pPr>
      <w:r>
        <w:rPr>
          <w:rFonts w:ascii="Times New Roman"/>
          <w:b w:val="false"/>
          <w:i w:val="false"/>
          <w:color w:val="000000"/>
          <w:sz w:val="28"/>
        </w:rPr>
        <w:t>
      3) сұратылған ақпарат мемлекеттік статистика органдары қалыптастыратын мәліметтерді есептеу негізінде жиналмаса және алынуы мүмкін болмаса;</w:t>
      </w:r>
    </w:p>
    <w:bookmarkEnd w:id="33"/>
    <w:bookmarkStart w:name="z42" w:id="34"/>
    <w:p>
      <w:pPr>
        <w:spacing w:after="0"/>
        <w:ind w:left="0"/>
        <w:jc w:val="both"/>
      </w:pPr>
      <w:r>
        <w:rPr>
          <w:rFonts w:ascii="Times New Roman"/>
          <w:b w:val="false"/>
          <w:i w:val="false"/>
          <w:color w:val="000000"/>
          <w:sz w:val="28"/>
        </w:rPr>
        <w:t>
      4) егер сұрау салу сұратылған ақпараттың мазмұнын бір мәнде анықтауға мүмкіндік бермесе (статистикалық көрсеткіштердің атауы, көрсеткіштер тізбесі, кезеңділігі, аумақтық бөлініс);</w:t>
      </w:r>
    </w:p>
    <w:bookmarkEnd w:id="34"/>
    <w:bookmarkStart w:name="z43" w:id="35"/>
    <w:p>
      <w:pPr>
        <w:spacing w:after="0"/>
        <w:ind w:left="0"/>
        <w:jc w:val="both"/>
      </w:pPr>
      <w:r>
        <w:rPr>
          <w:rFonts w:ascii="Times New Roman"/>
          <w:b w:val="false"/>
          <w:i w:val="false"/>
          <w:color w:val="000000"/>
          <w:sz w:val="28"/>
        </w:rPr>
        <w:t>
      5) сұратылған ақпарат сәйкестендірілсе.</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23 қыркүйектегі</w:t>
            </w:r>
            <w:r>
              <w:br/>
            </w:r>
            <w:r>
              <w:rPr>
                <w:rFonts w:ascii="Times New Roman"/>
                <w:b w:val="false"/>
                <w:i w:val="false"/>
                <w:color w:val="000000"/>
                <w:sz w:val="20"/>
              </w:rPr>
              <w:t>№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 базаларын</w:t>
            </w:r>
            <w:r>
              <w:br/>
            </w:r>
            <w:r>
              <w:rPr>
                <w:rFonts w:ascii="Times New Roman"/>
                <w:b w:val="false"/>
                <w:i w:val="false"/>
                <w:color w:val="000000"/>
                <w:sz w:val="20"/>
              </w:rPr>
              <w:t>сәйкестендірілмеген түрінде</w:t>
            </w:r>
            <w:r>
              <w:br/>
            </w:r>
            <w:r>
              <w:rPr>
                <w:rFonts w:ascii="Times New Roman"/>
                <w:b w:val="false"/>
                <w:i w:val="false"/>
                <w:color w:val="000000"/>
                <w:sz w:val="20"/>
              </w:rPr>
              <w:t>ғылыми және ғылыми-</w:t>
            </w:r>
            <w:r>
              <w:br/>
            </w:r>
            <w:r>
              <w:rPr>
                <w:rFonts w:ascii="Times New Roman"/>
                <w:b w:val="false"/>
                <w:i w:val="false"/>
                <w:color w:val="000000"/>
                <w:sz w:val="20"/>
              </w:rPr>
              <w:t xml:space="preserve">техникалық қызметте </w:t>
            </w:r>
            <w:r>
              <w:br/>
            </w:r>
            <w:r>
              <w:rPr>
                <w:rFonts w:ascii="Times New Roman"/>
                <w:b w:val="false"/>
                <w:i w:val="false"/>
                <w:color w:val="000000"/>
                <w:sz w:val="20"/>
              </w:rPr>
              <w:t>пайдалану үшін</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6"/>
    <w:p>
      <w:pPr>
        <w:spacing w:after="0"/>
        <w:ind w:left="0"/>
        <w:jc w:val="left"/>
      </w:pPr>
      <w:r>
        <w:rPr>
          <w:rFonts w:ascii="Times New Roman"/>
          <w:b/>
          <w:i w:val="false"/>
          <w:color w:val="000000"/>
        </w:rPr>
        <w:t xml:space="preserve"> Деректер базаларын сәйкестендірілмеген түрінде ғылыми және ғылыми-техникалық қызметте пайдалану үшін алуға өтінім</w:t>
      </w:r>
    </w:p>
    <w:bookmarkEnd w:id="36"/>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(жоғары және жоғары оқу орнынан кейінгі бағдарламаны іске асырушы ұйымдар, </w:t>
      </w:r>
    </w:p>
    <w:p>
      <w:pPr>
        <w:spacing w:after="0"/>
        <w:ind w:left="0"/>
        <w:jc w:val="both"/>
      </w:pPr>
      <w:r>
        <w:rPr>
          <w:rFonts w:ascii="Times New Roman"/>
          <w:b w:val="false"/>
          <w:i w:val="false"/>
          <w:color w:val="000000"/>
          <w:sz w:val="28"/>
        </w:rPr>
        <w:t>
      ғылыми және ғылыми-техникалық ұйымдар атауы)</w:t>
      </w:r>
    </w:p>
    <w:p>
      <w:pPr>
        <w:spacing w:after="0"/>
        <w:ind w:left="0"/>
        <w:jc w:val="both"/>
      </w:pPr>
      <w:r>
        <w:rPr>
          <w:rFonts w:ascii="Times New Roman"/>
          <w:b w:val="false"/>
          <w:i w:val="false"/>
          <w:color w:val="000000"/>
          <w:sz w:val="28"/>
        </w:rPr>
        <w:t xml:space="preserve">
      деректер базаларын сәйкестендірілмеген түрінде ұсынуды сұрайды </w:t>
      </w:r>
    </w:p>
    <w:p>
      <w:pPr>
        <w:spacing w:after="0"/>
        <w:ind w:left="0"/>
        <w:jc w:val="both"/>
      </w:pPr>
      <w:r>
        <w:rPr>
          <w:rFonts w:ascii="Times New Roman"/>
          <w:b w:val="false"/>
          <w:i w:val="false"/>
          <w:color w:val="000000"/>
          <w:sz w:val="28"/>
        </w:rPr>
        <w:t xml:space="preserve">
      кезеңге ________________________________________________________________ </w:t>
      </w:r>
    </w:p>
    <w:p>
      <w:pPr>
        <w:spacing w:after="0"/>
        <w:ind w:left="0"/>
        <w:jc w:val="both"/>
      </w:pPr>
      <w:r>
        <w:rPr>
          <w:rFonts w:ascii="Times New Roman"/>
          <w:b w:val="false"/>
          <w:i w:val="false"/>
          <w:color w:val="000000"/>
          <w:sz w:val="28"/>
        </w:rPr>
        <w:t xml:space="preserve">
      (кезең, сұралатын сәйкестендірілмеген түріндегі деректер базаларының сипаттамасы) </w:t>
      </w:r>
    </w:p>
    <w:p>
      <w:pPr>
        <w:spacing w:after="0"/>
        <w:ind w:left="0"/>
        <w:jc w:val="both"/>
      </w:pPr>
      <w:r>
        <w:rPr>
          <w:rFonts w:ascii="Times New Roman"/>
          <w:b w:val="false"/>
          <w:i w:val="false"/>
          <w:color w:val="000000"/>
          <w:sz w:val="28"/>
        </w:rPr>
        <w:t xml:space="preserve">
      мақсатында ____________________________________________________________ . </w:t>
      </w:r>
    </w:p>
    <w:p>
      <w:pPr>
        <w:spacing w:after="0"/>
        <w:ind w:left="0"/>
        <w:jc w:val="both"/>
      </w:pPr>
      <w:r>
        <w:rPr>
          <w:rFonts w:ascii="Times New Roman"/>
          <w:b w:val="false"/>
          <w:i w:val="false"/>
          <w:color w:val="000000"/>
          <w:sz w:val="28"/>
        </w:rPr>
        <w:t xml:space="preserve">
      (сәйкестендірілмеген түріндегі деректер базаларын пайдалану мақсатын көрсетіңіз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аты, әкесінің аты (ол болған кезде) (қолы) (күні)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23 қыркүйектегі</w:t>
            </w:r>
            <w:r>
              <w:br/>
            </w:r>
            <w:r>
              <w:rPr>
                <w:rFonts w:ascii="Times New Roman"/>
                <w:b w:val="false"/>
                <w:i w:val="false"/>
                <w:color w:val="000000"/>
                <w:sz w:val="20"/>
              </w:rPr>
              <w:t>№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 базаларын</w:t>
            </w:r>
            <w:r>
              <w:br/>
            </w:r>
            <w:r>
              <w:rPr>
                <w:rFonts w:ascii="Times New Roman"/>
                <w:b w:val="false"/>
                <w:i w:val="false"/>
                <w:color w:val="000000"/>
                <w:sz w:val="20"/>
              </w:rPr>
              <w:t>сәйкестендірілмеген түрінде</w:t>
            </w:r>
            <w:r>
              <w:br/>
            </w:r>
            <w:r>
              <w:rPr>
                <w:rFonts w:ascii="Times New Roman"/>
                <w:b w:val="false"/>
                <w:i w:val="false"/>
                <w:color w:val="000000"/>
                <w:sz w:val="20"/>
              </w:rPr>
              <w:t>ғылыми және ғылыми-</w:t>
            </w:r>
            <w:r>
              <w:br/>
            </w:r>
            <w:r>
              <w:rPr>
                <w:rFonts w:ascii="Times New Roman"/>
                <w:b w:val="false"/>
                <w:i w:val="false"/>
                <w:color w:val="000000"/>
                <w:sz w:val="20"/>
              </w:rPr>
              <w:t xml:space="preserve">техникалық қызметте </w:t>
            </w:r>
            <w:r>
              <w:br/>
            </w:r>
            <w:r>
              <w:rPr>
                <w:rFonts w:ascii="Times New Roman"/>
                <w:b w:val="false"/>
                <w:i w:val="false"/>
                <w:color w:val="000000"/>
                <w:sz w:val="20"/>
              </w:rPr>
              <w:t>пайдалану үшін</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7"/>
    <w:p>
      <w:pPr>
        <w:spacing w:after="0"/>
        <w:ind w:left="0"/>
        <w:jc w:val="left"/>
      </w:pPr>
      <w:r>
        <w:rPr>
          <w:rFonts w:ascii="Times New Roman"/>
          <w:b/>
          <w:i w:val="false"/>
          <w:color w:val="000000"/>
        </w:rPr>
        <w:t xml:space="preserve"> Деректер базаларын сәйкестендірілмеген түрінде жария етпеу және оны үшінші тұлғаларға беруді шектеу туралы міндеттеме</w:t>
      </w:r>
    </w:p>
    <w:bookmarkEnd w:id="37"/>
    <w:bookmarkStart w:name="z50" w:id="38"/>
    <w:p>
      <w:pPr>
        <w:spacing w:after="0"/>
        <w:ind w:left="0"/>
        <w:jc w:val="both"/>
      </w:pPr>
      <w:r>
        <w:rPr>
          <w:rFonts w:ascii="Times New Roman"/>
          <w:b w:val="false"/>
          <w:i w:val="false"/>
          <w:color w:val="000000"/>
          <w:sz w:val="28"/>
        </w:rPr>
        <w:t xml:space="preserve">
      Мен ___________________________________________________________ </w:t>
      </w:r>
    </w:p>
    <w:bookmarkEnd w:id="38"/>
    <w:p>
      <w:pPr>
        <w:spacing w:after="0"/>
        <w:ind w:left="0"/>
        <w:jc w:val="both"/>
      </w:pPr>
      <w:r>
        <w:rPr>
          <w:rFonts w:ascii="Times New Roman"/>
          <w:b w:val="false"/>
          <w:i w:val="false"/>
          <w:color w:val="000000"/>
          <w:sz w:val="28"/>
        </w:rPr>
        <w:t xml:space="preserve">
      (заңды тұлға өкілінің тегі, аты, әкесінің аты (ол болған кезде) жеке) </w:t>
      </w:r>
    </w:p>
    <w:p>
      <w:pPr>
        <w:spacing w:after="0"/>
        <w:ind w:left="0"/>
        <w:jc w:val="both"/>
      </w:pPr>
      <w:r>
        <w:rPr>
          <w:rFonts w:ascii="Times New Roman"/>
          <w:b w:val="false"/>
          <w:i w:val="false"/>
          <w:color w:val="000000"/>
          <w:sz w:val="28"/>
        </w:rPr>
        <w:t>
      куәлігінің №_______________</w:t>
      </w:r>
    </w:p>
    <w:p>
      <w:pPr>
        <w:spacing w:after="0"/>
        <w:ind w:left="0"/>
        <w:jc w:val="both"/>
      </w:pPr>
      <w:r>
        <w:rPr>
          <w:rFonts w:ascii="Times New Roman"/>
          <w:b w:val="false"/>
          <w:i w:val="false"/>
          <w:color w:val="000000"/>
          <w:sz w:val="28"/>
        </w:rPr>
        <w:t xml:space="preserve">
      атқаратын лауазым бойынша лауазымдық міндеттемелері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 өкілінің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(жұмыстың сипатын көрсетіңіз) </w:t>
      </w:r>
    </w:p>
    <w:p>
      <w:pPr>
        <w:spacing w:after="0"/>
        <w:ind w:left="0"/>
        <w:jc w:val="both"/>
      </w:pPr>
      <w:r>
        <w:rPr>
          <w:rFonts w:ascii="Times New Roman"/>
          <w:b w:val="false"/>
          <w:i w:val="false"/>
          <w:color w:val="000000"/>
          <w:sz w:val="28"/>
        </w:rPr>
        <w:t>
      тақырыбындағы ғылыми жұмыс жүргізу кезеңіне маған сәйкестендірілмеген түрінде деректер базалары (бұдан әрі – деректер базалары) ұсынылатыны туралы хабардармын. Осымен:</w:t>
      </w:r>
    </w:p>
    <w:bookmarkStart w:name="z51" w:id="39"/>
    <w:p>
      <w:pPr>
        <w:spacing w:after="0"/>
        <w:ind w:left="0"/>
        <w:jc w:val="both"/>
      </w:pPr>
      <w:r>
        <w:rPr>
          <w:rFonts w:ascii="Times New Roman"/>
          <w:b w:val="false"/>
          <w:i w:val="false"/>
          <w:color w:val="000000"/>
          <w:sz w:val="28"/>
        </w:rPr>
        <w:t>
      1. Маған жұмысты орындаумен байланысты сеніммен берілген (берілетін) немесе белгілі болатын деректер базаларынан алынатын ақпаратты үшінші тұлғаларға жария етпеуге және бермеуге.</w:t>
      </w:r>
    </w:p>
    <w:bookmarkEnd w:id="39"/>
    <w:bookmarkStart w:name="z52" w:id="40"/>
    <w:p>
      <w:pPr>
        <w:spacing w:after="0"/>
        <w:ind w:left="0"/>
        <w:jc w:val="both"/>
      </w:pPr>
      <w:r>
        <w:rPr>
          <w:rFonts w:ascii="Times New Roman"/>
          <w:b w:val="false"/>
          <w:i w:val="false"/>
          <w:color w:val="000000"/>
          <w:sz w:val="28"/>
        </w:rPr>
        <w:t>
      2. Алмалы-салмалы жеткізгіштен деректер базаларын көшірмеуге.</w:t>
      </w:r>
    </w:p>
    <w:bookmarkEnd w:id="40"/>
    <w:bookmarkStart w:name="z53" w:id="41"/>
    <w:p>
      <w:pPr>
        <w:spacing w:after="0"/>
        <w:ind w:left="0"/>
        <w:jc w:val="both"/>
      </w:pPr>
      <w:r>
        <w:rPr>
          <w:rFonts w:ascii="Times New Roman"/>
          <w:b w:val="false"/>
          <w:i w:val="false"/>
          <w:color w:val="000000"/>
          <w:sz w:val="28"/>
        </w:rPr>
        <w:t>
      3. Үшінші тұлғалар менен деректер базаларындағы ақпаратты алуға әрекет еткен жағдайда, бұл жөнінде дереу мемлекеттік статистика саласындағы әкілетті органның ведомствосына (бұдан әрі – уәкілетті органның ведомствосы) хабарлауға.</w:t>
      </w:r>
    </w:p>
    <w:bookmarkEnd w:id="41"/>
    <w:bookmarkStart w:name="z54" w:id="42"/>
    <w:p>
      <w:pPr>
        <w:spacing w:after="0"/>
        <w:ind w:left="0"/>
        <w:jc w:val="both"/>
      </w:pPr>
      <w:r>
        <w:rPr>
          <w:rFonts w:ascii="Times New Roman"/>
          <w:b w:val="false"/>
          <w:i w:val="false"/>
          <w:color w:val="000000"/>
          <w:sz w:val="28"/>
        </w:rPr>
        <w:t>
      4. Деректер базаларынан алынатын ақпаратты пайда табу мақсатында пайдаланбауға.</w:t>
      </w:r>
    </w:p>
    <w:bookmarkEnd w:id="42"/>
    <w:bookmarkStart w:name="z55" w:id="43"/>
    <w:p>
      <w:pPr>
        <w:spacing w:after="0"/>
        <w:ind w:left="0"/>
        <w:jc w:val="both"/>
      </w:pPr>
      <w:r>
        <w:rPr>
          <w:rFonts w:ascii="Times New Roman"/>
          <w:b w:val="false"/>
          <w:i w:val="false"/>
          <w:color w:val="000000"/>
          <w:sz w:val="28"/>
        </w:rPr>
        <w:t xml:space="preserve">
      5. Жұмыс аяқталғаннан кейін маған ұсынылған алмалы-салмалы жеткізгіштегі деректер базаларын Актімен (екі данада) жоюға және осы Актінің екінші данасын уәкілетті орган ведомствосының мекенжайына жолдауға міндеттемелерді өзіме қабылдаймын. ______________________________________             __________________ </w:t>
      </w:r>
    </w:p>
    <w:bookmarkEnd w:id="43"/>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20__ж.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23 қыркүйектегі</w:t>
            </w:r>
            <w:r>
              <w:br/>
            </w:r>
            <w:r>
              <w:rPr>
                <w:rFonts w:ascii="Times New Roman"/>
                <w:b w:val="false"/>
                <w:i w:val="false"/>
                <w:color w:val="000000"/>
                <w:sz w:val="20"/>
              </w:rPr>
              <w:t>№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 базаларын</w:t>
            </w:r>
            <w:r>
              <w:br/>
            </w:r>
            <w:r>
              <w:rPr>
                <w:rFonts w:ascii="Times New Roman"/>
                <w:b w:val="false"/>
                <w:i w:val="false"/>
                <w:color w:val="000000"/>
                <w:sz w:val="20"/>
              </w:rPr>
              <w:t>сәйкестендірілмеген түрінде</w:t>
            </w:r>
            <w:r>
              <w:br/>
            </w:r>
            <w:r>
              <w:rPr>
                <w:rFonts w:ascii="Times New Roman"/>
                <w:b w:val="false"/>
                <w:i w:val="false"/>
                <w:color w:val="000000"/>
                <w:sz w:val="20"/>
              </w:rPr>
              <w:t>ғылыми және ғылыми-</w:t>
            </w:r>
            <w:r>
              <w:br/>
            </w:r>
            <w:r>
              <w:rPr>
                <w:rFonts w:ascii="Times New Roman"/>
                <w:b w:val="false"/>
                <w:i w:val="false"/>
                <w:color w:val="000000"/>
                <w:sz w:val="20"/>
              </w:rPr>
              <w:t xml:space="preserve">техникалық қызметте </w:t>
            </w:r>
            <w:r>
              <w:br/>
            </w:r>
            <w:r>
              <w:rPr>
                <w:rFonts w:ascii="Times New Roman"/>
                <w:b w:val="false"/>
                <w:i w:val="false"/>
                <w:color w:val="000000"/>
                <w:sz w:val="20"/>
              </w:rPr>
              <w:t>пайдалану үшін</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4"/>
    <w:p>
      <w:pPr>
        <w:spacing w:after="0"/>
        <w:ind w:left="0"/>
        <w:jc w:val="left"/>
      </w:pPr>
      <w:r>
        <w:rPr>
          <w:rFonts w:ascii="Times New Roman"/>
          <w:b/>
          <w:i w:val="false"/>
          <w:color w:val="000000"/>
        </w:rPr>
        <w:t xml:space="preserve"> Сәйкестендірілмеген түрінде деректер базалары бар алмалы-салмалы жеткізгішті жою актісі</w:t>
      </w:r>
    </w:p>
    <w:bookmarkEnd w:id="44"/>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 өткізу үшін деректер </w:t>
      </w:r>
    </w:p>
    <w:p>
      <w:pPr>
        <w:spacing w:after="0"/>
        <w:ind w:left="0"/>
        <w:jc w:val="both"/>
      </w:pPr>
      <w:r>
        <w:rPr>
          <w:rFonts w:ascii="Times New Roman"/>
          <w:b w:val="false"/>
          <w:i w:val="false"/>
          <w:color w:val="000000"/>
          <w:sz w:val="28"/>
        </w:rPr>
        <w:t xml:space="preserve">
      (жұмыс түрін көрсету) </w:t>
      </w:r>
    </w:p>
    <w:p>
      <w:pPr>
        <w:spacing w:after="0"/>
        <w:ind w:left="0"/>
        <w:jc w:val="both"/>
      </w:pPr>
      <w:r>
        <w:rPr>
          <w:rFonts w:ascii="Times New Roman"/>
          <w:b w:val="false"/>
          <w:i w:val="false"/>
          <w:color w:val="000000"/>
          <w:sz w:val="28"/>
        </w:rPr>
        <w:t>
      базаларын сәйкестендірілмеген түрінде ғылыми және ғылыми-техникалық қызметте пайдаланғандар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одан әрі сақтауға жатпайтын, сәйкестендірілмеген түрінде деректер базалары бар </w:t>
      </w:r>
    </w:p>
    <w:p>
      <w:pPr>
        <w:spacing w:after="0"/>
        <w:ind w:left="0"/>
        <w:jc w:val="both"/>
      </w:pPr>
      <w:r>
        <w:rPr>
          <w:rFonts w:ascii="Times New Roman"/>
          <w:b w:val="false"/>
          <w:i w:val="false"/>
          <w:color w:val="000000"/>
          <w:sz w:val="28"/>
        </w:rPr>
        <w:t xml:space="preserve">
      алмалы-салмалы жеткізгіштегі ақпаратты жоюдың жүргізілгені туралы </w:t>
      </w:r>
    </w:p>
    <w:p>
      <w:pPr>
        <w:spacing w:after="0"/>
        <w:ind w:left="0"/>
        <w:jc w:val="both"/>
      </w:pPr>
      <w:r>
        <w:rPr>
          <w:rFonts w:ascii="Times New Roman"/>
          <w:b w:val="false"/>
          <w:i w:val="false"/>
          <w:color w:val="000000"/>
          <w:sz w:val="28"/>
        </w:rPr>
        <w:t>
      20___ ж. "___" ____________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жеткізгіштің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 базаларының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Алмалы-салмалы жеткізгіштердің барлығы ____________________________ </w:t>
      </w:r>
    </w:p>
    <w:p>
      <w:pPr>
        <w:spacing w:after="0"/>
        <w:ind w:left="0"/>
        <w:jc w:val="both"/>
      </w:pPr>
      <w:r>
        <w:rPr>
          <w:rFonts w:ascii="Times New Roman"/>
          <w:b w:val="false"/>
          <w:i w:val="false"/>
          <w:color w:val="000000"/>
          <w:sz w:val="28"/>
        </w:rPr>
        <w:t xml:space="preserve">
      (цифрлармен және сөзбен) </w:t>
      </w:r>
    </w:p>
    <w:p>
      <w:pPr>
        <w:spacing w:after="0"/>
        <w:ind w:left="0"/>
        <w:jc w:val="both"/>
      </w:pPr>
      <w:r>
        <w:rPr>
          <w:rFonts w:ascii="Times New Roman"/>
          <w:b w:val="false"/>
          <w:i w:val="false"/>
          <w:color w:val="000000"/>
          <w:sz w:val="28"/>
        </w:rPr>
        <w:t xml:space="preserve">
      Алмалы-салмалы жеткізгіш (қию, демонтаждау және т.б.) арқылы жойылды.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(Қызметкердің тегі, аты, әкесінің аты (ол болған кезде) (қолы) (күні) және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аты, әкесінің аты (ол болған кезде) (қолы) (күні)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