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a43" w14:textId="16b0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өзге де шаруашылық мақсаттарда (аң аулау мен балық аулаудан басқа) пайдаланылатын түрлерiнің, жануарлардың шаруашылық мақсаттарда пайдаланылмайтын, бiрақ экологиялық, мәдени және өзге де құндылығы бар түрлерiнің,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түрлерiнің тізбелерін бекіту туралы" Қазақстан Республикасы Ауыл шаруашылығы министрінің 2010 жылғы 14 сәуірдегі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21 қыркүйектегі № 620 бұйрығы. Қазақстан Республикасының Әділет министрлігінде 2022 жылғы 28 қыркүйекте № 29864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"Жануарлардың өзге де шаруашылық мақсаттарда (аң аулау мен балық аулаудан басқа) пайдаланылатын түрлерiнің, жануарлардың шаруашылық мақсаттарда пайдаланылмайтын, бiрақ экологиялық, мәдени және өзге де құндылығы бар түрлерiнің,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түрлерiнің тізбелерін бекіту туралы" Қазақстан Республикасы Ауыл шаруашылығы министрінің 2010 жылғы 14 сәуірдегі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 министрі</w:t>
            </w:r>
            <w:r>
              <w:br/>
            </w:r>
            <w:r>
              <w:rPr>
                <w:rFonts w:ascii="Times New Roman"/>
                <w:b w:val="false"/>
                <w:i w:val="false"/>
                <w:color w:val="000000"/>
                <w:sz w:val="20"/>
              </w:rPr>
              <w:t>2022 жылғы 21 қыркүйектегі</w:t>
            </w:r>
            <w:r>
              <w:br/>
            </w:r>
            <w:r>
              <w:rPr>
                <w:rFonts w:ascii="Times New Roman"/>
                <w:b w:val="false"/>
                <w:i w:val="false"/>
                <w:color w:val="000000"/>
                <w:sz w:val="20"/>
              </w:rPr>
              <w:t>№ 620 Бұйрығына 1-қосымша</w:t>
            </w:r>
          </w:p>
        </w:tc>
      </w:tr>
    </w:tbl>
    <w:bookmarkStart w:name="z10" w:id="8"/>
    <w:p>
      <w:pPr>
        <w:spacing w:after="0"/>
        <w:ind w:left="0"/>
        <w:jc w:val="left"/>
      </w:pPr>
      <w:r>
        <w:rPr>
          <w:rFonts w:ascii="Times New Roman"/>
          <w:b/>
          <w:i w:val="false"/>
          <w:color w:val="000000"/>
        </w:rPr>
        <w:t xml:space="preserve"> Жануарлардың өзге де шаруашылық мақсаттарда (аң аулау мен балық аулаудан басқа) пайдаланылатын түрлерiнің тізбелері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 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 мойын, қызыл мойын, сұржақ, үлкен сұқсыр, үлкен суқұзғын, үлкен көлбұқа, бақылдақ құтан, көкқұтан және сары құтан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тасшырған, сутартар, тартар, кiшкене тартар, титтей тартар, қызылқасқа сутартар, дала қарақасы, қарала балшықшы, бұлыңғыр, фифи, үлкен балшықшы, шөпiлдек, тәкiлдек балшықшы, бұлақшы, мамырқұс, қайқытұмсық балшықшы, ақжал қалтқы, ақтамақ қалтқы, құмғақша, қызылмойын құмдауық, ұзынсаусақ құмдауық, аққұйрық құмдауық, қызылбауыр құмдауық, қаратөс құмдауық, сүйiрқұйрық құмдауық, құмқұс, тұнбашы, шалғын және дала қарақасы, сақиналы түркептер, сарыжағал қараторғай, сарытұмсық шауқарға, қараторғай, пайыз торғай, қызылтелпектi құнақ, көкқарға, бозторғайлар (айдарлы, теңбiлтөс, ұзынтұмсық, сұр, сор, дала бозторғайы, қараалқалы, аққанат, қара, құлақты), орман бозторғайы, егіс бозторғайы, шауторғай, қызылтұмсық шауқарға, алабажақ сайрауық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Бауырымен жорғалаушылар::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бекiресi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Пiлмай (арал және іле популяцияларынан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бахтах (микижа)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ақсаха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Сүйрiк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майқабы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көксерке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Үлкенауызды буффало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шармайы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тилапиясы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жайыны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 гамбузиясы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Омыртқасыз су жануарлары: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Гаммарустар (бүйіржүзгіш шаян)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Хирономид дернәсілдері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Ұзынсаусақты шаян (түркістандық түршесінен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шаян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Азқылтанды құрттар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құрты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Энхитрей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2" w:id="9"/>
    <w:p>
      <w:pPr>
        <w:spacing w:after="0"/>
        <w:ind w:left="0"/>
        <w:jc w:val="left"/>
      </w:pPr>
      <w:r>
        <w:rPr>
          <w:rFonts w:ascii="Times New Roman"/>
          <w:b/>
          <w:i w:val="false"/>
          <w:color w:val="000000"/>
        </w:rPr>
        <w:t xml:space="preserve"> Жануарлардың шаруашылық мақсаттарда пайдаланылмайтын, бiрақ экологиялық, мәдени және өзге де құндылығы бар түрлерiнің тізбелері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Тынықмұхит миногасы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Cібір миногасы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Теңбiл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Бiртүстi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Тiкенекбасты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Түйiршiктi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(үлкенбасты)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бұзаубасы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Жалпақтұмсықты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Махмудбеев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Тiкенектi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Световидов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бұзаубас-балық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бұзаубасы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үлкенбас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Кушакевич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Кəдiмгi тастасалағыш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қанатты тастасалагыш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тастасалағыш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тастасалағышы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тастасалағышы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үкi шабақтектес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үкi шабақтектес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азиялық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тiкенектi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бетшабақ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Ұзынқұйрықты Книпович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Қуғыншы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Бубырь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Құмдауыт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Мыжырайған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Каспиосома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Тебен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атерина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қанатшалы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белгісіз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жыланбалығы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элеотрисы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Сегізмұртты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абботтинасы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шабағы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Теңбiл кекiре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кәдiмгi кекiре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қара тыраны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Ротан-элеотрисi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 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тiкенектi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Үш-ерiндi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тыраны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14" w:id="10"/>
    <w:p>
      <w:pPr>
        <w:spacing w:after="0"/>
        <w:ind w:left="0"/>
        <w:jc w:val="left"/>
      </w:pPr>
      <w:r>
        <w:rPr>
          <w:rFonts w:ascii="Times New Roman"/>
          <w:b/>
          <w:i w:val="false"/>
          <w:color w:val="000000"/>
        </w:rPr>
        <w:t xml:space="preserve">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 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(арал-сырдария популяциясынан басқасы)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