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22e5" w14:textId="b162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өнеркәсіптік қауіпсіздік саласында жұмыстар жүргізу құқығына аттестаттау" мемлекеттік қызмет көрсету қағидаларын бекіту туралы" Қазақстан Республикасы Индустрия және инфрақұрылымдық даму министрінің міндетін атқарушының 2020 жылғы 6 сәуірдегі № 186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27 қыркүйектегі № 112 бұйрығы. Қазақстан Республикасының Әділет министрлігінде 2022 жылғы 28 қыркүйекте № 29865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"Заңды тұлғаларды өнеркәсіптік қауіпсіздік саласында жұмыстар жүргізу құқығына аттестаттау" мемлекеттік қызмет көрсету қағидаларын бекіту туралы" Қазақстан Республикасы Индустрия және инфрақұрылымдық даму министрінің міндетін атқарушының 2020 жылғы 6 сәуірдегі № 186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20340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"Заңды тұлғаларды өнеркәсіптік қауіпсіздік саласындағы жұмыстарды жүргізу құқығына аттестаттау қағидаларын бекіту туралы";</w:t>
      </w:r>
    </w:p>
    <w:bookmarkEnd w:id="2"/>
    <w:bookmarkStart w:name="z5"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"Азаматтық қорғау туралы" Қазақстан Республикасы Заңының 72-бабының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Қоса беріліп отырған заңды тұлғаларды өнеркәсіптік қауіпсіздік саласындағы жұмыстарды жүргізу құқығына аттестаттау қағидалары бекітілсін.";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"Заңды тұлғаларды өнеркәсіптік қауіпсіздік саласындағы жұмыстарды жүргізу құқығына аттестаттау"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6"/>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іс-шараның орындалуы туралы мәліметтерді Қазақстан Республикасы Төтенше жағдайлар министрлігінің Заң департаментіне ұсынуды қамтамасыз етсін.</w:t>
      </w:r>
    </w:p>
    <w:bookmarkStart w:name="z14"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9"/>
    <w:bookmarkStart w:name="z15"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27 қыркүйектегі</w:t>
            </w:r>
            <w:r>
              <w:br/>
            </w:r>
            <w:r>
              <w:rPr>
                <w:rFonts w:ascii="Times New Roman"/>
                <w:b w:val="false"/>
                <w:i w:val="false"/>
                <w:color w:val="000000"/>
                <w:sz w:val="20"/>
              </w:rPr>
              <w:t xml:space="preserve">№ 112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6 сәуірдегі </w:t>
            </w:r>
            <w:r>
              <w:br/>
            </w:r>
            <w:r>
              <w:rPr>
                <w:rFonts w:ascii="Times New Roman"/>
                <w:b w:val="false"/>
                <w:i w:val="false"/>
                <w:color w:val="000000"/>
                <w:sz w:val="20"/>
              </w:rPr>
              <w:t xml:space="preserve">№ 186 бұйрығымен </w:t>
            </w:r>
            <w:r>
              <w:br/>
            </w:r>
            <w:r>
              <w:rPr>
                <w:rFonts w:ascii="Times New Roman"/>
                <w:b w:val="false"/>
                <w:i w:val="false"/>
                <w:color w:val="000000"/>
                <w:sz w:val="20"/>
              </w:rPr>
              <w:t>бекітілген</w:t>
            </w:r>
          </w:p>
        </w:tc>
      </w:tr>
    </w:tbl>
    <w:bookmarkStart w:name="z18" w:id="11"/>
    <w:p>
      <w:pPr>
        <w:spacing w:after="0"/>
        <w:ind w:left="0"/>
        <w:jc w:val="left"/>
      </w:pPr>
      <w:r>
        <w:rPr>
          <w:rFonts w:ascii="Times New Roman"/>
          <w:b/>
          <w:i w:val="false"/>
          <w:color w:val="000000"/>
        </w:rPr>
        <w:t xml:space="preserve"> Заңды тұлғаларды өнеркәсіптік қауіпсіздік саласында жұмыстар жүргізу құқығына аттестаттау қағидалары</w:t>
      </w:r>
    </w:p>
    <w:bookmarkEnd w:id="11"/>
    <w:bookmarkStart w:name="z19" w:id="12"/>
    <w:p>
      <w:pPr>
        <w:spacing w:after="0"/>
        <w:ind w:left="0"/>
        <w:jc w:val="left"/>
      </w:pPr>
      <w:r>
        <w:rPr>
          <w:rFonts w:ascii="Times New Roman"/>
          <w:b/>
          <w:i w:val="false"/>
          <w:color w:val="000000"/>
        </w:rPr>
        <w:t xml:space="preserve"> 1-тарау. Жалпы ережелер</w:t>
      </w:r>
    </w:p>
    <w:bookmarkEnd w:id="12"/>
    <w:p>
      <w:pPr>
        <w:spacing w:after="0"/>
        <w:ind w:left="0"/>
        <w:jc w:val="left"/>
      </w:pPr>
    </w:p>
    <w:p>
      <w:pPr>
        <w:spacing w:after="0"/>
        <w:ind w:left="0"/>
        <w:jc w:val="both"/>
      </w:pPr>
      <w:r>
        <w:rPr>
          <w:rFonts w:ascii="Times New Roman"/>
          <w:b w:val="false"/>
          <w:i w:val="false"/>
          <w:color w:val="000000"/>
          <w:sz w:val="28"/>
        </w:rPr>
        <w:t xml:space="preserve">
      1. Осы заңды тұлғаларды өнеркәсіптік қауіпсіздік саласында жұмыстар жүргізу құқығына аттестаттау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"Азаматтық қорғау туралы" Қазақстан Республикасы Заңының (бұдан әрі – Заң) 72-бабының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заңды тұлғаларды өнеркәсіптік қауіпсіздік саласындағы жұмыстарды жүргізу құқығына аттестаттау тәртібі мен "Заңды тұлғаларды өнеркәсіптік қауіпсіздік саласында жұмыстар жүргізу құқығына аттестаттау" мемлекеттік қызмет көрсету тәртібін айқындайды.</w:t>
      </w:r>
    </w:p>
    <w:bookmarkStart w:name="z21" w:id="13"/>
    <w:p>
      <w:pPr>
        <w:spacing w:after="0"/>
        <w:ind w:left="0"/>
        <w:jc w:val="both"/>
      </w:pPr>
      <w:r>
        <w:rPr>
          <w:rFonts w:ascii="Times New Roman"/>
          <w:b w:val="false"/>
          <w:i w:val="false"/>
          <w:color w:val="000000"/>
          <w:sz w:val="28"/>
        </w:rPr>
        <w:t>
      2. Заңды тұлғаларды өнеркәсіптік қауіпсіздік саласындағы жұмыстарды жүргізу құқығына аттестаттау өнеркәсіптік қауіпсіздік саласындағы уәкілетті органның заңды тұлғаның өнеркәсіптік қауіпсіздік саласындағы мынадай жұмыс түрлерін орындауға:</w:t>
      </w:r>
    </w:p>
    <w:bookmarkEnd w:id="13"/>
    <w:bookmarkStart w:name="z22" w:id="14"/>
    <w:p>
      <w:pPr>
        <w:spacing w:after="0"/>
        <w:ind w:left="0"/>
        <w:jc w:val="both"/>
      </w:pPr>
      <w:r>
        <w:rPr>
          <w:rFonts w:ascii="Times New Roman"/>
          <w:b w:val="false"/>
          <w:i w:val="false"/>
          <w:color w:val="000000"/>
          <w:sz w:val="28"/>
        </w:rPr>
        <w:t>
      1) өнеркәсіптік қауіпсіздік сараптамасын жүргізу;</w:t>
      </w:r>
    </w:p>
    <w:bookmarkEnd w:id="14"/>
    <w:bookmarkStart w:name="z23" w:id="15"/>
    <w:p>
      <w:pPr>
        <w:spacing w:after="0"/>
        <w:ind w:left="0"/>
        <w:jc w:val="both"/>
      </w:pPr>
      <w:r>
        <w:rPr>
          <w:rFonts w:ascii="Times New Roman"/>
          <w:b w:val="false"/>
          <w:i w:val="false"/>
          <w:color w:val="000000"/>
          <w:sz w:val="28"/>
        </w:rPr>
        <w:t>
      2) өнеркәсіптік қауіпсіздік саласындағы мамандарды, жұмыскерлерді даярлау, қайта даярлау;</w:t>
      </w:r>
    </w:p>
    <w:bookmarkEnd w:id="15"/>
    <w:bookmarkStart w:name="z24" w:id="16"/>
    <w:p>
      <w:pPr>
        <w:spacing w:after="0"/>
        <w:ind w:left="0"/>
        <w:jc w:val="both"/>
      </w:pPr>
      <w:r>
        <w:rPr>
          <w:rFonts w:ascii="Times New Roman"/>
          <w:b w:val="false"/>
          <w:i w:val="false"/>
          <w:color w:val="000000"/>
          <w:sz w:val="28"/>
        </w:rPr>
        <w:t>
      3) жарылыс жұмыстары саласында сараптама жүргізу;</w:t>
      </w:r>
    </w:p>
    <w:bookmarkEnd w:id="16"/>
    <w:bookmarkStart w:name="z25" w:id="17"/>
    <w:p>
      <w:pPr>
        <w:spacing w:after="0"/>
        <w:ind w:left="0"/>
        <w:jc w:val="both"/>
      </w:pPr>
      <w:r>
        <w:rPr>
          <w:rFonts w:ascii="Times New Roman"/>
          <w:b w:val="false"/>
          <w:i w:val="false"/>
          <w:color w:val="000000"/>
          <w:sz w:val="28"/>
        </w:rPr>
        <w:t>
      4) газ тұтыну жүйелеріне техникалық қызмет көрсетуді жүргізу;</w:t>
      </w:r>
    </w:p>
    <w:bookmarkEnd w:id="17"/>
    <w:bookmarkStart w:name="z26" w:id="18"/>
    <w:p>
      <w:pPr>
        <w:spacing w:after="0"/>
        <w:ind w:left="0"/>
        <w:jc w:val="both"/>
      </w:pPr>
      <w:r>
        <w:rPr>
          <w:rFonts w:ascii="Times New Roman"/>
          <w:b w:val="false"/>
          <w:i w:val="false"/>
          <w:color w:val="000000"/>
          <w:sz w:val="28"/>
        </w:rPr>
        <w:t>
      5) лифтілерді, эскалаторларды, траволаторларды, сондай-ақ мүгедектігі бар адамдарға арналған көтергіштерді монтаждауды, техникалық қызмет көрсетуді, техникалық диагностикалауды, техникалық куәландыруды және жөндеуді жүргізу құқығына аттестаттауға жатады.</w:t>
      </w:r>
    </w:p>
    <w:bookmarkEnd w:id="18"/>
    <w:bookmarkStart w:name="z27" w:id="19"/>
    <w:p>
      <w:pPr>
        <w:spacing w:after="0"/>
        <w:ind w:left="0"/>
        <w:jc w:val="both"/>
      </w:pPr>
      <w:r>
        <w:rPr>
          <w:rFonts w:ascii="Times New Roman"/>
          <w:b w:val="false"/>
          <w:i w:val="false"/>
          <w:color w:val="000000"/>
          <w:sz w:val="28"/>
        </w:rPr>
        <w:t>
      3. Заңды тұлғаларды өнеркәсіптік қауіпсіздік саласындағы жұмыстарды жүргізу құқығына аттестаттау "Заңды тұлғаларды өнеркәсіптік қауіпсіздік саласындағы жұмыстарды жүргізу құқығына аттестаттау" мемлекеттік қызмет көрсету тәртібімен жүргізіледі.</w:t>
      </w:r>
    </w:p>
    <w:bookmarkEnd w:id="19"/>
    <w:bookmarkStart w:name="z28" w:id="20"/>
    <w:p>
      <w:pPr>
        <w:spacing w:after="0"/>
        <w:ind w:left="0"/>
        <w:jc w:val="both"/>
      </w:pPr>
      <w:r>
        <w:rPr>
          <w:rFonts w:ascii="Times New Roman"/>
          <w:b w:val="false"/>
          <w:i w:val="false"/>
          <w:color w:val="000000"/>
          <w:sz w:val="28"/>
        </w:rPr>
        <w:t>
      4. Өнеркәсіптік қауіпсіздік саласында жұмыстар жүргізу құқығына аттестатталған заңды тұлғаларға өнеркәсіптік қауіпсіздік саласында жұмыстар жүргізу құқығына аттестат (бұдан әрі-аттестат) беріледі.</w:t>
      </w:r>
    </w:p>
    <w:bookmarkEnd w:id="20"/>
    <w:bookmarkStart w:name="z29" w:id="21"/>
    <w:p>
      <w:pPr>
        <w:spacing w:after="0"/>
        <w:ind w:left="0"/>
        <w:jc w:val="both"/>
      </w:pPr>
      <w:r>
        <w:rPr>
          <w:rFonts w:ascii="Times New Roman"/>
          <w:b w:val="false"/>
          <w:i w:val="false"/>
          <w:color w:val="000000"/>
          <w:sz w:val="28"/>
        </w:rPr>
        <w:t>
      5. Аттестаттың қолданылу мерзімі бес жылды құрайды.</w:t>
      </w:r>
    </w:p>
    <w:bookmarkEnd w:id="21"/>
    <w:bookmarkStart w:name="z30" w:id="22"/>
    <w:p>
      <w:pPr>
        <w:spacing w:after="0"/>
        <w:ind w:left="0"/>
        <w:jc w:val="both"/>
      </w:pPr>
      <w:r>
        <w:rPr>
          <w:rFonts w:ascii="Times New Roman"/>
          <w:b w:val="false"/>
          <w:i w:val="false"/>
          <w:color w:val="000000"/>
          <w:sz w:val="28"/>
        </w:rPr>
        <w:t>
      Аттестаттың қолданылуы мынадай жағдайларда тоқтатылады:</w:t>
      </w:r>
    </w:p>
    <w:bookmarkEnd w:id="22"/>
    <w:bookmarkStart w:name="z31" w:id="23"/>
    <w:p>
      <w:pPr>
        <w:spacing w:after="0"/>
        <w:ind w:left="0"/>
        <w:jc w:val="both"/>
      </w:pPr>
      <w:r>
        <w:rPr>
          <w:rFonts w:ascii="Times New Roman"/>
          <w:b w:val="false"/>
          <w:i w:val="false"/>
          <w:color w:val="000000"/>
          <w:sz w:val="28"/>
        </w:rPr>
        <w:t>
      1) өнеркәсіптік қауіпсіздік саласында жұмыстар жүргізу құқығына аттестатталған заңды тұлғаның аттестаттың қолданылуын тоқтату туралы өтініш беруі;</w:t>
      </w:r>
    </w:p>
    <w:bookmarkEnd w:id="23"/>
    <w:bookmarkStart w:name="z32" w:id="24"/>
    <w:p>
      <w:pPr>
        <w:spacing w:after="0"/>
        <w:ind w:left="0"/>
        <w:jc w:val="both"/>
      </w:pPr>
      <w:r>
        <w:rPr>
          <w:rFonts w:ascii="Times New Roman"/>
          <w:b w:val="false"/>
          <w:i w:val="false"/>
          <w:color w:val="000000"/>
          <w:sz w:val="28"/>
        </w:rPr>
        <w:t>
      2) оның қолданылу мерзімі аяқталған кезде;</w:t>
      </w:r>
    </w:p>
    <w:bookmarkEnd w:id="24"/>
    <w:bookmarkStart w:name="z33" w:id="25"/>
    <w:p>
      <w:pPr>
        <w:spacing w:after="0"/>
        <w:ind w:left="0"/>
        <w:jc w:val="both"/>
      </w:pPr>
      <w:r>
        <w:rPr>
          <w:rFonts w:ascii="Times New Roman"/>
          <w:b w:val="false"/>
          <w:i w:val="false"/>
          <w:color w:val="000000"/>
          <w:sz w:val="28"/>
        </w:rPr>
        <w:t>
      3) заңды тұлға таратылған жағдайда;</w:t>
      </w:r>
    </w:p>
    <w:bookmarkEnd w:id="25"/>
    <w:bookmarkStart w:name="z34" w:id="26"/>
    <w:p>
      <w:pPr>
        <w:spacing w:after="0"/>
        <w:ind w:left="0"/>
        <w:jc w:val="both"/>
      </w:pPr>
      <w:r>
        <w:rPr>
          <w:rFonts w:ascii="Times New Roman"/>
          <w:b w:val="false"/>
          <w:i w:val="false"/>
          <w:color w:val="000000"/>
          <w:sz w:val="28"/>
        </w:rPr>
        <w:t>
      4) аттестаттан айыру.</w:t>
      </w:r>
    </w:p>
    <w:bookmarkEnd w:id="26"/>
    <w:p>
      <w:pPr>
        <w:spacing w:after="0"/>
        <w:ind w:left="0"/>
        <w:jc w:val="both"/>
      </w:pPr>
      <w:r>
        <w:rPr>
          <w:rFonts w:ascii="Times New Roman"/>
          <w:b w:val="false"/>
          <w:i w:val="false"/>
          <w:color w:val="000000"/>
          <w:sz w:val="28"/>
        </w:rPr>
        <w:t>
      Аттестаттың қолданылуын тоқтата тұрудың себептері жойылмаған жағдайда аттестаттан айыру сот тәртібімен жүзеге асырылады.</w:t>
      </w:r>
    </w:p>
    <w:bookmarkStart w:name="z35" w:id="27"/>
    <w:p>
      <w:pPr>
        <w:spacing w:after="0"/>
        <w:ind w:left="0"/>
        <w:jc w:val="left"/>
      </w:pPr>
      <w:r>
        <w:rPr>
          <w:rFonts w:ascii="Times New Roman"/>
          <w:b/>
          <w:i w:val="false"/>
          <w:color w:val="000000"/>
        </w:rPr>
        <w:t xml:space="preserve"> 2-тарау. Мемлекеттік қызмет көрсету тәртібі</w:t>
      </w:r>
    </w:p>
    <w:bookmarkEnd w:id="27"/>
    <w:bookmarkStart w:name="z36" w:id="28"/>
    <w:p>
      <w:pPr>
        <w:spacing w:after="0"/>
        <w:ind w:left="0"/>
        <w:jc w:val="both"/>
      </w:pPr>
      <w:r>
        <w:rPr>
          <w:rFonts w:ascii="Times New Roman"/>
          <w:b w:val="false"/>
          <w:i w:val="false"/>
          <w:color w:val="000000"/>
          <w:sz w:val="28"/>
        </w:rPr>
        <w:t>
      6. "Заңды тұлғаларды өнеркәсіптік қауіпсіздік саласында жұмыстар жүргізу құқығына аттестаттау" мемлекеттік көрсетілетін қызметін (бұдан әрі – мемлекеттік көрсетілетін қызмет) осы Қағидаларға сәйкес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Мемлекеттік қызметті алу үшін заңды тұлғалар (бұдан әрі – көрсетілетін қызметті алушы) көрсетілетін қызметті берушіге "электрондық үкімет" веб-порталы арқылы жібереді www.egov.kz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 нысанында жазылған.</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38" w:id="29"/>
    <w:p>
      <w:pPr>
        <w:spacing w:after="0"/>
        <w:ind w:left="0"/>
        <w:jc w:val="both"/>
      </w:pPr>
      <w:r>
        <w:rPr>
          <w:rFonts w:ascii="Times New Roman"/>
          <w:b w:val="false"/>
          <w:i w:val="false"/>
          <w:color w:val="000000"/>
          <w:sz w:val="28"/>
        </w:rPr>
        <w:t>
      8. Көрсетілетін қызметті берушінің кеңсе қызметкері құжаттарды қабылдауды және тіркеуді олар келіп түскен күні жүзеге асырады және көрсетілетін қызметті берушінің басшысына не жауапты орындаушы тағайындалатын оны алмастыратын тұлғаға жолдайды.</w:t>
      </w:r>
    </w:p>
    <w:bookmarkEnd w:id="29"/>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жауапты орындаушы ұсынылған құжаттар мен оларда көрсетілген мәліметтердің Заңның талаптарына және "Өнеркәсіптік қауіпсіздік саласындағы жұмыстарды жүргізуге аттестатталатын заңды тұлғаларға қойылатын талаптарды бекіту туралы" Қазақстан Республикасы Инвестициялар және даму министрінің міндетін атқарушының 2014 жылғы 26 желтоқсандағы № 299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10188 болып тіркелген) талаптарына сәйкестігін тексереді және мемлекеттік қызмет көрсету нәтижесін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ұстанымын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жолдайды.</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оң нәтиже немесе мемлекеттік қызметті көрсетуден бас тарту туралы дәлелді жауап береді.</w:t>
      </w:r>
    </w:p>
    <w:bookmarkStart w:name="z41" w:id="30"/>
    <w:p>
      <w:pPr>
        <w:spacing w:after="0"/>
        <w:ind w:left="0"/>
        <w:jc w:val="both"/>
      </w:pPr>
      <w:r>
        <w:rPr>
          <w:rFonts w:ascii="Times New Roman"/>
          <w:b w:val="false"/>
          <w:i w:val="false"/>
          <w:color w:val="000000"/>
          <w:sz w:val="28"/>
        </w:rPr>
        <w:t>
      11. Мемлекеттік қызметті көрсету нәтижесіне көрсетілетін қызметті беруші басшысының не оны алмастыратын адамның электрондық цифрлық қолтаңбасы қойылады және портал арқылы көрсетілетін қызметті алушының "жеке кабинетіне" электрондық құжат нысанында жолдайды.</w:t>
      </w:r>
    </w:p>
    <w:bookmarkEnd w:id="30"/>
    <w:p>
      <w:pPr>
        <w:spacing w:after="0"/>
        <w:ind w:left="0"/>
        <w:jc w:val="both"/>
      </w:pPr>
      <w:r>
        <w:rPr>
          <w:rFonts w:ascii="Times New Roman"/>
          <w:b w:val="false"/>
          <w:i w:val="false"/>
          <w:color w:val="000000"/>
          <w:sz w:val="28"/>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 мүмкіндігі бар.</w:t>
      </w:r>
    </w:p>
    <w:p>
      <w:pPr>
        <w:spacing w:after="0"/>
        <w:ind w:left="0"/>
        <w:jc w:val="both"/>
      </w:pPr>
      <w:r>
        <w:rPr>
          <w:rFonts w:ascii="Times New Roman"/>
          <w:b w:val="false"/>
          <w:i w:val="false"/>
          <w:color w:val="000000"/>
          <w:sz w:val="28"/>
        </w:rPr>
        <w:t>
      Мемлекеттік қызмет көрсету тәртібі мен мәртебесі туралы ақпарат мемлекеттік қызметтер көрсету мониторингінің ақпараттық жүйесіне автоматты режимде келіп түседі.</w:t>
      </w:r>
    </w:p>
    <w:bookmarkStart w:name="z42" w:id="31"/>
    <w:p>
      <w:pPr>
        <w:spacing w:after="0"/>
        <w:ind w:left="0"/>
        <w:jc w:val="both"/>
      </w:pPr>
      <w:r>
        <w:rPr>
          <w:rFonts w:ascii="Times New Roman"/>
          <w:b w:val="false"/>
          <w:i w:val="false"/>
          <w:color w:val="000000"/>
          <w:sz w:val="28"/>
        </w:rPr>
        <w:t>
      12. Көрсетілетін қызметті беруші осы Қағидаларға енгізілген өзгерістер және (немесе) толықтырулар туралы ақпаратты "электрондық үкiметтiң" ақпараттық-коммуникациялық инфрақұрылымының операторына және мемлекеттік қызметтер көрсету мәселелері жөніндегі бірыңғай байланыс орталығына жібереді.</w:t>
      </w:r>
    </w:p>
    <w:bookmarkEnd w:id="31"/>
    <w:bookmarkStart w:name="z43" w:id="32"/>
    <w:p>
      <w:pPr>
        <w:spacing w:after="0"/>
        <w:ind w:left="0"/>
        <w:jc w:val="both"/>
      </w:pPr>
      <w:r>
        <w:rPr>
          <w:rFonts w:ascii="Times New Roman"/>
          <w:b w:val="false"/>
          <w:i w:val="false"/>
          <w:color w:val="000000"/>
          <w:sz w:val="28"/>
        </w:rPr>
        <w:t>
      13. Мемлекеттік қызмет алдын ала жазылусыз және жеделдетілген қызмет көрсетусіз кезек күту тәртібімен көрсетіледі.</w:t>
      </w:r>
    </w:p>
    <w:bookmarkEnd w:id="32"/>
    <w:bookmarkStart w:name="z44" w:id="3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33"/>
    <w:bookmarkStart w:name="z45" w:id="34"/>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4"/>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қолайлы шешім қабылдаса, шағымда көрсетілген талаптарды толық қанағаттандыратын әкімшілік әрекет жасаса, шағымды қарайтын органға шағым жібермеуге құқылы.</w:t>
      </w:r>
    </w:p>
    <w:bookmarkStart w:name="z46" w:id="35"/>
    <w:p>
      <w:pPr>
        <w:spacing w:after="0"/>
        <w:ind w:left="0"/>
        <w:jc w:val="both"/>
      </w:pPr>
      <w:r>
        <w:rPr>
          <w:rFonts w:ascii="Times New Roman"/>
          <w:b w:val="false"/>
          <w:i w:val="false"/>
          <w:color w:val="000000"/>
          <w:sz w:val="28"/>
        </w:rPr>
        <w:t xml:space="preserve">
      15. Көрсетілетін қызметті берушінің атына келіп түскен көрсетілетін қызметті алушының шағымы Мемлекеттік қызмет көрсету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3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47" w:id="36"/>
    <w:p>
      <w:pPr>
        <w:spacing w:after="0"/>
        <w:ind w:left="0"/>
        <w:jc w:val="both"/>
      </w:pPr>
      <w:r>
        <w:rPr>
          <w:rFonts w:ascii="Times New Roman"/>
          <w:b w:val="false"/>
          <w:i w:val="false"/>
          <w:color w:val="000000"/>
          <w:sz w:val="28"/>
        </w:rPr>
        <w:t xml:space="preserve">
      16. Көрсетілетін қызметті берушінің, мемлекеттік қызметтер көрсету сапасын бағалау және бақылау жөніндегі уәкілетті органның шағымды қарау мерзімі Мемлекеттік қызмет көрсету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bookmarkEnd w:id="36"/>
    <w:bookmarkStart w:name="z48" w:id="3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7"/>
    <w:bookmarkStart w:name="z49" w:id="38"/>
    <w:p>
      <w:pPr>
        <w:spacing w:after="0"/>
        <w:ind w:left="0"/>
        <w:jc w:val="both"/>
      </w:pPr>
      <w:r>
        <w:rPr>
          <w:rFonts w:ascii="Times New Roman"/>
          <w:b w:val="false"/>
          <w:i w:val="false"/>
          <w:color w:val="000000"/>
          <w:sz w:val="28"/>
        </w:rPr>
        <w:t>
      2) қосымша ақпарат алу.</w:t>
      </w:r>
    </w:p>
    <w:bookmarkEnd w:id="38"/>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шағымды қарау мерзімінің ұзартылғаны туралы, ұзарту себептерін көрсете отырып, жазбаша нысанда (шағым қағаз жеткізгіште берілген кезде) немесе электрондық нысанда (шағым электрондық түрде берілген кезде) хабарлайды.</w:t>
      </w:r>
    </w:p>
    <w:bookmarkStart w:name="z50" w:id="39"/>
    <w:p>
      <w:pPr>
        <w:spacing w:after="0"/>
        <w:ind w:left="0"/>
        <w:jc w:val="both"/>
      </w:pPr>
      <w:r>
        <w:rPr>
          <w:rFonts w:ascii="Times New Roman"/>
          <w:b w:val="false"/>
          <w:i w:val="false"/>
          <w:color w:val="000000"/>
          <w:sz w:val="28"/>
        </w:rPr>
        <w:t xml:space="preserve">
      17. Егер заңда өзгеше көзделмесе, сотқа шағым жасауға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жұмыстар</w:t>
            </w:r>
            <w:r>
              <w:br/>
            </w:r>
            <w:r>
              <w:rPr>
                <w:rFonts w:ascii="Times New Roman"/>
                <w:b w:val="false"/>
                <w:i w:val="false"/>
                <w:color w:val="000000"/>
                <w:sz w:val="20"/>
              </w:rPr>
              <w:t>жүргізу құқығына</w:t>
            </w:r>
            <w:r>
              <w:br/>
            </w:r>
            <w:r>
              <w:rPr>
                <w:rFonts w:ascii="Times New Roman"/>
                <w:b w:val="false"/>
                <w:i w:val="false"/>
                <w:color w:val="000000"/>
                <w:sz w:val="20"/>
              </w:rPr>
              <w:t>аттестаттау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[Заңды тұлғаның деректемелері (мекенжайы, бизнес-сәйкестендіру нөмірі,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Басшыға</w:t>
            </w:r>
            <w:r>
              <w:br/>
            </w:r>
            <w:r>
              <w:rPr>
                <w:rFonts w:ascii="Times New Roman"/>
                <w:b w:val="false"/>
                <w:i w:val="false"/>
                <w:color w:val="000000"/>
                <w:sz w:val="20"/>
              </w:rPr>
              <w:t>[Мемлекеттік органның атауы]</w:t>
            </w:r>
          </w:p>
        </w:tc>
      </w:tr>
    </w:tbl>
    <w:p>
      <w:pPr>
        <w:spacing w:after="0"/>
        <w:ind w:left="0"/>
        <w:jc w:val="both"/>
      </w:pPr>
      <w:r>
        <w:rPr>
          <w:rFonts w:ascii="Times New Roman"/>
          <w:b w:val="false"/>
          <w:i w:val="false"/>
          <w:color w:val="000000"/>
          <w:sz w:val="28"/>
        </w:rPr>
        <w:t>
      Өтініш нөмірі: [нөмір]</w:t>
      </w:r>
    </w:p>
    <w:p>
      <w:pPr>
        <w:spacing w:after="0"/>
        <w:ind w:left="0"/>
        <w:jc w:val="both"/>
      </w:pPr>
      <w:r>
        <w:rPr>
          <w:rFonts w:ascii="Times New Roman"/>
          <w:b w:val="false"/>
          <w:i w:val="false"/>
          <w:color w:val="000000"/>
          <w:sz w:val="28"/>
        </w:rPr>
        <w:t>
      Өтініш күні: [күні]</w:t>
      </w:r>
    </w:p>
    <w:bookmarkStart w:name="z52" w:id="40"/>
    <w:p>
      <w:pPr>
        <w:spacing w:after="0"/>
        <w:ind w:left="0"/>
        <w:jc w:val="left"/>
      </w:pPr>
      <w:r>
        <w:rPr>
          <w:rFonts w:ascii="Times New Roman"/>
          <w:b/>
          <w:i w:val="false"/>
          <w:color w:val="000000"/>
        </w:rPr>
        <w:t xml:space="preserve"> Өнеркәсіптік қауіпсіздік саласында жұмыстар жүргізу құқығына аттестат алуға ӨТІНІШ _____________________________________________________________  (заңды тұлғаның атауы)</w:t>
      </w:r>
    </w:p>
    <w:bookmarkEnd w:id="40"/>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72-бабын</w:t>
      </w:r>
      <w:r>
        <w:rPr>
          <w:rFonts w:ascii="Times New Roman"/>
          <w:b w:val="false"/>
          <w:i w:val="false"/>
          <w:color w:val="000000"/>
          <w:sz w:val="28"/>
        </w:rPr>
        <w:t xml:space="preserve"> басшылыққа ала отырып, Сізден қоса берілген құжаттар тізбесін қарап, "Өнеркәсіптік қауіпсіздік саласында жұмыстар жүргізу құқығына аттестат" беруді сұрайды.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түрін көрсету)</w:t>
      </w:r>
    </w:p>
    <w:p>
      <w:pPr>
        <w:spacing w:after="0"/>
        <w:ind w:left="0"/>
        <w:jc w:val="both"/>
      </w:pPr>
      <w:r>
        <w:rPr>
          <w:rFonts w:ascii="Times New Roman"/>
          <w:b w:val="false"/>
          <w:i w:val="false"/>
          <w:color w:val="000000"/>
          <w:sz w:val="28"/>
        </w:rPr>
        <w:t>
      Қосымша: [мемлекеттік қызмет көрсету үшін қажетті құжаттар тізбесі]</w:t>
      </w:r>
    </w:p>
    <w:p>
      <w:pPr>
        <w:spacing w:after="0"/>
        <w:ind w:left="0"/>
        <w:jc w:val="both"/>
      </w:pPr>
      <w:r>
        <w:rPr>
          <w:rFonts w:ascii="Times New Roman"/>
          <w:b w:val="false"/>
          <w:i w:val="false"/>
          <w:color w:val="000000"/>
          <w:sz w:val="28"/>
        </w:rPr>
        <w:t>
      Ақпараттық жүйелерде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ақпараттың дұрыстығын растаймын және анық емес мәліметтер ұсынғаным үшін Қазақстан Республикасының заңнамасына сәйкес жауапкершілік туралы хабардармын.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 электрондық цифрлық</w:t>
            </w:r>
            <w:r>
              <w:br/>
            </w:r>
            <w:r>
              <w:rPr>
                <w:rFonts w:ascii="Times New Roman"/>
                <w:b w:val="false"/>
                <w:i w:val="false"/>
                <w:color w:val="000000"/>
                <w:sz w:val="20"/>
              </w:rPr>
              <w:t>қолтаңба]</w:t>
            </w:r>
          </w:p>
        </w:tc>
      </w:tr>
    </w:tbl>
    <w:p>
      <w:pPr>
        <w:spacing w:after="0"/>
        <w:ind w:left="0"/>
        <w:jc w:val="left"/>
      </w:pPr>
      <w:r>
        <w:br/>
      </w: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жұмыстар</w:t>
            </w:r>
            <w:r>
              <w:br/>
            </w:r>
            <w:r>
              <w:rPr>
                <w:rFonts w:ascii="Times New Roman"/>
                <w:b w:val="false"/>
                <w:i w:val="false"/>
                <w:color w:val="000000"/>
                <w:sz w:val="20"/>
              </w:rPr>
              <w:t>жүргізу құқығына</w:t>
            </w:r>
            <w:r>
              <w:br/>
            </w:r>
            <w:r>
              <w:rPr>
                <w:rFonts w:ascii="Times New Roman"/>
                <w:b w:val="false"/>
                <w:i w:val="false"/>
                <w:color w:val="000000"/>
                <w:sz w:val="20"/>
              </w:rPr>
              <w:t>аттестаттау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жұмыстар жүргізу құқығына заңды тұлғаларды аттестаттау"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жұмыстар жүргізу құқығына аттестат не оны беруден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 мен жұма аралығында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Жөндеу жұмыстарын жүргізуге байланысты техникалық үзілістерді қоспағанда, порталда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xml:space="preserve">
2) "Өнеркәсіптік қауіпсіздік саласындағы жұмыстарды жүргізуге аттестатталатын заңды тұлғаларға қойылатын талаптарды бекіту туралы" Қазақстан Республикасы Инвестициялар және даму министрінің міндетін атқарушының 2014 жылғы 26 желтоқсандағы № 299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10188 болып тіркелген) (бұдан әрі-өнеркәсіптік қауіпсіздік саласында жұмыстар жүргізу құқығына аттестатталатын заңды тұлғаларға қойылатын талаптар) талаптарына ұйымның сәйкестігі туралы сараптамалық қорытындының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деректер мен мәліметтердің "Азаматтық қорғау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және өнеркәсіптік қауіпсіздік саласында жұмыстар жүргізу құқығына аттестатталатын заңды тұлғаларға қойылатын тұлғаларға қойылатын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аттестаттаудан өтуді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ерекшеліктері ескерілген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+7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жұмыстар</w:t>
            </w:r>
            <w:r>
              <w:br/>
            </w:r>
            <w:r>
              <w:rPr>
                <w:rFonts w:ascii="Times New Roman"/>
                <w:b w:val="false"/>
                <w:i w:val="false"/>
                <w:color w:val="000000"/>
                <w:sz w:val="20"/>
              </w:rPr>
              <w:t>жүргізу құқығына</w:t>
            </w:r>
            <w:r>
              <w:br/>
            </w:r>
            <w:r>
              <w:rPr>
                <w:rFonts w:ascii="Times New Roman"/>
                <w:b w:val="false"/>
                <w:i w:val="false"/>
                <w:color w:val="000000"/>
                <w:sz w:val="20"/>
              </w:rPr>
              <w:t>аттестаттау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0"/>
              <w:ind w:left="0"/>
              <w:jc w:val="both"/>
            </w:pPr>
            <w:r>
              <w:rPr>
                <w:rFonts w:ascii="Times New Roman"/>
                <w:b/>
                <w:i w:val="false"/>
                <w:color w:val="000000"/>
              </w:rPr>
              <w:t xml:space="preserve"> Өнеркәсіптік қауіпсіздік саласында жұмыстар жүргізу құқығына  АТТЕСТАТ</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72-бабына</w:t>
            </w:r>
            <w:r>
              <w:rPr>
                <w:rFonts w:ascii="Times New Roman"/>
                <w:b w:val="false"/>
                <w:i w:val="false"/>
                <w:color w:val="000000"/>
                <w:sz w:val="20"/>
              </w:rPr>
              <w:t xml:space="preserve"> және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[сараптама қорытындысының күні] жылғы № [сараптама қорытындысының нөмірі] [сараптама қорытындысын берген ұйымның атауы] оң сараптама қорытындысын ескере отырып, өнеркәсіптік қауіпсіздік саласында жұмыстар жүргізу құқығы берілді:_______________________________</w:t>
            </w:r>
          </w:p>
          <w:p>
            <w:pPr>
              <w:spacing w:after="20"/>
              <w:ind w:left="20"/>
              <w:jc w:val="both"/>
            </w:pPr>
            <w:r>
              <w:rPr>
                <w:rFonts w:ascii="Times New Roman"/>
                <w:b w:val="false"/>
                <w:i w:val="false"/>
                <w:color w:val="000000"/>
                <w:sz w:val="20"/>
              </w:rPr>
              <w:t>
(жұмыстардың түрі (лері) көрсетіледі)</w:t>
            </w:r>
          </w:p>
          <w:p>
            <w:pPr>
              <w:spacing w:after="20"/>
              <w:ind w:left="20"/>
              <w:jc w:val="both"/>
            </w:pPr>
            <w:r>
              <w:rPr>
                <w:rFonts w:ascii="Times New Roman"/>
                <w:b w:val="false"/>
                <w:i w:val="false"/>
                <w:color w:val="000000"/>
                <w:sz w:val="20"/>
              </w:rPr>
              <w:t>
Аттестаттың қолданылуының ерекше шарттары: аттестаттың қолданылу мерзімі бес жылды құрайды.</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электрондық цифрлық қолтаңба]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0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жұмыстар</w:t>
            </w:r>
            <w:r>
              <w:br/>
            </w:r>
            <w:r>
              <w:rPr>
                <w:rFonts w:ascii="Times New Roman"/>
                <w:b w:val="false"/>
                <w:i w:val="false"/>
                <w:color w:val="000000"/>
                <w:sz w:val="20"/>
              </w:rPr>
              <w:t>жүргізу құқығына</w:t>
            </w:r>
            <w:r>
              <w:br/>
            </w:r>
            <w:r>
              <w:rPr>
                <w:rFonts w:ascii="Times New Roman"/>
                <w:b w:val="false"/>
                <w:i w:val="false"/>
                <w:color w:val="000000"/>
                <w:sz w:val="20"/>
              </w:rPr>
              <w:t>аттестаттау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0"/>
              <w:ind w:left="0"/>
              <w:jc w:val="both"/>
            </w:pPr>
            <w:r>
              <w:rPr>
                <w:rFonts w:ascii="Times New Roman"/>
                <w:b/>
                <w:i w:val="false"/>
                <w:color w:val="000000"/>
              </w:rPr>
              <w:t xml:space="preserve"> ДӘЛЕЛДІ БАС ТАРТУ</w:t>
            </w:r>
          </w:p>
          <w:p>
            <w:pPr>
              <w:spacing w:after="20"/>
              <w:ind w:left="20"/>
              <w:jc w:val="both"/>
            </w:pPr>
            <w:r>
              <w:rPr>
                <w:rFonts w:ascii="Times New Roman"/>
                <w:b w:val="false"/>
                <w:i w:val="false"/>
                <w:color w:val="000000"/>
                <w:sz w:val="20"/>
              </w:rPr>
              <w:t>
[Мемлекеттік органның атауы], Сіздің [өтініш берілген күн] жылғы № [Өтініш нөмірі] өтінішіңізді және [сараптама жасалған күн] жылғы № [сараптама қорытындысының нөмірі] [сараптама қорытындысын берген ұйымның атауы] сараптамалық қорытындыны [өтініш берілген күн] қарап, мыналарды хабарлайды:</w:t>
            </w:r>
          </w:p>
          <w:p>
            <w:pPr>
              <w:spacing w:after="20"/>
              <w:ind w:left="20"/>
              <w:jc w:val="both"/>
            </w:pPr>
            <w:r>
              <w:rPr>
                <w:rFonts w:ascii="Times New Roman"/>
                <w:b w:val="false"/>
                <w:i w:val="false"/>
                <w:color w:val="000000"/>
                <w:sz w:val="20"/>
              </w:rPr>
              <w:t>
[Бас тарту негіздемесі]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электрондық цифрлық қолтаңба]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0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