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144a" w14:textId="b221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қыркүйектегі № 521 бұйрығы. Қазақстан Республикасының Әділет министрлігінде 2022 жылғы 29 қыркүйекте № 29895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"Автомобиль көлігімен мүгедектерді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8950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"Автомобиль көлігімен мүгедектігі бар адамдарды тасымалдау жөнінде қызметтер көрсету қағидаларын бекіту туралы";</w:t>
      </w:r>
    </w:p>
    <w:bookmarkEnd w:id="4"/>
    <w:bookmarkStart w:name="z6"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13-бабының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Республикасында мүгедектігі бар адамдарды әлеуметтік қорғау туралы" Қазақстан Республикасының Заңына сәйкес </w:t>
      </w:r>
      <w:r>
        <w:rPr>
          <w:rFonts w:ascii="Times New Roman"/>
          <w:b/>
          <w:i w:val="false"/>
          <w:color w:val="000000"/>
          <w:sz w:val="28"/>
        </w:rPr>
        <w:t>БҰЙЫРАМЫН:</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"1. Қоса беріліп отырған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мүгедектерді тасымалдау жөнінде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2)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10"/>
    <w:bookmarkStart w:name="z12" w:id="1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Автомобиль көлігімен жолаушылар мен багажды тасымалдау қағидалары (бұдан әрі – Қағидалар) "Автомобиль көлігі туралы" Қазақстан Республикасының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14"/>
    <w:bookmarkStart w:name="z19" w:id="15"/>
    <w:p>
      <w:pPr>
        <w:spacing w:after="0"/>
        <w:ind w:left="0"/>
        <w:jc w:val="both"/>
      </w:pPr>
      <w:r>
        <w:rPr>
          <w:rFonts w:ascii="Times New Roman"/>
          <w:b w:val="false"/>
          <w:i w:val="false"/>
          <w:color w:val="000000"/>
          <w:sz w:val="28"/>
        </w:rPr>
        <w:t>
      мынадай мазмұндағы 8-4-тармақпен толықтырылсын:</w:t>
      </w:r>
    </w:p>
    <w:bookmarkEnd w:id="15"/>
    <w:bookmarkStart w:name="z20" w:id="16"/>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"28. Кезектен тыс алдыңғы есік арқылы отырғызу құқығын мүгедектігі бар адамдар, зейнеткерлер, жүкті әйелдер, мектеп жасына дейінгі балалары бар жолаушылар пайдаланады,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пайдаланады.</w:t>
      </w:r>
    </w:p>
    <w:bookmarkEnd w:id="17"/>
    <w:bookmarkStart w:name="z23" w:id="18"/>
    <w:p>
      <w:pPr>
        <w:spacing w:after="0"/>
        <w:ind w:left="0"/>
        <w:jc w:val="both"/>
      </w:pPr>
      <w:r>
        <w:rPr>
          <w:rFonts w:ascii="Times New Roman"/>
          <w:b w:val="false"/>
          <w:i w:val="false"/>
          <w:color w:val="000000"/>
          <w:sz w:val="28"/>
        </w:rPr>
        <w:t>
      29. Жолаушылар мен багажды автомобильмен қалалық және қала маңындағы тұрақты тасымалдау маршруттарында пайдаланылатын автобустардың салонында мүгедектігі бар адамдар, зейнеткерлер, жүкті әйелдер, мектеп жасына дейінгі балалары бар жолаушылар басым отыру үшін 4-тен 8 орынға дейін (олардың паспорттық сыйымдылығына байланысты) бөлінеді.";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19"/>
    <w:bookmarkStart w:name="z26" w:id="20"/>
    <w:p>
      <w:pPr>
        <w:spacing w:after="0"/>
        <w:ind w:left="0"/>
        <w:jc w:val="both"/>
      </w:pPr>
      <w:r>
        <w:rPr>
          <w:rFonts w:ascii="Times New Roman"/>
          <w:b w:val="false"/>
          <w:i w:val="false"/>
          <w:color w:val="000000"/>
          <w:sz w:val="28"/>
        </w:rPr>
        <w:t>
      1) жолаушылар мен багажды тасымалдау үшін түсі біркелкі және осы Қағидалардың 341-тармағына сәйкес айырым белгілері бар таксилерді пайдалануды;</w:t>
      </w:r>
    </w:p>
    <w:bookmarkEnd w:id="20"/>
    <w:bookmarkStart w:name="z27" w:id="21"/>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bookmarkEnd w:id="21"/>
    <w:bookmarkStart w:name="z28" w:id="22"/>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22"/>
    <w:bookmarkStart w:name="z29" w:id="23"/>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bookmarkEnd w:id="23"/>
    <w:bookmarkStart w:name="z30" w:id="24"/>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bookmarkEnd w:id="24"/>
    <w:bookmarkStart w:name="z31" w:id="25"/>
    <w:p>
      <w:pPr>
        <w:spacing w:after="0"/>
        <w:ind w:left="0"/>
        <w:jc w:val="both"/>
      </w:pPr>
      <w:r>
        <w:rPr>
          <w:rFonts w:ascii="Times New Roman"/>
          <w:b w:val="false"/>
          <w:i w:val="false"/>
          <w:color w:val="000000"/>
          <w:sz w:val="28"/>
        </w:rPr>
        <w:t>
      6) такси жүргізушілерінің еңбек және демалыс режимін сақтауды;</w:t>
      </w:r>
    </w:p>
    <w:bookmarkEnd w:id="25"/>
    <w:bookmarkStart w:name="z32" w:id="26"/>
    <w:p>
      <w:pPr>
        <w:spacing w:after="0"/>
        <w:ind w:left="0"/>
        <w:jc w:val="both"/>
      </w:pPr>
      <w:r>
        <w:rPr>
          <w:rFonts w:ascii="Times New Roman"/>
          <w:b w:val="false"/>
          <w:i w:val="false"/>
          <w:color w:val="000000"/>
          <w:sz w:val="28"/>
        </w:rPr>
        <w:t>
      7) жол құжаттарын ресімдеуге қамтамасыз етеді.</w:t>
      </w:r>
    </w:p>
    <w:bookmarkEnd w:id="26"/>
    <w:bookmarkStart w:name="z33" w:id="27"/>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"351. Автовокзалдар мен автостанцияларда:</w:t>
      </w:r>
    </w:p>
    <w:bookmarkEnd w:id="29"/>
    <w:bookmarkStart w:name="z38" w:id="30"/>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bookmarkEnd w:id="30"/>
    <w:bookmarkStart w:name="z39" w:id="31"/>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bookmarkEnd w:id="31"/>
    <w:bookmarkStart w:name="z40" w:id="32"/>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bookmarkEnd w:id="32"/>
    <w:bookmarkStart w:name="z41" w:id="33"/>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bookmarkEnd w:id="33"/>
    <w:bookmarkStart w:name="z42" w:id="34"/>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bookmarkEnd w:id="34"/>
    <w:bookmarkStart w:name="z43" w:id="35"/>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bookmarkEnd w:id="35"/>
    <w:bookmarkStart w:name="z44" w:id="36"/>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bookmarkEnd w:id="36"/>
    <w:bookmarkStart w:name="z45" w:id="37"/>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bookmarkEnd w:id="37"/>
    <w:bookmarkStart w:name="z46" w:id="38"/>
    <w:p>
      <w:pPr>
        <w:spacing w:after="0"/>
        <w:ind w:left="0"/>
        <w:jc w:val="both"/>
      </w:pPr>
      <w:r>
        <w:rPr>
          <w:rFonts w:ascii="Times New Roman"/>
          <w:b w:val="false"/>
          <w:i w:val="false"/>
          <w:color w:val="000000"/>
          <w:sz w:val="28"/>
        </w:rPr>
        <w:t>
      Тұрақ орындарының саны:</w:t>
      </w:r>
    </w:p>
    <w:bookmarkEnd w:id="38"/>
    <w:bookmarkStart w:name="z47" w:id="39"/>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bookmarkEnd w:id="39"/>
    <w:bookmarkStart w:name="z48" w:id="40"/>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bookmarkEnd w:id="40"/>
    <w:bookmarkStart w:name="z49" w:id="41"/>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356-тармақ</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"389. Жолаушыларды отырғызу және түсіру пункттері:</w:t>
      </w:r>
    </w:p>
    <w:bookmarkEnd w:id="43"/>
    <w:bookmarkStart w:name="z54" w:id="44"/>
    <w:p>
      <w:pPr>
        <w:spacing w:after="0"/>
        <w:ind w:left="0"/>
        <w:jc w:val="both"/>
      </w:pPr>
      <w:r>
        <w:rPr>
          <w:rFonts w:ascii="Times New Roman"/>
          <w:b w:val="false"/>
          <w:i w:val="false"/>
          <w:color w:val="000000"/>
          <w:sz w:val="28"/>
        </w:rPr>
        <w:t>
      1) қалқалармен;</w:t>
      </w:r>
    </w:p>
    <w:bookmarkEnd w:id="44"/>
    <w:bookmarkStart w:name="z55" w:id="45"/>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bookmarkEnd w:id="45"/>
    <w:bookmarkStart w:name="z56" w:id="46"/>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bookmarkEnd w:id="46"/>
    <w:bookmarkStart w:name="z57" w:id="47"/>
    <w:p>
      <w:pPr>
        <w:spacing w:after="0"/>
        <w:ind w:left="0"/>
        <w:jc w:val="both"/>
      </w:pPr>
      <w:r>
        <w:rPr>
          <w:rFonts w:ascii="Times New Roman"/>
          <w:b w:val="false"/>
          <w:i w:val="false"/>
          <w:color w:val="000000"/>
          <w:sz w:val="28"/>
        </w:rPr>
        <w:t>
      4) жолаушыларды хабарландыруға арналған дыбыс колонкаларымен;</w:t>
      </w:r>
    </w:p>
    <w:bookmarkEnd w:id="47"/>
    <w:bookmarkStart w:name="z58" w:id="48"/>
    <w:p>
      <w:pPr>
        <w:spacing w:after="0"/>
        <w:ind w:left="0"/>
        <w:jc w:val="both"/>
      </w:pPr>
      <w:r>
        <w:rPr>
          <w:rFonts w:ascii="Times New Roman"/>
          <w:b w:val="false"/>
          <w:i w:val="false"/>
          <w:color w:val="000000"/>
          <w:sz w:val="28"/>
        </w:rPr>
        <w:t>
      5) отырғызу алаңдарын жүру бөлігінен қоршау;</w:t>
      </w:r>
    </w:p>
    <w:bookmarkEnd w:id="48"/>
    <w:bookmarkStart w:name="z59" w:id="49"/>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bookmarkEnd w:id="49"/>
    <w:bookmarkStart w:name="z60" w:id="50"/>
    <w:p>
      <w:pPr>
        <w:spacing w:after="0"/>
        <w:ind w:left="0"/>
        <w:jc w:val="both"/>
      </w:pPr>
      <w:r>
        <w:rPr>
          <w:rFonts w:ascii="Times New Roman"/>
          <w:b w:val="false"/>
          <w:i w:val="false"/>
          <w:color w:val="000000"/>
          <w:sz w:val="28"/>
        </w:rPr>
        <w:t>
      7) қоқыс ыдыстарымен жабдықталады.";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2" w:id="5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51"/>
    <w:bookmarkStart w:name="z63" w:id="5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2"/>
    <w:bookmarkStart w:name="z64" w:id="5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3"/>
    <w:bookmarkStart w:name="z65"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4"/>
    <w:bookmarkStart w:name="z66" w:id="55"/>
    <w:p>
      <w:pPr>
        <w:spacing w:after="0"/>
        <w:ind w:left="0"/>
        <w:jc w:val="both"/>
      </w:pPr>
      <w:r>
        <w:rPr>
          <w:rFonts w:ascii="Times New Roman"/>
          <w:b w:val="false"/>
          <w:i w:val="false"/>
          <w:color w:val="000000"/>
          <w:sz w:val="28"/>
        </w:rPr>
        <w:t>
      4. Осы бұйрық, 2023 жылғы 1 қаңтардан бастап қолданысқа енгізілетін Қағидалардың 18 және 19-тармақтарын, осы бұйрықтың 1-тармағының тоғызыншы және он тоғызыншы абзацтарын қоспағанда, алғашқы ресми жарияланған күнінен кейін күнтізбелік алпыс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521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1 қарашадағы</w:t>
            </w:r>
            <w:r>
              <w:br/>
            </w:r>
            <w:r>
              <w:rPr>
                <w:rFonts w:ascii="Times New Roman"/>
                <w:b w:val="false"/>
                <w:i w:val="false"/>
                <w:color w:val="000000"/>
                <w:sz w:val="20"/>
              </w:rPr>
              <w:t>№ 859</w:t>
            </w:r>
            <w:r>
              <w:br/>
            </w:r>
            <w:r>
              <w:rPr>
                <w:rFonts w:ascii="Times New Roman"/>
                <w:b w:val="false"/>
                <w:i w:val="false"/>
                <w:color w:val="000000"/>
                <w:sz w:val="20"/>
              </w:rPr>
              <w:t>бұйрығымен бекітілді</w:t>
            </w:r>
          </w:p>
        </w:tc>
      </w:tr>
    </w:tbl>
    <w:bookmarkStart w:name="z68" w:id="56"/>
    <w:p>
      <w:pPr>
        <w:spacing w:after="0"/>
        <w:ind w:left="0"/>
        <w:jc w:val="left"/>
      </w:pPr>
      <w:r>
        <w:rPr>
          <w:rFonts w:ascii="Times New Roman"/>
          <w:b/>
          <w:i w:val="false"/>
          <w:color w:val="000000"/>
        </w:rPr>
        <w:t xml:space="preserve"> Автомобиль көлігімен мүгедектігі бар адамдарды тасымалдау жөнінде қызметтер көрсету қағидалары</w:t>
      </w:r>
    </w:p>
    <w:bookmarkEnd w:id="56"/>
    <w:bookmarkStart w:name="z69" w:id="57"/>
    <w:p>
      <w:pPr>
        <w:spacing w:after="0"/>
        <w:ind w:left="0"/>
        <w:jc w:val="left"/>
      </w:pPr>
      <w:r>
        <w:rPr>
          <w:rFonts w:ascii="Times New Roman"/>
          <w:b/>
          <w:i w:val="false"/>
          <w:color w:val="000000"/>
        </w:rPr>
        <w:t xml:space="preserve"> 1-тарау. Жалпы ережелер</w:t>
      </w:r>
    </w:p>
    <w:bookmarkEnd w:id="57"/>
    <w:bookmarkStart w:name="z70" w:id="58"/>
    <w:p>
      <w:pPr>
        <w:spacing w:after="0"/>
        <w:ind w:left="0"/>
        <w:jc w:val="both"/>
      </w:pPr>
      <w:r>
        <w:rPr>
          <w:rFonts w:ascii="Times New Roman"/>
          <w:b w:val="false"/>
          <w:i w:val="false"/>
          <w:color w:val="000000"/>
          <w:sz w:val="28"/>
        </w:rPr>
        <w:t xml:space="preserve">
      1. Осы Автомобиль көлігімен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Заңына және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қағидаларына (бұдан әрі – Тасымалдау қағидалары) сәйкес әзірленді.</w:t>
      </w:r>
    </w:p>
    <w:bookmarkEnd w:id="58"/>
    <w:bookmarkStart w:name="z71" w:id="59"/>
    <w:p>
      <w:pPr>
        <w:spacing w:after="0"/>
        <w:ind w:left="0"/>
        <w:jc w:val="both"/>
      </w:pPr>
      <w:r>
        <w:rPr>
          <w:rFonts w:ascii="Times New Roman"/>
          <w:b w:val="false"/>
          <w:i w:val="false"/>
          <w:color w:val="000000"/>
          <w:sz w:val="28"/>
        </w:rPr>
        <w:t>
      2. Қағидалар автомобиль көлігімен тасымалдау бойынша қызметтер көрсету кезінде мүгедектігі бар адамдар үшін қолжетімді көліктік ортаны қамтамасыз етудің жалпы тәртібі мен шарттарын анықтайды.</w:t>
      </w:r>
    </w:p>
    <w:bookmarkEnd w:id="59"/>
    <w:bookmarkStart w:name="z72" w:id="60"/>
    <w:p>
      <w:pPr>
        <w:spacing w:after="0"/>
        <w:ind w:left="0"/>
        <w:jc w:val="both"/>
      </w:pPr>
      <w:r>
        <w:rPr>
          <w:rFonts w:ascii="Times New Roman"/>
          <w:b w:val="false"/>
          <w:i w:val="false"/>
          <w:color w:val="000000"/>
          <w:sz w:val="28"/>
        </w:rPr>
        <w:t>
      3. Осы Қағидаларда пайдаланылатын негiзгi ұғымдар:</w:t>
      </w:r>
    </w:p>
    <w:bookmarkEnd w:id="60"/>
    <w:bookmarkStart w:name="z73" w:id="61"/>
    <w:p>
      <w:pPr>
        <w:spacing w:after="0"/>
        <w:ind w:left="0"/>
        <w:jc w:val="both"/>
      </w:pPr>
      <w:r>
        <w:rPr>
          <w:rFonts w:ascii="Times New Roman"/>
          <w:b w:val="false"/>
          <w:i w:val="false"/>
          <w:color w:val="000000"/>
          <w:sz w:val="28"/>
        </w:rPr>
        <w:t>
      1) таксимен тасымалдаушы – жолаушылар мен багажды таксимен тасымалдау бойынша қызметтер көрсететін жеке кәсіпкер немесе заңды тұлға;</w:t>
      </w:r>
    </w:p>
    <w:bookmarkEnd w:id="61"/>
    <w:bookmarkStart w:name="z74" w:id="62"/>
    <w:p>
      <w:pPr>
        <w:spacing w:after="0"/>
        <w:ind w:left="0"/>
        <w:jc w:val="both"/>
      </w:pPr>
      <w:r>
        <w:rPr>
          <w:rFonts w:ascii="Times New Roman"/>
          <w:b w:val="false"/>
          <w:i w:val="false"/>
          <w:color w:val="000000"/>
          <w:sz w:val="28"/>
        </w:rPr>
        <w:t>
      2) шағын автобус – жасаушы зауыт көздеген жүргiзушiнiң орнын қоспағанда, отыратын орны он алтыдан аспайтын ерекше шағын сыныптағы автобус;</w:t>
      </w:r>
    </w:p>
    <w:bookmarkEnd w:id="62"/>
    <w:bookmarkStart w:name="z75" w:id="63"/>
    <w:p>
      <w:pPr>
        <w:spacing w:after="0"/>
        <w:ind w:left="0"/>
        <w:jc w:val="both"/>
      </w:pPr>
      <w:r>
        <w:rPr>
          <w:rFonts w:ascii="Times New Roman"/>
          <w:b w:val="false"/>
          <w:i w:val="false"/>
          <w:color w:val="000000"/>
          <w:sz w:val="28"/>
        </w:rPr>
        <w:t>
      3) инватакси – мемлекеттік әлеуметтік тапсырыс шеңберінде мүгедектігі бар адамдарды тасымалдау бойынша әлеуметтік қызметтерді көрсетуге арналған автомобиль;</w:t>
      </w:r>
    </w:p>
    <w:bookmarkEnd w:id="63"/>
    <w:bookmarkStart w:name="z76" w:id="64"/>
    <w:p>
      <w:pPr>
        <w:spacing w:after="0"/>
        <w:ind w:left="0"/>
        <w:jc w:val="both"/>
      </w:pPr>
      <w:r>
        <w:rPr>
          <w:rFonts w:ascii="Times New Roman"/>
          <w:b w:val="false"/>
          <w:i w:val="false"/>
          <w:color w:val="000000"/>
          <w:sz w:val="28"/>
        </w:rPr>
        <w:t>
      4) такси – Тасымалдау қағидаларына сәйкес жабдықталған, жолаушылар мен багажды автомобильмен тасымалдауға арналған жеңіл автомобиль.</w:t>
      </w:r>
    </w:p>
    <w:bookmarkEnd w:id="64"/>
    <w:bookmarkStart w:name="z77" w:id="65"/>
    <w:p>
      <w:pPr>
        <w:spacing w:after="0"/>
        <w:ind w:left="0"/>
        <w:jc w:val="left"/>
      </w:pPr>
      <w:r>
        <w:rPr>
          <w:rFonts w:ascii="Times New Roman"/>
          <w:b/>
          <w:i w:val="false"/>
          <w:color w:val="000000"/>
        </w:rPr>
        <w:t xml:space="preserve"> 2-тарау. Автокөлік құралдарымен мүгедектігі бар адамдарды тасымалдау бойынша қызметтер көрсету тәртібі</w:t>
      </w:r>
    </w:p>
    <w:bookmarkEnd w:id="65"/>
    <w:bookmarkStart w:name="z78" w:id="66"/>
    <w:p>
      <w:pPr>
        <w:spacing w:after="0"/>
        <w:ind w:left="0"/>
        <w:jc w:val="both"/>
      </w:pPr>
      <w:r>
        <w:rPr>
          <w:rFonts w:ascii="Times New Roman"/>
          <w:b w:val="false"/>
          <w:i w:val="false"/>
          <w:color w:val="000000"/>
          <w:sz w:val="28"/>
        </w:rPr>
        <w:t>
      4. Мүгедектігі бар адамдарды тұрақты қалааралық облысаралық маршруттарда тасымалдау кезінде және халықаралық автомобиль тасымалдарында "Жолаушылар тасымалдары бойынша автокөлік қызметтері" 1040-2001 Қазақстан Республикасы мемлекеттік стандартының талаптарына сәйкес келетін жолаушылар салонындағы өтудің ені 44 сантиметрден кем емес қалааралық автобустар (II класс) немесе алысқа жүретін автобустар (III класс) пайдаланылады.</w:t>
      </w:r>
    </w:p>
    <w:bookmarkEnd w:id="66"/>
    <w:bookmarkStart w:name="z79" w:id="67"/>
    <w:p>
      <w:pPr>
        <w:spacing w:after="0"/>
        <w:ind w:left="0"/>
        <w:jc w:val="both"/>
      </w:pPr>
      <w:r>
        <w:rPr>
          <w:rFonts w:ascii="Times New Roman"/>
          <w:b w:val="false"/>
          <w:i w:val="false"/>
          <w:color w:val="000000"/>
          <w:sz w:val="28"/>
        </w:rPr>
        <w:t>
      5. Автобустарда мүгедектігі бар адамдарға арналған орындар және мүгедектігі бар адамдардың қозғалысына арналған кресло-арбалар автобустың жанама қабырғасының ені бойында бір қатарда орналастырады және олар автобустың жүрісі бойынша алға қарайды.</w:t>
      </w:r>
    </w:p>
    <w:bookmarkEnd w:id="67"/>
    <w:bookmarkStart w:name="z80" w:id="68"/>
    <w:p>
      <w:pPr>
        <w:spacing w:after="0"/>
        <w:ind w:left="0"/>
        <w:jc w:val="both"/>
      </w:pPr>
      <w:r>
        <w:rPr>
          <w:rFonts w:ascii="Times New Roman"/>
          <w:b w:val="false"/>
          <w:i w:val="false"/>
          <w:color w:val="000000"/>
          <w:sz w:val="28"/>
        </w:rPr>
        <w:t>
      6. Кресло-арбаны орналасу орындарындағы жолаушылар салондарының еденінде және оларға қолжетімділік аймақтарында пандустар және баспалдақтар болмайды.</w:t>
      </w:r>
    </w:p>
    <w:bookmarkEnd w:id="68"/>
    <w:bookmarkStart w:name="z81" w:id="69"/>
    <w:p>
      <w:pPr>
        <w:spacing w:after="0"/>
        <w:ind w:left="0"/>
        <w:jc w:val="both"/>
      </w:pPr>
      <w:r>
        <w:rPr>
          <w:rFonts w:ascii="Times New Roman"/>
          <w:b w:val="false"/>
          <w:i w:val="false"/>
          <w:color w:val="000000"/>
          <w:sz w:val="28"/>
        </w:rPr>
        <w:t>
      7. II және III класс автобустар орындықтарының арқасы жастығымен болады. Орындықтардың арқасы еңкею бұрышы бойынша орналасуды реттеуі болады.</w:t>
      </w:r>
    </w:p>
    <w:bookmarkEnd w:id="69"/>
    <w:bookmarkStart w:name="z82" w:id="70"/>
    <w:p>
      <w:pPr>
        <w:spacing w:after="0"/>
        <w:ind w:left="0"/>
        <w:jc w:val="both"/>
      </w:pPr>
      <w:r>
        <w:rPr>
          <w:rFonts w:ascii="Times New Roman"/>
          <w:b w:val="false"/>
          <w:i w:val="false"/>
          <w:color w:val="000000"/>
          <w:sz w:val="28"/>
        </w:rPr>
        <w:t>
      8. Мүгедектігі бар адамдарды тікелей кресло-арбаларда тасымалдаған жағдайда автобуста қозғалыс кезінде кресло-арбаны бекітетін жабдықтар мен құралдар көзделеді.</w:t>
      </w:r>
    </w:p>
    <w:bookmarkEnd w:id="70"/>
    <w:bookmarkStart w:name="z83" w:id="71"/>
    <w:p>
      <w:pPr>
        <w:spacing w:after="0"/>
        <w:ind w:left="0"/>
        <w:jc w:val="both"/>
      </w:pPr>
      <w:r>
        <w:rPr>
          <w:rFonts w:ascii="Times New Roman"/>
          <w:b w:val="false"/>
          <w:i w:val="false"/>
          <w:color w:val="000000"/>
          <w:sz w:val="28"/>
        </w:rPr>
        <w:t>
      9. Жүргізушінің жұмыс орны мүгедектігі бар адамдардың орналасу орындарынан болсын, кресло-арбаларды орналастыру орнынан болсын іске қосылатын дыбыс және жарық сигналдарымен жабдықталады.</w:t>
      </w:r>
    </w:p>
    <w:bookmarkEnd w:id="71"/>
    <w:bookmarkStart w:name="z84" w:id="72"/>
    <w:p>
      <w:pPr>
        <w:spacing w:after="0"/>
        <w:ind w:left="0"/>
        <w:jc w:val="both"/>
      </w:pPr>
      <w:r>
        <w:rPr>
          <w:rFonts w:ascii="Times New Roman"/>
          <w:b w:val="false"/>
          <w:i w:val="false"/>
          <w:color w:val="000000"/>
          <w:sz w:val="28"/>
        </w:rPr>
        <w:t>
      10. II және III класс автобустары жолаушылар салонында мүгедектігі бар адамның қозғалуы үшін арналған арнайы көліктік арбамен жабдықталады.</w:t>
      </w:r>
    </w:p>
    <w:bookmarkEnd w:id="72"/>
    <w:bookmarkStart w:name="z85" w:id="73"/>
    <w:p>
      <w:pPr>
        <w:spacing w:after="0"/>
        <w:ind w:left="0"/>
        <w:jc w:val="both"/>
      </w:pPr>
      <w:r>
        <w:rPr>
          <w:rFonts w:ascii="Times New Roman"/>
          <w:b w:val="false"/>
          <w:i w:val="false"/>
          <w:color w:val="000000"/>
          <w:sz w:val="28"/>
        </w:rPr>
        <w:t>
      11. II және III класс автобустарында кресло-арбаны тасымалдау үшін пайдаланылатын багаж бөлімі көзделеді. Бөлімде жинастырған күйде кресло-арбаны бекіту үшін құралдар көзделеді.</w:t>
      </w:r>
    </w:p>
    <w:bookmarkEnd w:id="73"/>
    <w:bookmarkStart w:name="z86" w:id="74"/>
    <w:p>
      <w:pPr>
        <w:spacing w:after="0"/>
        <w:ind w:left="0"/>
        <w:jc w:val="both"/>
      </w:pPr>
      <w:r>
        <w:rPr>
          <w:rFonts w:ascii="Times New Roman"/>
          <w:b w:val="false"/>
          <w:i w:val="false"/>
          <w:color w:val="000000"/>
          <w:sz w:val="28"/>
        </w:rPr>
        <w:t>
      12. Көлік құралы аялдамалар, келу және кету уақыттары жөнінде хабарлайтын дыбыс және көретін ақпараттық табломен жабдықталады.</w:t>
      </w:r>
    </w:p>
    <w:bookmarkEnd w:id="74"/>
    <w:bookmarkStart w:name="z87" w:id="75"/>
    <w:p>
      <w:pPr>
        <w:spacing w:after="0"/>
        <w:ind w:left="0"/>
        <w:jc w:val="both"/>
      </w:pPr>
      <w:r>
        <w:rPr>
          <w:rFonts w:ascii="Times New Roman"/>
          <w:b w:val="false"/>
          <w:i w:val="false"/>
          <w:color w:val="000000"/>
          <w:sz w:val="28"/>
        </w:rPr>
        <w:t>
      13. Қалалық маршруттық автобустардың жолаушылар салондарында кресло-арбадағы мүгедектігі бар адамдардың автобусқа кіруі үшін арналған есікке қарама-қарсы бос алаң (бұрылу шеңбері) көзделеді.</w:t>
      </w:r>
    </w:p>
    <w:bookmarkEnd w:id="75"/>
    <w:bookmarkStart w:name="z88" w:id="76"/>
    <w:p>
      <w:pPr>
        <w:spacing w:after="0"/>
        <w:ind w:left="0"/>
        <w:jc w:val="both"/>
      </w:pPr>
      <w:r>
        <w:rPr>
          <w:rFonts w:ascii="Times New Roman"/>
          <w:b w:val="false"/>
          <w:i w:val="false"/>
          <w:color w:val="000000"/>
          <w:sz w:val="28"/>
        </w:rPr>
        <w:t>
      14. Кресло-арбаны орналастыру үшін арналған еден учаскесінде бүйір қабырғаның ені бойында көлденең тұтқа орнатылады.</w:t>
      </w:r>
    </w:p>
    <w:bookmarkEnd w:id="76"/>
    <w:bookmarkStart w:name="z89" w:id="77"/>
    <w:p>
      <w:pPr>
        <w:spacing w:after="0"/>
        <w:ind w:left="0"/>
        <w:jc w:val="both"/>
      </w:pPr>
      <w:r>
        <w:rPr>
          <w:rFonts w:ascii="Times New Roman"/>
          <w:b w:val="false"/>
          <w:i w:val="false"/>
          <w:color w:val="000000"/>
          <w:sz w:val="28"/>
        </w:rPr>
        <w:t>
      15. Автобустарда кемінде 2 жолаушы есігі көзделеді. Оның біреуі кресло-арбадағы мүгедекке мүгедектігі бар адамдарға автобусқа кіруге және шығуға мүмкіндік беретін жабдықпен жабдықталады.</w:t>
      </w:r>
    </w:p>
    <w:bookmarkEnd w:id="77"/>
    <w:bookmarkStart w:name="z90" w:id="78"/>
    <w:p>
      <w:pPr>
        <w:spacing w:after="0"/>
        <w:ind w:left="0"/>
        <w:jc w:val="both"/>
      </w:pPr>
      <w:r>
        <w:rPr>
          <w:rFonts w:ascii="Times New Roman"/>
          <w:b w:val="false"/>
          <w:i w:val="false"/>
          <w:color w:val="000000"/>
          <w:sz w:val="28"/>
        </w:rPr>
        <w:t>
      Шағын автобуста жабдықпен жабдықталған және кресло-арбадағы мүгедектігі бар адамдардың қолжетімділігі үшін де, мүгедектігі бар адамдармен бірге жүретін адамдар үшін де пайдаланылатын бір есіктің болуына жол беріледі.</w:t>
      </w:r>
    </w:p>
    <w:bookmarkEnd w:id="78"/>
    <w:bookmarkStart w:name="z91" w:id="79"/>
    <w:p>
      <w:pPr>
        <w:spacing w:after="0"/>
        <w:ind w:left="0"/>
        <w:jc w:val="both"/>
      </w:pPr>
      <w:r>
        <w:rPr>
          <w:rFonts w:ascii="Times New Roman"/>
          <w:b w:val="false"/>
          <w:i w:val="false"/>
          <w:color w:val="000000"/>
          <w:sz w:val="28"/>
        </w:rPr>
        <w:t>
      16. Кресло-арбадағы мүгедектігі бар адамдардың автобусқа қолжетімділігі үшін пайдаланылатын есіктің тиісті белгілері (жазулар немесе пиктограммалар) болады.</w:t>
      </w:r>
    </w:p>
    <w:bookmarkEnd w:id="79"/>
    <w:bookmarkStart w:name="z92" w:id="80"/>
    <w:p>
      <w:pPr>
        <w:spacing w:after="0"/>
        <w:ind w:left="0"/>
        <w:jc w:val="both"/>
      </w:pPr>
      <w:r>
        <w:rPr>
          <w:rFonts w:ascii="Times New Roman"/>
          <w:b w:val="false"/>
          <w:i w:val="false"/>
          <w:color w:val="000000"/>
          <w:sz w:val="28"/>
        </w:rPr>
        <w:t>
      17. Автобустар мүгедектігі бар адамдарға автобусқа колжетімділігін қамтамасыз ететін рампалармен немесе кресло-арбадағы мүгедектігі бар адамдарды автобусқа (автобустан) көтеруге (түсіруге) арналған жабдықтармен жабдықталады.</w:t>
      </w:r>
    </w:p>
    <w:bookmarkEnd w:id="80"/>
    <w:bookmarkStart w:name="z93" w:id="81"/>
    <w:p>
      <w:pPr>
        <w:spacing w:after="0"/>
        <w:ind w:left="0"/>
        <w:jc w:val="both"/>
      </w:pPr>
      <w:r>
        <w:rPr>
          <w:rFonts w:ascii="Times New Roman"/>
          <w:b w:val="false"/>
          <w:i w:val="false"/>
          <w:color w:val="000000"/>
          <w:sz w:val="28"/>
        </w:rPr>
        <w:t>
      18.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81"/>
    <w:bookmarkStart w:name="z94" w:id="82"/>
    <w:p>
      <w:pPr>
        <w:spacing w:after="0"/>
        <w:ind w:left="0"/>
        <w:jc w:val="left"/>
      </w:pPr>
      <w:r>
        <w:rPr>
          <w:rFonts w:ascii="Times New Roman"/>
          <w:b/>
          <w:i w:val="false"/>
          <w:color w:val="000000"/>
        </w:rPr>
        <w:t xml:space="preserve"> 3-тарау. Мүгедектігі бар адамдарға такси қызметтерін ұйымдастыру және көрсету</w:t>
      </w:r>
    </w:p>
    <w:bookmarkEnd w:id="82"/>
    <w:bookmarkStart w:name="z95" w:id="83"/>
    <w:p>
      <w:pPr>
        <w:spacing w:after="0"/>
        <w:ind w:left="0"/>
        <w:jc w:val="both"/>
      </w:pPr>
      <w:r>
        <w:rPr>
          <w:rFonts w:ascii="Times New Roman"/>
          <w:b w:val="false"/>
          <w:i w:val="false"/>
          <w:color w:val="000000"/>
          <w:sz w:val="28"/>
        </w:rPr>
        <w:t xml:space="preserve">
      19. "Автомобиль көлігі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жолаушылар мен багажды тасымалдауды ұйымдастыру кезінде таксимен тасымаладушының он және одан да көп таксиі болған кезде әр он таксиге арнайы қозғалыс құралдарын пайдаланатын мүгедектігі бар адамдарды тасымалдау үшін бейімделген кемінде бір таксиі болады.</w:t>
      </w:r>
    </w:p>
    <w:bookmarkEnd w:id="83"/>
    <w:bookmarkStart w:name="z96" w:id="84"/>
    <w:p>
      <w:pPr>
        <w:spacing w:after="0"/>
        <w:ind w:left="0"/>
        <w:jc w:val="both"/>
      </w:pPr>
      <w:r>
        <w:rPr>
          <w:rFonts w:ascii="Times New Roman"/>
          <w:b w:val="false"/>
          <w:i w:val="false"/>
          <w:color w:val="000000"/>
          <w:sz w:val="28"/>
        </w:rPr>
        <w:t>
      20. Мүгедектігі бар адамдарды тасымалдау үшін, соның ішінде кресло-арбада отыратын мүгедектігі бар адамдарды тасымалдауға арнайы бейімделген "Жолаушылар такси тасымалдары бойынша автокөлік қызметтері" ҚР СТ 2272-2020 Қазақстан Республикасы ұлттық стандартының талаптарына сәйкес келетін жеңіл автокөлік құралдары пайдаланылады.</w:t>
      </w:r>
    </w:p>
    <w:bookmarkEnd w:id="84"/>
    <w:bookmarkStart w:name="z97" w:id="85"/>
    <w:p>
      <w:pPr>
        <w:spacing w:after="0"/>
        <w:ind w:left="0"/>
        <w:jc w:val="both"/>
      </w:pPr>
      <w:r>
        <w:rPr>
          <w:rFonts w:ascii="Times New Roman"/>
          <w:b w:val="false"/>
          <w:i w:val="false"/>
          <w:color w:val="000000"/>
          <w:sz w:val="28"/>
        </w:rPr>
        <w:t xml:space="preserve">
      21. Таксидің алдыңғы және артқы жақтарында төртбұрыш түрінде "       және Қазақстан Республикасы Үкіметінің 2014 жылғы 13 қарашадағы № 1196 қаулысымен бекітілген Жол жүрісі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Жол белгілерінің 7.17-тармағында көрсетілген жол белгісі нышанының бейнесі белгіленеді.</w:t>
      </w:r>
    </w:p>
    <w:bookmarkEnd w:id="85"/>
    <w:bookmarkStart w:name="z98" w:id="86"/>
    <w:p>
      <w:pPr>
        <w:spacing w:after="0"/>
        <w:ind w:left="0"/>
        <w:jc w:val="left"/>
      </w:pPr>
      <w:r>
        <w:rPr>
          <w:rFonts w:ascii="Times New Roman"/>
          <w:b/>
          <w:i w:val="false"/>
          <w:color w:val="000000"/>
        </w:rPr>
        <w:t xml:space="preserve"> 4-тарау. Инватакси қызметтерін көрсету тәртібі</w:t>
      </w:r>
    </w:p>
    <w:bookmarkEnd w:id="86"/>
    <w:bookmarkStart w:name="z99" w:id="87"/>
    <w:p>
      <w:pPr>
        <w:spacing w:after="0"/>
        <w:ind w:left="0"/>
        <w:jc w:val="both"/>
      </w:pPr>
      <w:r>
        <w:rPr>
          <w:rFonts w:ascii="Times New Roman"/>
          <w:b w:val="false"/>
          <w:i w:val="false"/>
          <w:color w:val="000000"/>
          <w:sz w:val="28"/>
        </w:rPr>
        <w:t>
      22. Инватакси қызметтерін көрсетуді жергілікті атқарушы органдар мемлекеттік сатып алулар туралы заңнамаға сәйкес мемлекеттік әлеуметтік тапсырыс арқылы жүзеге асырады.</w:t>
      </w:r>
    </w:p>
    <w:bookmarkEnd w:id="87"/>
    <w:bookmarkStart w:name="z100" w:id="88"/>
    <w:p>
      <w:pPr>
        <w:spacing w:after="0"/>
        <w:ind w:left="0"/>
        <w:jc w:val="both"/>
      </w:pPr>
      <w:r>
        <w:rPr>
          <w:rFonts w:ascii="Times New Roman"/>
          <w:b w:val="false"/>
          <w:i w:val="false"/>
          <w:color w:val="000000"/>
          <w:sz w:val="28"/>
        </w:rPr>
        <w:t>
      23. Мемлекеттік әлеуметтік тапсырыс инватаксиі бар, қызметтерді көрсетуге қажетті персоналдың жұмысына арналған жағдайлар, соның ішінде мүгедектігі бар адамдардан тапсырыс қабылдауға арналған, өтінімдерді қабылдау үшін кемінде екі телефон нөмірімен жарақтандырылған, өтінімдерді қабылдау үшін ұялы байланысты қоса алғанда, көрсетілетін қызметтердің сапасы мен санын бақылау үшін телефон келіссөздерін жазу мүмкіндігін қамтамасыз ететін құрылғымен жабдықталған диспетчерлік қызметі бар ұйымда орналастырылады.</w:t>
      </w:r>
    </w:p>
    <w:bookmarkEnd w:id="88"/>
    <w:bookmarkStart w:name="z101" w:id="89"/>
    <w:p>
      <w:pPr>
        <w:spacing w:after="0"/>
        <w:ind w:left="0"/>
        <w:jc w:val="both"/>
      </w:pPr>
      <w:r>
        <w:rPr>
          <w:rFonts w:ascii="Times New Roman"/>
          <w:b w:val="false"/>
          <w:i w:val="false"/>
          <w:color w:val="000000"/>
          <w:sz w:val="28"/>
        </w:rPr>
        <w:t>
      24. Инватакси қызметін көрсетуге қойылатын талаптар мемлекеттік әлеуметтік тапсырысты орындау туралы шартта айтылады, ол соның ішінде:</w:t>
      </w:r>
    </w:p>
    <w:bookmarkEnd w:id="89"/>
    <w:bookmarkStart w:name="z102" w:id="9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инватакси қызметтерін көрсетуге арналған объектілердің және белгіленген пункттердің тізбесі (бұдан әрі - Тізбе);</w:t>
      </w:r>
    </w:p>
    <w:bookmarkEnd w:id="90"/>
    <w:bookmarkStart w:name="z103" w:id="91"/>
    <w:p>
      <w:pPr>
        <w:spacing w:after="0"/>
        <w:ind w:left="0"/>
        <w:jc w:val="both"/>
      </w:pPr>
      <w:r>
        <w:rPr>
          <w:rFonts w:ascii="Times New Roman"/>
          <w:b w:val="false"/>
          <w:i w:val="false"/>
          <w:color w:val="000000"/>
          <w:sz w:val="28"/>
        </w:rPr>
        <w:t>
      2) инватаксидің тәулік бойы күндізгі және түнгі уақыттағы, демалыс және мереке күндеріндегі жұмыс режимі.</w:t>
      </w:r>
    </w:p>
    <w:bookmarkEnd w:id="91"/>
    <w:bookmarkStart w:name="z104" w:id="92"/>
    <w:p>
      <w:pPr>
        <w:spacing w:after="0"/>
        <w:ind w:left="0"/>
        <w:jc w:val="both"/>
      </w:pPr>
      <w:r>
        <w:rPr>
          <w:rFonts w:ascii="Times New Roman"/>
          <w:b w:val="false"/>
          <w:i w:val="false"/>
          <w:color w:val="000000"/>
          <w:sz w:val="28"/>
        </w:rPr>
        <w:t>
      25. Инватакси қызметтерін көрсету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92"/>
    <w:bookmarkStart w:name="z105" w:id="93"/>
    <w:p>
      <w:pPr>
        <w:spacing w:after="0"/>
        <w:ind w:left="0"/>
        <w:jc w:val="both"/>
      </w:pPr>
      <w:r>
        <w:rPr>
          <w:rFonts w:ascii="Times New Roman"/>
          <w:b w:val="false"/>
          <w:i w:val="false"/>
          <w:color w:val="000000"/>
          <w:sz w:val="28"/>
        </w:rPr>
        <w:t>
      26. Инватакси қызметтерін алуға құқығы бар, бірақ кресло-арбаларды пайдаланбайтын мүгедектігі бар адамдарды тасымалдау жағдайында инватакси қызметтерін көрсету үшін мүгедектігі бар адамдарға жеңіл автомобиль көлігін пайдалануға жол беріледі.</w:t>
      </w:r>
    </w:p>
    <w:bookmarkEnd w:id="93"/>
    <w:bookmarkStart w:name="z106" w:id="94"/>
    <w:p>
      <w:pPr>
        <w:spacing w:after="0"/>
        <w:ind w:left="0"/>
        <w:jc w:val="both"/>
      </w:pPr>
      <w:r>
        <w:rPr>
          <w:rFonts w:ascii="Times New Roman"/>
          <w:b w:val="false"/>
          <w:i w:val="false"/>
          <w:color w:val="000000"/>
          <w:sz w:val="28"/>
        </w:rPr>
        <w:t>
      27. Жергілікті атқарушы органдардың инватакси қызметтеріне ақы төлеуі автомобиль көлігінің тәулігіне сағатпен (машина-сағатпен) өлшенген нақты жұмыс уақытын негізге алады.</w:t>
      </w:r>
    </w:p>
    <w:bookmarkEnd w:id="94"/>
    <w:bookmarkStart w:name="z107" w:id="95"/>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қызметтерін көрсетуге көрсетілімдер:</w:t>
      </w:r>
    </w:p>
    <w:bookmarkEnd w:id="95"/>
    <w:bookmarkStart w:name="z108" w:id="96"/>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Оңалтудың жеке бағдарламасына сәйкес жүріп-тұруы қиын бірінші топтағы мүгедектігі бар адамдар үшін жеке көмекшінің және естуі бойынша мүгедектігі бар адамдар үшін жылына алпыс сағат ымдау тілі маманының әлеуметтік қызметтерін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әлеуметтік қызметтерін көрсетуге медициналық көрсетілімдер;</w:t>
      </w:r>
    </w:p>
    <w:bookmarkEnd w:id="96"/>
    <w:bookmarkStart w:name="z109" w:id="97"/>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30 қаңтардағы № 44 бұйрығымен (Нормативтік құқықтық актілерін мемлекеттік тіркеу тізілімінде № 10589 болып тіркелген) (бұдан әрі - № 44 бұйрық) бекітілген Медициналық-әлеуметтік сараптама жүргізу қағидаларына </w:t>
      </w:r>
      <w:r>
        <w:rPr>
          <w:rFonts w:ascii="Times New Roman"/>
          <w:b w:val="false"/>
          <w:i w:val="false"/>
          <w:color w:val="000000"/>
          <w:sz w:val="28"/>
        </w:rPr>
        <w:t>18-қосымшаға</w:t>
      </w:r>
      <w:r>
        <w:rPr>
          <w:rFonts w:ascii="Times New Roman"/>
          <w:b w:val="false"/>
          <w:i w:val="false"/>
          <w:color w:val="000000"/>
          <w:sz w:val="28"/>
        </w:rPr>
        <w:t xml:space="preserve"> сәйкес бөлмеде жүріп-тұруға және серуендеуге арналған кресло-арбамен қамтамасыз ететін медициналық көрсетілімдер болып табылады.</w:t>
      </w:r>
    </w:p>
    <w:bookmarkEnd w:id="97"/>
    <w:bookmarkStart w:name="z110" w:id="98"/>
    <w:p>
      <w:pPr>
        <w:spacing w:after="0"/>
        <w:ind w:left="0"/>
        <w:jc w:val="both"/>
      </w:pPr>
      <w:r>
        <w:rPr>
          <w:rFonts w:ascii="Times New Roman"/>
          <w:b w:val="false"/>
          <w:i w:val="false"/>
          <w:color w:val="000000"/>
          <w:sz w:val="28"/>
        </w:rPr>
        <w:t>
      29. Мүгедектік белгіленген мерзімге берілген дәрігерлік-консультациялық комиссияның қорытындысы мүгедектігі бар адамдарға инватакси қызметтерін көрсетуге негіздеме болып табылады.</w:t>
      </w:r>
    </w:p>
    <w:bookmarkEnd w:id="98"/>
    <w:bookmarkStart w:name="z111" w:id="99"/>
    <w:p>
      <w:pPr>
        <w:spacing w:after="0"/>
        <w:ind w:left="0"/>
        <w:jc w:val="both"/>
      </w:pPr>
      <w:r>
        <w:rPr>
          <w:rFonts w:ascii="Times New Roman"/>
          <w:b w:val="false"/>
          <w:i w:val="false"/>
          <w:color w:val="000000"/>
          <w:sz w:val="28"/>
        </w:rPr>
        <w:t>
      Қызметтерді алу үшін мүгедектігі бар адам инватакси қызметін көрсететін ұйымға мынадай құжаттарды ұсынуы қажет:</w:t>
      </w:r>
    </w:p>
    <w:bookmarkEnd w:id="99"/>
    <w:bookmarkStart w:name="z112" w:id="100"/>
    <w:p>
      <w:pPr>
        <w:spacing w:after="0"/>
        <w:ind w:left="0"/>
        <w:jc w:val="both"/>
      </w:pPr>
      <w:r>
        <w:rPr>
          <w:rFonts w:ascii="Times New Roman"/>
          <w:b w:val="false"/>
          <w:i w:val="false"/>
          <w:color w:val="000000"/>
          <w:sz w:val="28"/>
        </w:rPr>
        <w:t>
      1) өтініш (еркін нысанда);</w:t>
      </w:r>
    </w:p>
    <w:bookmarkEnd w:id="100"/>
    <w:bookmarkStart w:name="z113" w:id="101"/>
    <w:p>
      <w:pPr>
        <w:spacing w:after="0"/>
        <w:ind w:left="0"/>
        <w:jc w:val="both"/>
      </w:pPr>
      <w:r>
        <w:rPr>
          <w:rFonts w:ascii="Times New Roman"/>
          <w:b w:val="false"/>
          <w:i w:val="false"/>
          <w:color w:val="000000"/>
          <w:sz w:val="28"/>
        </w:rPr>
        <w:t>
      2) жеке басын куәландыратын құжаттың көшірмесі;</w:t>
      </w:r>
    </w:p>
    <w:bookmarkEnd w:id="101"/>
    <w:bookmarkStart w:name="z114" w:id="102"/>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w:t>
      </w:r>
      <w:r>
        <w:rPr>
          <w:rFonts w:ascii="Times New Roman"/>
          <w:b w:val="false"/>
          <w:i w:val="false"/>
          <w:color w:val="000000"/>
          <w:sz w:val="28"/>
        </w:rPr>
        <w:t>026/е нысан</w:t>
      </w:r>
      <w:r>
        <w:rPr>
          <w:rFonts w:ascii="Times New Roman"/>
          <w:b w:val="false"/>
          <w:i w:val="false"/>
          <w:color w:val="000000"/>
          <w:sz w:val="28"/>
        </w:rPr>
        <w:t xml:space="preserve"> бойынша дәрігерлік-консультациялық комиссияның қорытындысы;</w:t>
      </w:r>
    </w:p>
    <w:bookmarkEnd w:id="102"/>
    <w:bookmarkStart w:name="z115" w:id="103"/>
    <w:p>
      <w:pPr>
        <w:spacing w:after="0"/>
        <w:ind w:left="0"/>
        <w:jc w:val="both"/>
      </w:pPr>
      <w:r>
        <w:rPr>
          <w:rFonts w:ascii="Times New Roman"/>
          <w:b w:val="false"/>
          <w:i w:val="false"/>
          <w:color w:val="000000"/>
          <w:sz w:val="28"/>
        </w:rPr>
        <w:t xml:space="preserve">
      4) № 44 бұйрықпен бекітілген Медициналық-әлеуметтік сараптама жүргізу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мүгедектік туралы анықтаманың көшірмесі.</w:t>
      </w:r>
    </w:p>
    <w:bookmarkEnd w:id="103"/>
    <w:bookmarkStart w:name="z116" w:id="104"/>
    <w:p>
      <w:pPr>
        <w:spacing w:after="0"/>
        <w:ind w:left="0"/>
        <w:jc w:val="both"/>
      </w:pPr>
      <w:r>
        <w:rPr>
          <w:rFonts w:ascii="Times New Roman"/>
          <w:b w:val="false"/>
          <w:i w:val="false"/>
          <w:color w:val="000000"/>
          <w:sz w:val="28"/>
        </w:rPr>
        <w:t>
      2), 4), тармақшаларында көрсетілген құжаттар салыстырып тексеру үшін түпнұсқада және көшірме түрінде ұсынылады, содан кейін құжаттардың түпнұсқасы мүгедектігі бар адамға қайтарылады.</w:t>
      </w:r>
    </w:p>
    <w:bookmarkEnd w:id="104"/>
    <w:bookmarkStart w:name="z117" w:id="105"/>
    <w:p>
      <w:pPr>
        <w:spacing w:after="0"/>
        <w:ind w:left="0"/>
        <w:jc w:val="both"/>
      </w:pPr>
      <w:r>
        <w:rPr>
          <w:rFonts w:ascii="Times New Roman"/>
          <w:b w:val="false"/>
          <w:i w:val="false"/>
          <w:color w:val="000000"/>
          <w:sz w:val="28"/>
        </w:rPr>
        <w:t>
      30. Инватакси қызметтері белгіленген Тізбеге сәйкес көрсетіледі.</w:t>
      </w:r>
    </w:p>
    <w:bookmarkEnd w:id="105"/>
    <w:bookmarkStart w:name="z118" w:id="106"/>
    <w:p>
      <w:pPr>
        <w:spacing w:after="0"/>
        <w:ind w:left="0"/>
        <w:jc w:val="both"/>
      </w:pPr>
      <w:r>
        <w:rPr>
          <w:rFonts w:ascii="Times New Roman"/>
          <w:b w:val="false"/>
          <w:i w:val="false"/>
          <w:color w:val="000000"/>
          <w:sz w:val="28"/>
        </w:rPr>
        <w:t>
      31. Тізбені және инватакси қызметін алушылар санатын жергілікті бюджеттің мүмкіндігі ескеріле отырып, жергілікті атқарушы органдардың шешімі бойынша кеңейтуге жол беріледі.</w:t>
      </w:r>
    </w:p>
    <w:bookmarkEnd w:id="106"/>
    <w:bookmarkStart w:name="z119" w:id="107"/>
    <w:p>
      <w:pPr>
        <w:spacing w:after="0"/>
        <w:ind w:left="0"/>
        <w:jc w:val="both"/>
      </w:pPr>
      <w:r>
        <w:rPr>
          <w:rFonts w:ascii="Times New Roman"/>
          <w:b w:val="false"/>
          <w:i w:val="false"/>
          <w:color w:val="000000"/>
          <w:sz w:val="28"/>
        </w:rPr>
        <w:t>
      32. Инватакси қызметтері бірінші кезекте жұмыс істейтін және оқитын мүгедектігі бар адамдарға жұмыс немесе оқу кестесіне сәйкес көрсетіледі. Басқа мүгедектігі бар адамдарға инватакси қызметтері олардың өтініш білдіру тәртібінде көрсетіледі.</w:t>
      </w:r>
    </w:p>
    <w:bookmarkEnd w:id="107"/>
    <w:bookmarkStart w:name="z120" w:id="108"/>
    <w:p>
      <w:pPr>
        <w:spacing w:after="0"/>
        <w:ind w:left="0"/>
        <w:jc w:val="both"/>
      </w:pPr>
      <w:r>
        <w:rPr>
          <w:rFonts w:ascii="Times New Roman"/>
          <w:b w:val="false"/>
          <w:i w:val="false"/>
          <w:color w:val="000000"/>
          <w:sz w:val="28"/>
        </w:rPr>
        <w:t>
      33. Инватакси қызметтерін алу үшін өтінім жоспарланған сапар күніне дейін бір күн бұрын инватакси қызметін көрсететін ұйымға телефон арқылы беріледі.</w:t>
      </w:r>
    </w:p>
    <w:bookmarkEnd w:id="108"/>
    <w:bookmarkStart w:name="z121" w:id="109"/>
    <w:p>
      <w:pPr>
        <w:spacing w:after="0"/>
        <w:ind w:left="0"/>
        <w:jc w:val="both"/>
      </w:pPr>
      <w:r>
        <w:rPr>
          <w:rFonts w:ascii="Times New Roman"/>
          <w:b w:val="false"/>
          <w:i w:val="false"/>
          <w:color w:val="000000"/>
          <w:sz w:val="28"/>
        </w:rPr>
        <w:t>
      34. Инватакси қызметтерін көрсету тапсырыс қабылдау, мүгедектігі бар адамды қарсы алу, орналасқан жерден инватаксиге дейін мүгедектігі бар адамды тасымалдауға жәрдемдесу (еріп жүретін адам болмаған жағдайда), сондай-ақ отырғызуға/түсіруге (қажет болған жағдайда), багажды тиеу/түсiруге (қажет болған жағдайда), мүгедектігі бар адамды және еріп жүретін адамды (болған жағдайда) өтінімде көрсетілген межелі орынға дейін жеткізу кіреді.</w:t>
      </w:r>
    </w:p>
    <w:bookmarkEnd w:id="109"/>
    <w:bookmarkStart w:name="z122" w:id="110"/>
    <w:p>
      <w:pPr>
        <w:spacing w:after="0"/>
        <w:ind w:left="0"/>
        <w:jc w:val="both"/>
      </w:pPr>
      <w:r>
        <w:rPr>
          <w:rFonts w:ascii="Times New Roman"/>
          <w:b w:val="false"/>
          <w:i w:val="false"/>
          <w:color w:val="000000"/>
          <w:sz w:val="28"/>
        </w:rPr>
        <w:t>
      35. Тапсырыс беру кезінде мүгедектігі бар адам мынадай деректерді: тегін, атын, әкесінің атын (ол болған жағдайда), сапар күнін және уақытын, белгіленген пункттің нақты мекенжайын, тапсырыс берушімен байланысу үшін телефонын, өзге де қосымша ақпаратты (жолаушылардың санын, жүк көлемін және жай-күйін, поездың, автобустың, әуе кемесінің келу/кету уақытын) береді.</w:t>
      </w:r>
    </w:p>
    <w:bookmarkEnd w:id="110"/>
    <w:bookmarkStart w:name="z123" w:id="111"/>
    <w:p>
      <w:pPr>
        <w:spacing w:after="0"/>
        <w:ind w:left="0"/>
        <w:jc w:val="both"/>
      </w:pPr>
      <w:r>
        <w:rPr>
          <w:rFonts w:ascii="Times New Roman"/>
          <w:b w:val="false"/>
          <w:i w:val="false"/>
          <w:color w:val="000000"/>
          <w:sz w:val="28"/>
        </w:rPr>
        <w:t>
      36. Диспетчер инватакси маршрутын жасау кезінде өтінім уақытын түзетеді және оны мүгедектігі бар адаммен келіседі.</w:t>
      </w:r>
    </w:p>
    <w:bookmarkEnd w:id="111"/>
    <w:bookmarkStart w:name="z124" w:id="112"/>
    <w:p>
      <w:pPr>
        <w:spacing w:after="0"/>
        <w:ind w:left="0"/>
        <w:jc w:val="both"/>
      </w:pPr>
      <w:r>
        <w:rPr>
          <w:rFonts w:ascii="Times New Roman"/>
          <w:b w:val="false"/>
          <w:i w:val="false"/>
          <w:color w:val="000000"/>
          <w:sz w:val="28"/>
        </w:rPr>
        <w:t>
      37. Қызметтерді көрсету кезінде инватаксидің жүру бағыты бойынша бір мезгілде бірнеше мүгедектігі бар адамдардың өтінімін орындауға жол беріледі.</w:t>
      </w:r>
    </w:p>
    <w:bookmarkEnd w:id="112"/>
    <w:bookmarkStart w:name="z125" w:id="113"/>
    <w:p>
      <w:pPr>
        <w:spacing w:after="0"/>
        <w:ind w:left="0"/>
        <w:jc w:val="both"/>
      </w:pPr>
      <w:r>
        <w:rPr>
          <w:rFonts w:ascii="Times New Roman"/>
          <w:b w:val="false"/>
          <w:i w:val="false"/>
          <w:color w:val="000000"/>
          <w:sz w:val="28"/>
        </w:rPr>
        <w:t>
      38. Өтінімді алып тастаған жағдайда мүгедектігі бар адам тапсырыстың белгіленген уақытына дейін бір сағаттан кешіктірмей диспетчерлік қызметке хабарлайды.</w:t>
      </w:r>
    </w:p>
    <w:bookmarkEnd w:id="113"/>
    <w:bookmarkStart w:name="z126" w:id="114"/>
    <w:p>
      <w:pPr>
        <w:spacing w:after="0"/>
        <w:ind w:left="0"/>
        <w:jc w:val="both"/>
      </w:pPr>
      <w:r>
        <w:rPr>
          <w:rFonts w:ascii="Times New Roman"/>
          <w:b w:val="false"/>
          <w:i w:val="false"/>
          <w:color w:val="000000"/>
          <w:sz w:val="28"/>
        </w:rPr>
        <w:t>
      39. Инватакси тапсырыс орнына келгені туралы хабарланғаннан кейін инватакси мүгедектігі бар адамды 20 минут күтеді. Мүгедектігі бар адам көрсетілген уақытта келмесе, тапсырыс алынады және өтінім орындалды деп есептеледі.</w:t>
      </w:r>
    </w:p>
    <w:bookmarkEnd w:id="114"/>
    <w:bookmarkStart w:name="z127" w:id="115"/>
    <w:p>
      <w:pPr>
        <w:spacing w:after="0"/>
        <w:ind w:left="0"/>
        <w:jc w:val="both"/>
      </w:pPr>
      <w:r>
        <w:rPr>
          <w:rFonts w:ascii="Times New Roman"/>
          <w:b w:val="false"/>
          <w:i w:val="false"/>
          <w:color w:val="000000"/>
          <w:sz w:val="28"/>
        </w:rPr>
        <w:t>
      40. Маршрут бағыты өзгертілген жағдайда мүгедектігі бар адам тапсырыстың белгіленген уақытына дейін бір сағаттан кешіктірмей диспетчерге телефон арқылы хабарлайды. Сапар мекенжайының өзгеруі инватакси маршрутымен сәйкес келмесе, диспетчер мүгедектігі бар адамға тапсырыс беру мекенжайын өзгертуден бас тартады.</w:t>
      </w:r>
    </w:p>
    <w:bookmarkEnd w:id="115"/>
    <w:bookmarkStart w:name="z128" w:id="116"/>
    <w:p>
      <w:pPr>
        <w:spacing w:after="0"/>
        <w:ind w:left="0"/>
        <w:jc w:val="both"/>
      </w:pPr>
      <w:r>
        <w:rPr>
          <w:rFonts w:ascii="Times New Roman"/>
          <w:b w:val="false"/>
          <w:i w:val="false"/>
          <w:color w:val="000000"/>
          <w:sz w:val="28"/>
        </w:rPr>
        <w:t>
      41. Мүгедектігі бар адам белгіленген уақыттан кешігетін болса, ол тапсырыстың белгіленген уақытына дейін бір сағаттан кешіктірмей диспетчерге телефон арқылы хабарлайды. Диспетчер тапсырыс уақытын ауыстырады немесе мүгедектігі бар адамның кешігуі себебімен инватакси қызметтерін көрсету кестесіне кедергі келтірсе, тапсырысты алып тастайды.</w:t>
      </w:r>
    </w:p>
    <w:bookmarkEnd w:id="116"/>
    <w:bookmarkStart w:name="z129" w:id="117"/>
    <w:p>
      <w:pPr>
        <w:spacing w:after="0"/>
        <w:ind w:left="0"/>
        <w:jc w:val="both"/>
      </w:pPr>
      <w:r>
        <w:rPr>
          <w:rFonts w:ascii="Times New Roman"/>
          <w:b w:val="false"/>
          <w:i w:val="false"/>
          <w:color w:val="000000"/>
          <w:sz w:val="28"/>
        </w:rPr>
        <w:t>
      42. Инватакси салонында мүгедектігі бар адамға арналған бір орынға 20 килограмм салмақтан аспайтын багажды тасымалдауға рұқсат беріледі.</w:t>
      </w:r>
    </w:p>
    <w:bookmarkEnd w:id="117"/>
    <w:bookmarkStart w:name="z130" w:id="118"/>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инватакси қызметін көрсетуге көрсетілімдері бар мүгедектігі бар адамды немесе мүгедектігі бар баланы сапарда бір адам еріп жүреді. Еріп жүретін адам үшін сапар тегін.</w:t>
      </w:r>
    </w:p>
    <w:bookmarkEnd w:id="118"/>
    <w:bookmarkStart w:name="z131" w:id="119"/>
    <w:p>
      <w:pPr>
        <w:spacing w:after="0"/>
        <w:ind w:left="0"/>
        <w:jc w:val="both"/>
      </w:pPr>
      <w:r>
        <w:rPr>
          <w:rFonts w:ascii="Times New Roman"/>
          <w:b w:val="false"/>
          <w:i w:val="false"/>
          <w:color w:val="000000"/>
          <w:sz w:val="28"/>
        </w:rPr>
        <w:t>
      44. Белгіленген пунктке келгеннен кейін мүгедектігі бар адам инватакси жүргізушінің өтініміне қол қояды, организм қызметтерінің бұзылуы салдарынан мүмкіндігі болмаған жағдайда, еріп жүретін адам қолын қояды.</w:t>
      </w:r>
    </w:p>
    <w:bookmarkEnd w:id="119"/>
    <w:bookmarkStart w:name="z132" w:id="120"/>
    <w:p>
      <w:pPr>
        <w:spacing w:after="0"/>
        <w:ind w:left="0"/>
        <w:jc w:val="both"/>
      </w:pPr>
      <w:r>
        <w:rPr>
          <w:rFonts w:ascii="Times New Roman"/>
          <w:b w:val="false"/>
          <w:i w:val="false"/>
          <w:color w:val="000000"/>
          <w:sz w:val="28"/>
        </w:rPr>
        <w:t>
      45. Адамның өтініші бойынша бордюр, саты, баспалдақ және басқа да тосқауылдардан өтуге көмек көрсету түріндегі кедергілерден жүргізушінің келісімімен ғана орындалады.</w:t>
      </w:r>
    </w:p>
    <w:bookmarkEnd w:id="120"/>
    <w:bookmarkStart w:name="z133" w:id="121"/>
    <w:p>
      <w:pPr>
        <w:spacing w:after="0"/>
        <w:ind w:left="0"/>
        <w:jc w:val="both"/>
      </w:pPr>
      <w:r>
        <w:rPr>
          <w:rFonts w:ascii="Times New Roman"/>
          <w:b w:val="false"/>
          <w:i w:val="false"/>
          <w:color w:val="000000"/>
          <w:sz w:val="28"/>
        </w:rPr>
        <w:t>
      46. Жүргізуші салонда қалып қойған, ұмытылған мүгедектігі бар адамдардың заттарының сақталуына жауап бермейді.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135" w:id="122"/>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122"/>
    <w:bookmarkStart w:name="z136" w:id="123"/>
    <w:p>
      <w:pPr>
        <w:spacing w:after="0"/>
        <w:ind w:left="0"/>
        <w:jc w:val="both"/>
      </w:pPr>
      <w:r>
        <w:rPr>
          <w:rFonts w:ascii="Times New Roman"/>
          <w:b w:val="false"/>
          <w:i w:val="false"/>
          <w:color w:val="000000"/>
          <w:sz w:val="28"/>
        </w:rPr>
        <w:t>
      1) мүгедектігі бар адамның жұмыс орны;</w:t>
      </w:r>
    </w:p>
    <w:bookmarkEnd w:id="123"/>
    <w:bookmarkStart w:name="z137" w:id="124"/>
    <w:p>
      <w:pPr>
        <w:spacing w:after="0"/>
        <w:ind w:left="0"/>
        <w:jc w:val="both"/>
      </w:pPr>
      <w:r>
        <w:rPr>
          <w:rFonts w:ascii="Times New Roman"/>
          <w:b w:val="false"/>
          <w:i w:val="false"/>
          <w:color w:val="000000"/>
          <w:sz w:val="28"/>
        </w:rPr>
        <w:t>
      2) мүгедектігі бар адамның оқу орны;</w:t>
      </w:r>
    </w:p>
    <w:bookmarkEnd w:id="124"/>
    <w:bookmarkStart w:name="z138" w:id="125"/>
    <w:p>
      <w:pPr>
        <w:spacing w:after="0"/>
        <w:ind w:left="0"/>
        <w:jc w:val="both"/>
      </w:pPr>
      <w:r>
        <w:rPr>
          <w:rFonts w:ascii="Times New Roman"/>
          <w:b w:val="false"/>
          <w:i w:val="false"/>
          <w:color w:val="000000"/>
          <w:sz w:val="28"/>
        </w:rPr>
        <w:t>
      3) жергілікті өкілді және атқарушы органдар;</w:t>
      </w:r>
    </w:p>
    <w:bookmarkEnd w:id="125"/>
    <w:bookmarkStart w:name="z139" w:id="126"/>
    <w:p>
      <w:pPr>
        <w:spacing w:after="0"/>
        <w:ind w:left="0"/>
        <w:jc w:val="both"/>
      </w:pPr>
      <w:r>
        <w:rPr>
          <w:rFonts w:ascii="Times New Roman"/>
          <w:b w:val="false"/>
          <w:i w:val="false"/>
          <w:color w:val="000000"/>
          <w:sz w:val="28"/>
        </w:rPr>
        <w:t>
      4) сот, прокуратура;</w:t>
      </w:r>
    </w:p>
    <w:bookmarkEnd w:id="126"/>
    <w:bookmarkStart w:name="z140" w:id="127"/>
    <w:p>
      <w:pPr>
        <w:spacing w:after="0"/>
        <w:ind w:left="0"/>
        <w:jc w:val="both"/>
      </w:pPr>
      <w:r>
        <w:rPr>
          <w:rFonts w:ascii="Times New Roman"/>
          <w:b w:val="false"/>
          <w:i w:val="false"/>
          <w:color w:val="000000"/>
          <w:sz w:val="28"/>
        </w:rPr>
        <w:t>
      5) әлеуметтік инфрақұрылым объектілері;</w:t>
      </w:r>
    </w:p>
    <w:bookmarkEnd w:id="127"/>
    <w:bookmarkStart w:name="z141" w:id="128"/>
    <w:p>
      <w:pPr>
        <w:spacing w:after="0"/>
        <w:ind w:left="0"/>
        <w:jc w:val="both"/>
      </w:pPr>
      <w:r>
        <w:rPr>
          <w:rFonts w:ascii="Times New Roman"/>
          <w:b w:val="false"/>
          <w:i w:val="false"/>
          <w:color w:val="000000"/>
          <w:sz w:val="28"/>
        </w:rPr>
        <w:t>
      6) заң консультациялары;</w:t>
      </w:r>
    </w:p>
    <w:bookmarkEnd w:id="128"/>
    <w:bookmarkStart w:name="z142" w:id="129"/>
    <w:p>
      <w:pPr>
        <w:spacing w:after="0"/>
        <w:ind w:left="0"/>
        <w:jc w:val="both"/>
      </w:pPr>
      <w:r>
        <w:rPr>
          <w:rFonts w:ascii="Times New Roman"/>
          <w:b w:val="false"/>
          <w:i w:val="false"/>
          <w:color w:val="000000"/>
          <w:sz w:val="28"/>
        </w:rPr>
        <w:t>
      7) нотариус;</w:t>
      </w:r>
    </w:p>
    <w:bookmarkEnd w:id="129"/>
    <w:bookmarkStart w:name="z143" w:id="130"/>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bookmarkEnd w:id="130"/>
    <w:bookmarkStart w:name="z144" w:id="131"/>
    <w:p>
      <w:pPr>
        <w:spacing w:after="0"/>
        <w:ind w:left="0"/>
        <w:jc w:val="both"/>
      </w:pPr>
      <w:r>
        <w:rPr>
          <w:rFonts w:ascii="Times New Roman"/>
          <w:b w:val="false"/>
          <w:i w:val="false"/>
          <w:color w:val="000000"/>
          <w:sz w:val="28"/>
        </w:rPr>
        <w:t>
      9) әуежайлар, темір жол вокзалдары, автовокзалдар, теңіз және өзен порттары;</w:t>
      </w:r>
    </w:p>
    <w:bookmarkEnd w:id="131"/>
    <w:bookmarkStart w:name="z145" w:id="132"/>
    <w:p>
      <w:pPr>
        <w:spacing w:after="0"/>
        <w:ind w:left="0"/>
        <w:jc w:val="both"/>
      </w:pPr>
      <w:r>
        <w:rPr>
          <w:rFonts w:ascii="Times New Roman"/>
          <w:b w:val="false"/>
          <w:i w:val="false"/>
          <w:color w:val="000000"/>
          <w:sz w:val="28"/>
        </w:rPr>
        <w:t>
      10) арнайы әлеуметтік қызметтерді көрсететін ұйымдар.</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521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3"/>
    <w:p>
      <w:pPr>
        <w:spacing w:after="0"/>
        <w:ind w:left="0"/>
        <w:jc w:val="left"/>
      </w:pPr>
      <w:r>
        <w:rPr>
          <w:rFonts w:ascii="Times New Roman"/>
          <w:b/>
          <w:i w:val="false"/>
          <w:color w:val="000000"/>
        </w:rPr>
        <w:t xml:space="preserve"> Конкурстық ұсыныстарды бағалау шкаласы</w:t>
      </w:r>
    </w:p>
    <w:bookmarkEnd w:id="133"/>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жұмысқа бейімделген табиғи газбен жұмыс істейтін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автомобильмен жолаушылар мен багажды тұрақты тасымалдаудағы жұмыс өтілі (түрі бойынша конкурс өткізілу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жұмысқа бейімделген табиғи газбен жұмыс істейтін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автомобильмен жолаушылар мен багажды қалалық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