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06e7" w14:textId="cad0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29 қыркүйектегі № 772 бұйрығы. Қазақстан Республикасының Әділет министрлігінде 2022 жылғы 30 қыркүйекте № 29946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"47. Мынадай:</w:t>
      </w:r>
    </w:p>
    <w:bookmarkEnd w:id="3"/>
    <w:bookmarkStart w:name="z6" w:id="4"/>
    <w:p>
      <w:pPr>
        <w:spacing w:after="0"/>
        <w:ind w:left="0"/>
        <w:jc w:val="both"/>
      </w:pPr>
      <w:r>
        <w:rPr>
          <w:rFonts w:ascii="Times New Roman"/>
          <w:b w:val="false"/>
          <w:i w:val="false"/>
          <w:color w:val="000000"/>
          <w:sz w:val="28"/>
        </w:rPr>
        <w:t>
      мүгедектік белгіленген зайыбы (жұбайы) бар;</w:t>
      </w:r>
    </w:p>
    <w:bookmarkEnd w:id="4"/>
    <w:bookmarkStart w:name="z7" w:id="5"/>
    <w:p>
      <w:pPr>
        <w:spacing w:after="0"/>
        <w:ind w:left="0"/>
        <w:jc w:val="both"/>
      </w:pPr>
      <w:r>
        <w:rPr>
          <w:rFonts w:ascii="Times New Roman"/>
          <w:b w:val="false"/>
          <w:i w:val="false"/>
          <w:color w:val="000000"/>
          <w:sz w:val="28"/>
        </w:rPr>
        <w:t>
      мүгедектігі бар балалары (қамқоршысы болып табылатын), оның ішінде асырап алған балалары бар;</w:t>
      </w:r>
    </w:p>
    <w:bookmarkEnd w:id="5"/>
    <w:bookmarkStart w:name="z8" w:id="6"/>
    <w:p>
      <w:pPr>
        <w:spacing w:after="0"/>
        <w:ind w:left="0"/>
        <w:jc w:val="both"/>
      </w:pPr>
      <w:r>
        <w:rPr>
          <w:rFonts w:ascii="Times New Roman"/>
          <w:b w:val="false"/>
          <w:i w:val="false"/>
          <w:color w:val="000000"/>
          <w:sz w:val="28"/>
        </w:rPr>
        <w:t>
      асырауында қартайған ата-аналары бар;</w:t>
      </w:r>
    </w:p>
    <w:bookmarkEnd w:id="6"/>
    <w:bookmarkStart w:name="z9" w:id="7"/>
    <w:p>
      <w:pPr>
        <w:spacing w:after="0"/>
        <w:ind w:left="0"/>
        <w:jc w:val="both"/>
      </w:pPr>
      <w:r>
        <w:rPr>
          <w:rFonts w:ascii="Times New Roman"/>
          <w:b w:val="false"/>
          <w:i w:val="false"/>
          <w:color w:val="000000"/>
          <w:sz w:val="28"/>
        </w:rPr>
        <w:t>
      осы жылы келісімшарт мерзімі аяқталатын;</w:t>
      </w:r>
    </w:p>
    <w:bookmarkEnd w:id="7"/>
    <w:bookmarkStart w:name="z10" w:id="8"/>
    <w:p>
      <w:pPr>
        <w:spacing w:after="0"/>
        <w:ind w:left="0"/>
        <w:jc w:val="both"/>
      </w:pPr>
      <w:r>
        <w:rPr>
          <w:rFonts w:ascii="Times New Roman"/>
          <w:b w:val="false"/>
          <w:i w:val="false"/>
          <w:color w:val="000000"/>
          <w:sz w:val="28"/>
        </w:rPr>
        <w:t>
      әскери қызметте болудың шекті жасына толуына 3 жыл қалған;</w:t>
      </w:r>
    </w:p>
    <w:bookmarkEnd w:id="8"/>
    <w:bookmarkStart w:name="z11" w:id="9"/>
    <w:p>
      <w:pPr>
        <w:spacing w:after="0"/>
        <w:ind w:left="0"/>
        <w:jc w:val="both"/>
      </w:pPr>
      <w:r>
        <w:rPr>
          <w:rFonts w:ascii="Times New Roman"/>
          <w:b w:val="false"/>
          <w:i w:val="false"/>
          <w:color w:val="000000"/>
          <w:sz w:val="28"/>
        </w:rPr>
        <w:t>
      тең немесе жоғары лауазымға тағайындау мүмкін емес әскери қызметшілер басқа жерге көшумен байланысты ротациялауға жатпайды.";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келесі редакцияда жазылсын:</w:t>
      </w:r>
    </w:p>
    <w:bookmarkStart w:name="z13" w:id="10"/>
    <w:p>
      <w:pPr>
        <w:spacing w:after="0"/>
        <w:ind w:left="0"/>
        <w:jc w:val="both"/>
      </w:pPr>
      <w:r>
        <w:rPr>
          <w:rFonts w:ascii="Times New Roman"/>
          <w:b w:val="false"/>
          <w:i w:val="false"/>
          <w:color w:val="000000"/>
          <w:sz w:val="28"/>
        </w:rPr>
        <w:t>
      "80. Уәкілетті органның бастамасы бойынша жүкті әйелдермен, үш жасқа дейінгі баласы бар әйелдермен, он төрт жасқа дейінгі баласы (он сегіз жасқа дейінгі мүгедектігі бар баласы) бар жалғызбасты аналармен, аталған санаттағы балаларды анасыз тәрбиелейтін өзге де адамдармен штаттарды қысқарту (ұйымдастыру-штаттық іс-шаралар) бойынша келісімшартты бұзуға жол берілмейді.".</w:t>
      </w:r>
    </w:p>
    <w:bookmarkEnd w:id="10"/>
    <w:bookmarkStart w:name="z14" w:id="11"/>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заңнамасымен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3"/>
    <w:bookmarkStart w:name="z17" w:id="1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5"/>
    <w:bookmarkStart w:name="z19" w:id="16"/>
    <w:p>
      <w:pPr>
        <w:spacing w:after="0"/>
        <w:ind w:left="0"/>
        <w:jc w:val="both"/>
      </w:pPr>
      <w:r>
        <w:rPr>
          <w:rFonts w:ascii="Times New Roman"/>
          <w:b w:val="false"/>
          <w:i w:val="false"/>
          <w:color w:val="000000"/>
          <w:sz w:val="28"/>
        </w:rPr>
        <w:t>
      4. Осы бұйрық алғаш ресми жарияланған күннен бастап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