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8f1e6" w14:textId="c78f1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"Куәландырушы орталықтарды аккредиттеуді жүргізу қағидаларын бекіту туралы" Қазақстан Республикасының Цифрлық даму, инновациялар және аэроғарыш өнеркәсібі министрінің 2020 жылғы 1 маусымдағы № 224/НҚ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2022 жылғы 30 қыркүйектегі № 363/НҚ бұйрығы. Қазақстан Республикасының Әділет министрлігінде 2022 жылғы 3 қазанда № 29960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"Куәландырушы орталықтарды аккредиттеуді жүргізу қағидаларын бекіту туралы" Қазақстан Республикасы Цифрлық даму, инновациялар және аэроғарыш өнеркәсібі министрінің 2020 жылғы 1 маусымдағы № 224/НҚ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20815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"Куәландырушы орталықтарды аккредиттеу туралы куәлікті беру және кері қайтарып алу қағидалары";</w:t>
      </w:r>
    </w:p>
    <w:bookmarkEnd w:id="3"/>
    <w:bookmarkStart w:name="z5" w:id="4"/>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 </w:t>
      </w:r>
    </w:p>
    <w:bookmarkEnd w:id="4"/>
    <w:bookmarkStart w:name="z6" w:id="5"/>
    <w:p>
      <w:pPr>
        <w:spacing w:after="0"/>
        <w:ind w:left="0"/>
        <w:jc w:val="both"/>
      </w:pPr>
      <w:r>
        <w:rPr>
          <w:rFonts w:ascii="Times New Roman"/>
          <w:b w:val="false"/>
          <w:i w:val="false"/>
          <w:color w:val="000000"/>
          <w:sz w:val="28"/>
        </w:rPr>
        <w:t xml:space="preserve">
      "Электрондық құжат және электрондық цифрлық қолтаңба туралы" Қазақстан Республикасы Заңының 5-бабы </w:t>
      </w:r>
      <w:r>
        <w:rPr>
          <w:rFonts w:ascii="Times New Roman"/>
          <w:b w:val="false"/>
          <w:i w:val="false"/>
          <w:color w:val="000000"/>
          <w:sz w:val="28"/>
        </w:rPr>
        <w:t>3-тармағының</w:t>
      </w:r>
      <w:r>
        <w:rPr>
          <w:rFonts w:ascii="Times New Roman"/>
          <w:b w:val="false"/>
          <w:i w:val="false"/>
          <w:color w:val="000000"/>
          <w:sz w:val="28"/>
        </w:rPr>
        <w:t xml:space="preserve"> 2) тармақшасына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6"/>
    <w:p>
      <w:pPr>
        <w:spacing w:after="0"/>
        <w:ind w:left="0"/>
        <w:jc w:val="both"/>
      </w:pPr>
      <w:r>
        <w:rPr>
          <w:rFonts w:ascii="Times New Roman"/>
          <w:b w:val="false"/>
          <w:i w:val="false"/>
          <w:color w:val="000000"/>
          <w:sz w:val="28"/>
        </w:rPr>
        <w:t>
      "1. Қоса беріліп отырған Куәландырушы орталықтарды аккредиттеу туралы куәлікті беру және кері қайтарып алу қағидалары бекітілсін.";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Куәландырушы орталықтарды аккредиттеу туралы куәлікті беру және кері қайтарып алу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10" w:id="7"/>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Ақпараттық қауіпсіздік комитеті Қазақстан Республикасының заңнамасында белгіленген тәртіппен:</w:t>
      </w:r>
    </w:p>
    <w:bookmarkEnd w:id="7"/>
    <w:bookmarkStart w:name="z11" w:id="8"/>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8"/>
    <w:bookmarkStart w:name="z12" w:id="9"/>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ресми интернет-ресурсында орналастыруды;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14"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Цифрлық даму, инновациялар және аэроғарыш өнеркәсібі министрлігінің вице-министріне жүктелсін.</w:t>
      </w:r>
    </w:p>
    <w:bookmarkEnd w:id="10"/>
    <w:bookmarkStart w:name="z15" w:id="11"/>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w:t>
            </w:r>
          </w:p>
          <w:p>
            <w:pPr>
              <w:spacing w:after="20"/>
              <w:ind w:left="20"/>
              <w:jc w:val="both"/>
            </w:pPr>
            <w:r>
              <w:rPr>
                <w:rFonts w:ascii="Times New Roman"/>
                <w:b w:val="false"/>
                <w:i/>
                <w:color w:val="000000"/>
                <w:sz w:val="20"/>
              </w:rPr>
              <w:t xml:space="preserve">және 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2022 жылғы " "</w:t>
            </w:r>
            <w:r>
              <w:br/>
            </w:r>
            <w:r>
              <w:rPr>
                <w:rFonts w:ascii="Times New Roman"/>
                <w:b w:val="false"/>
                <w:i w:val="false"/>
                <w:color w:val="000000"/>
                <w:sz w:val="20"/>
              </w:rPr>
              <w:t>№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w:t>
            </w:r>
            <w:r>
              <w:br/>
            </w:r>
            <w:r>
              <w:rPr>
                <w:rFonts w:ascii="Times New Roman"/>
                <w:b w:val="false"/>
                <w:i w:val="false"/>
                <w:color w:val="000000"/>
                <w:sz w:val="20"/>
              </w:rPr>
              <w:t>инновациялар және аэроғарыш</w:t>
            </w:r>
            <w:r>
              <w:br/>
            </w:r>
            <w:r>
              <w:rPr>
                <w:rFonts w:ascii="Times New Roman"/>
                <w:b w:val="false"/>
                <w:i w:val="false"/>
                <w:color w:val="000000"/>
                <w:sz w:val="20"/>
              </w:rPr>
              <w:t>өнеркәсібі министрінің</w:t>
            </w:r>
            <w:r>
              <w:br/>
            </w:r>
            <w:r>
              <w:rPr>
                <w:rFonts w:ascii="Times New Roman"/>
                <w:b w:val="false"/>
                <w:i w:val="false"/>
                <w:color w:val="000000"/>
                <w:sz w:val="20"/>
              </w:rPr>
              <w:t>2020 жылғы 1 маусымдағы</w:t>
            </w:r>
            <w:r>
              <w:br/>
            </w:r>
            <w:r>
              <w:rPr>
                <w:rFonts w:ascii="Times New Roman"/>
                <w:b w:val="false"/>
                <w:i w:val="false"/>
                <w:color w:val="000000"/>
                <w:sz w:val="20"/>
              </w:rPr>
              <w:t>№ 224/НҚ</w:t>
            </w:r>
            <w:r>
              <w:br/>
            </w:r>
            <w:r>
              <w:rPr>
                <w:rFonts w:ascii="Times New Roman"/>
                <w:b w:val="false"/>
                <w:i w:val="false"/>
                <w:color w:val="000000"/>
                <w:sz w:val="20"/>
              </w:rPr>
              <w:t>бұйрығымен бекітілген</w:t>
            </w:r>
          </w:p>
        </w:tc>
      </w:tr>
    </w:tbl>
    <w:bookmarkStart w:name="z17" w:id="12"/>
    <w:p>
      <w:pPr>
        <w:spacing w:after="0"/>
        <w:ind w:left="0"/>
        <w:jc w:val="left"/>
      </w:pPr>
      <w:r>
        <w:rPr>
          <w:rFonts w:ascii="Times New Roman"/>
          <w:b/>
          <w:i w:val="false"/>
          <w:color w:val="000000"/>
        </w:rPr>
        <w:t xml:space="preserve"> Куәландырушы орталықтарды аккредиттеу туралы куәлікті беру және кері қайтарып алу қағидалары</w:t>
      </w:r>
    </w:p>
    <w:bookmarkEnd w:id="12"/>
    <w:bookmarkStart w:name="z18" w:id="13"/>
    <w:p>
      <w:pPr>
        <w:spacing w:after="0"/>
        <w:ind w:left="0"/>
        <w:jc w:val="left"/>
      </w:pPr>
      <w:r>
        <w:rPr>
          <w:rFonts w:ascii="Times New Roman"/>
          <w:b/>
          <w:i w:val="false"/>
          <w:color w:val="000000"/>
        </w:rPr>
        <w:t xml:space="preserve"> 1-тарау. Жалпы ережелер</w:t>
      </w:r>
    </w:p>
    <w:bookmarkEnd w:id="13"/>
    <w:p>
      <w:pPr>
        <w:spacing w:after="0"/>
        <w:ind w:left="0"/>
        <w:jc w:val="left"/>
      </w:pPr>
    </w:p>
    <w:p>
      <w:pPr>
        <w:spacing w:after="0"/>
        <w:ind w:left="0"/>
        <w:jc w:val="both"/>
      </w:pPr>
      <w:r>
        <w:rPr>
          <w:rFonts w:ascii="Times New Roman"/>
          <w:b w:val="false"/>
          <w:i w:val="false"/>
          <w:color w:val="000000"/>
          <w:sz w:val="28"/>
        </w:rPr>
        <w:t xml:space="preserve">
      1. Осы куәландырушы орталықтарды аккредиттеу туралы куәлікті беру және кері қайтарып алу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"Электрондық құжат және электрондық цифрлық қолтаңба туралы" Қазақстан Республикасы Заңының 5-бабы </w:t>
      </w:r>
      <w:r>
        <w:rPr>
          <w:rFonts w:ascii="Times New Roman"/>
          <w:b w:val="false"/>
          <w:i w:val="false"/>
          <w:color w:val="000000"/>
          <w:sz w:val="28"/>
        </w:rPr>
        <w:t>3-тармағының</w:t>
      </w:r>
      <w:r>
        <w:rPr>
          <w:rFonts w:ascii="Times New Roman"/>
          <w:b w:val="false"/>
          <w:i w:val="false"/>
          <w:color w:val="000000"/>
          <w:sz w:val="28"/>
        </w:rPr>
        <w:t xml:space="preserve"> 2) тармақшасына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(бұдан әрі – Заң) сәйкес әзірленді және куәландырушы орталықтарды аккредиттеу тәртібін айқындайды.</w:t>
      </w:r>
    </w:p>
    <w:bookmarkStart w:name="z20" w:id="14"/>
    <w:p>
      <w:pPr>
        <w:spacing w:after="0"/>
        <w:ind w:left="0"/>
        <w:jc w:val="both"/>
      </w:pPr>
      <w:r>
        <w:rPr>
          <w:rFonts w:ascii="Times New Roman"/>
          <w:b w:val="false"/>
          <w:i w:val="false"/>
          <w:color w:val="000000"/>
          <w:sz w:val="28"/>
        </w:rPr>
        <w:t xml:space="preserve">
      2. Осы Қағидаларда мынадай ұғымдар пайдаланылады: </w:t>
      </w:r>
    </w:p>
    <w:bookmarkEnd w:id="14"/>
    <w:bookmarkStart w:name="z21" w:id="15"/>
    <w:p>
      <w:pPr>
        <w:spacing w:after="0"/>
        <w:ind w:left="0"/>
        <w:jc w:val="both"/>
      </w:pPr>
      <w:r>
        <w:rPr>
          <w:rFonts w:ascii="Times New Roman"/>
          <w:b w:val="false"/>
          <w:i w:val="false"/>
          <w:color w:val="000000"/>
          <w:sz w:val="28"/>
        </w:rPr>
        <w:t>
      1) ақпаратты криптографиялық қорғау құралы (бұдан әрі – АКҚҚ) – криптографиялық түрлендіру алгоритмдерін, шифрлау кілттерін құруды, қалыптастыруды, бөлуді немесе басқаруды іске асыратын бағдарламалық қамтылым немесе бағдарламалық-аппараттық кешен;</w:t>
      </w:r>
    </w:p>
    <w:bookmarkEnd w:id="15"/>
    <w:bookmarkStart w:name="z22" w:id="16"/>
    <w:p>
      <w:pPr>
        <w:spacing w:after="0"/>
        <w:ind w:left="0"/>
        <w:jc w:val="both"/>
      </w:pPr>
      <w:r>
        <w:rPr>
          <w:rFonts w:ascii="Times New Roman"/>
          <w:b w:val="false"/>
          <w:i w:val="false"/>
          <w:color w:val="000000"/>
          <w:sz w:val="28"/>
        </w:rPr>
        <w:t>
      2) Қазақстан Республикасының Негізгі куәландырушы орталығы – куәландырушы орталықтардың электрондық цифрлық қолтаңбасының ашық кілттерінің тиесілілігін және жарамдылығын растауды жүзеге асыратын куәландырушы орталық.</w:t>
      </w:r>
    </w:p>
    <w:bookmarkEnd w:id="16"/>
    <w:bookmarkStart w:name="z23" w:id="17"/>
    <w:p>
      <w:pPr>
        <w:spacing w:after="0"/>
        <w:ind w:left="0"/>
        <w:jc w:val="both"/>
      </w:pPr>
      <w:r>
        <w:rPr>
          <w:rFonts w:ascii="Times New Roman"/>
          <w:b w:val="false"/>
          <w:i w:val="false"/>
          <w:color w:val="000000"/>
          <w:sz w:val="28"/>
        </w:rPr>
        <w:t>
      3. Куәландырушы орталықтарды аккредиттеу (бұдан әрі – мемлекеттік көрсетілетін қызмет) куәландырушы орталықтардың Қазақстан Республикасының Негізгі куәландырушы орталығын қоспағанда, өз қызметін Қазақстан Республикасының аумағында жүзеге асыруы үшін міндетті шарты болып табылады.</w:t>
      </w:r>
    </w:p>
    <w:bookmarkEnd w:id="17"/>
    <w:bookmarkStart w:name="z24" w:id="18"/>
    <w:p>
      <w:pPr>
        <w:spacing w:after="0"/>
        <w:ind w:left="0"/>
        <w:jc w:val="both"/>
      </w:pPr>
      <w:r>
        <w:rPr>
          <w:rFonts w:ascii="Times New Roman"/>
          <w:b w:val="false"/>
          <w:i w:val="false"/>
          <w:color w:val="000000"/>
          <w:sz w:val="28"/>
        </w:rPr>
        <w:t>
      Мемлекеттік көрсетілетін қызметті Қазақстан Республикасы Цифрлық даму, инновациялар және аэроғарыш өнеркәсібі министрлігінің Ақпараттық қауіпсіздік комитеті (бұдан әрі – көрсетілетін қызметті беруші) заңды тұлғаларға (бұдан әрі – көрсетілетін қызметті алушы) көрсетеді.</w:t>
      </w:r>
    </w:p>
    <w:bookmarkEnd w:id="18"/>
    <w:bookmarkStart w:name="z25" w:id="19"/>
    <w:p>
      <w:pPr>
        <w:spacing w:after="0"/>
        <w:ind w:left="0"/>
        <w:jc w:val="both"/>
      </w:pPr>
      <w:r>
        <w:rPr>
          <w:rFonts w:ascii="Times New Roman"/>
          <w:b w:val="false"/>
          <w:i w:val="false"/>
          <w:color w:val="000000"/>
          <w:sz w:val="28"/>
        </w:rPr>
        <w:t>
      Мемлекеттік көрсетілетін қызмет тексеру нәтижелері туралы актінің негізінде, көрсетілетін қызметті алушының осы Қағидаларға, сондай-ақ Қазақстан Республикасының электрондық құжат және электрондық цифрлық қолтаңба саласындағы заңнамасында белгіленген талаптарға сәйкестігін бағалау мақсатында іске асырылады.</w:t>
      </w:r>
    </w:p>
    <w:bookmarkEnd w:id="19"/>
    <w:bookmarkStart w:name="z26" w:id="20"/>
    <w:p>
      <w:pPr>
        <w:spacing w:after="0"/>
        <w:ind w:left="0"/>
        <w:jc w:val="both"/>
      </w:pPr>
      <w:r>
        <w:rPr>
          <w:rFonts w:ascii="Times New Roman"/>
          <w:b w:val="false"/>
          <w:i w:val="false"/>
          <w:color w:val="000000"/>
          <w:sz w:val="28"/>
        </w:rPr>
        <w:t>
      Көрсетілетін қызметті алушыны зерттеп-қарауды көрсетілетін қызметті берушінің бұйрығымен айқындалатын куәландырушы орталықтарды аккредиттеу жөніндегі комиссия (бұдан әрі – комиссия) жүзеге асырады. Комиссия көрсетілетін қызметті берушінің, техникалық реттеу жөніндегі уәкілетті органның және ұлттық қауіпсіздік органдарының өкілдерінен тұрады.</w:t>
      </w:r>
    </w:p>
    <w:bookmarkEnd w:id="20"/>
    <w:bookmarkStart w:name="z27" w:id="21"/>
    <w:p>
      <w:pPr>
        <w:spacing w:after="0"/>
        <w:ind w:left="0"/>
        <w:jc w:val="both"/>
      </w:pPr>
      <w:r>
        <w:rPr>
          <w:rFonts w:ascii="Times New Roman"/>
          <w:b w:val="false"/>
          <w:i w:val="false"/>
          <w:color w:val="000000"/>
          <w:sz w:val="28"/>
        </w:rPr>
        <w:t>
      4. Көрсетілетін қызметті беруші осы Қағидаларға өзгерістер және (немесе) толықтырулар қолданысқа енгізілген сәттен бастап 10 (он) жұмыс күні ішінде ақпаратты Бірыңғай байланыс орталығына жібереді және www.gov.kz Қазақстан Республикасы мемлекеттік органдарының интернет-ресурстарының бірыңғай платформасында "Қазақстан Республикасының Цифрлық даму, инновациялар және аэроғарыш өнеркәсібі министрлігі" деген бөлімде орналастырады.</w:t>
      </w:r>
    </w:p>
    <w:bookmarkEnd w:id="21"/>
    <w:bookmarkStart w:name="z28" w:id="22"/>
    <w:p>
      <w:pPr>
        <w:spacing w:after="0"/>
        <w:ind w:left="0"/>
        <w:jc w:val="left"/>
      </w:pPr>
      <w:r>
        <w:rPr>
          <w:rFonts w:ascii="Times New Roman"/>
          <w:b/>
          <w:i w:val="false"/>
          <w:color w:val="000000"/>
        </w:rPr>
        <w:t xml:space="preserve"> 2-тарау. Куәландырушы орталықтарды аккредиттеу туралы куәлікті беру тәртібі</w:t>
      </w:r>
    </w:p>
    <w:bookmarkEnd w:id="22"/>
    <w:bookmarkStart w:name="z29" w:id="23"/>
    <w:p>
      <w:pPr>
        <w:spacing w:after="0"/>
        <w:ind w:left="0"/>
        <w:jc w:val="both"/>
      </w:pPr>
      <w:r>
        <w:rPr>
          <w:rFonts w:ascii="Times New Roman"/>
          <w:b w:val="false"/>
          <w:i w:val="false"/>
          <w:color w:val="000000"/>
          <w:sz w:val="28"/>
        </w:rPr>
        <w:t xml:space="preserve">
      5.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"Куәландырушы орталықтарды аккредиттеу" мемлекеттік қызмет көрсетуге қойылатын негізгі талаптар тізбесінде (бұдан әрі – Тізбе) келтірілген.</w:t>
      </w:r>
    </w:p>
    <w:bookmarkEnd w:id="23"/>
    <w:bookmarkStart w:name="z30" w:id="24"/>
    <w:p>
      <w:pPr>
        <w:spacing w:after="0"/>
        <w:ind w:left="0"/>
        <w:jc w:val="both"/>
      </w:pPr>
      <w:r>
        <w:rPr>
          <w:rFonts w:ascii="Times New Roman"/>
          <w:b w:val="false"/>
          <w:i w:val="false"/>
          <w:color w:val="000000"/>
          <w:sz w:val="28"/>
        </w:rPr>
        <w:t xml:space="preserve">
      6. Көрсетілетін қызметті алушы куәландырушы орталықтарды аккредиттеу туралы куәлікті (бұдан әрі – аккредиттеу туралы куәлік) алу үшін көрсетілетін қызметті берушіге www.egov.kz "электрондық үкімет" веб-порталы арқылы (бұдан әрі – портал)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толтырылған өтініш нысаны бар Тізбенің </w:t>
      </w:r>
      <w:r>
        <w:rPr>
          <w:rFonts w:ascii="Times New Roman"/>
          <w:b w:val="false"/>
          <w:i w:val="false"/>
          <w:color w:val="000000"/>
          <w:sz w:val="28"/>
        </w:rPr>
        <w:t>8-тармағына</w:t>
      </w:r>
      <w:r>
        <w:rPr>
          <w:rFonts w:ascii="Times New Roman"/>
          <w:b w:val="false"/>
          <w:i w:val="false"/>
          <w:color w:val="000000"/>
          <w:sz w:val="28"/>
        </w:rPr>
        <w:t xml:space="preserve"> сәйкес құжаттарды ұсынады. </w:t>
      </w:r>
    </w:p>
    <w:bookmarkEnd w:id="24"/>
    <w:bookmarkStart w:name="z31" w:id="25"/>
    <w:p>
      <w:pPr>
        <w:spacing w:after="0"/>
        <w:ind w:left="0"/>
        <w:jc w:val="both"/>
      </w:pPr>
      <w:r>
        <w:rPr>
          <w:rFonts w:ascii="Times New Roman"/>
          <w:b w:val="false"/>
          <w:i w:val="false"/>
          <w:color w:val="000000"/>
          <w:sz w:val="28"/>
        </w:rPr>
        <w:t>
      7. Көрсетілетін қызметті берушінің өтініші түскен күні оны қабылдауды және тіркеуді іске асырып, жауапты құрылымдық құрылымдық бөлімшенің орындаушысына орындауға жолдайды (бұдан әрі – көрсетілетін қызмет беруші қызметкері).</w:t>
      </w:r>
    </w:p>
    <w:bookmarkEnd w:id="25"/>
    <w:bookmarkStart w:name="z32" w:id="26"/>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өтінішті қабылдау және мемлекеттік көрсетілетін қызмет нәтижелерін беру келесі жұмыс күні жүзеге асырылады.</w:t>
      </w:r>
    </w:p>
    <w:bookmarkEnd w:id="26"/>
    <w:bookmarkStart w:name="z33" w:id="27"/>
    <w:p>
      <w:pPr>
        <w:spacing w:after="0"/>
        <w:ind w:left="0"/>
        <w:jc w:val="both"/>
      </w:pPr>
      <w:r>
        <w:rPr>
          <w:rFonts w:ascii="Times New Roman"/>
          <w:b w:val="false"/>
          <w:i w:val="false"/>
          <w:color w:val="000000"/>
          <w:sz w:val="28"/>
        </w:rPr>
        <w:t>
      Құжаттар туралы мәліметтерді, заңды тұлғаны мемлекеттік тіркеу (қайта тіркеу) туралы анықтаманы немесе куәлікті көрсетілетін қызметті беруші тиісті мемлекеттік ақпараттық жүйелерден "электрондық үкімет" шлюзі арқылы алады.</w:t>
      </w:r>
    </w:p>
    <w:bookmarkEnd w:id="27"/>
    <w:bookmarkStart w:name="z34" w:id="28"/>
    <w:p>
      <w:pPr>
        <w:spacing w:after="0"/>
        <w:ind w:left="0"/>
        <w:jc w:val="both"/>
      </w:pPr>
      <w:r>
        <w:rPr>
          <w:rFonts w:ascii="Times New Roman"/>
          <w:b w:val="false"/>
          <w:i w:val="false"/>
          <w:color w:val="000000"/>
          <w:sz w:val="28"/>
        </w:rPr>
        <w:t>
      Көрсетілетін қызметті алушы өтінішті портал арқылы тапсырған кезде "жеке кабинетке" мемлекеттік қызмет көрсетуге арналған сұранымның қабылданғаны туралы мәртебе, сондай-ақ мемлекеттік қызметті көрсету нәтижесін алу күні мен уақыты көрсетілген хабарлама жолданады.</w:t>
      </w:r>
    </w:p>
    <w:bookmarkEnd w:id="28"/>
    <w:bookmarkStart w:name="z35" w:id="29"/>
    <w:p>
      <w:pPr>
        <w:spacing w:after="0"/>
        <w:ind w:left="0"/>
        <w:jc w:val="both"/>
      </w:pPr>
      <w:r>
        <w:rPr>
          <w:rFonts w:ascii="Times New Roman"/>
          <w:b w:val="false"/>
          <w:i w:val="false"/>
          <w:color w:val="000000"/>
          <w:sz w:val="28"/>
        </w:rPr>
        <w:t xml:space="preserve">
      8. Көрсетілетін қызметті берушінің қызметкері өтініш тіркелген күннен бастап екі жұмыс күні ішінде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тізім бойынша ұсынылған құжаттардың болуын тексереді.</w:t>
      </w:r>
    </w:p>
    <w:bookmarkEnd w:id="29"/>
    <w:bookmarkStart w:name="z36" w:id="30"/>
    <w:p>
      <w:pPr>
        <w:spacing w:after="0"/>
        <w:ind w:left="0"/>
        <w:jc w:val="both"/>
      </w:pPr>
      <w:r>
        <w:rPr>
          <w:rFonts w:ascii="Times New Roman"/>
          <w:b w:val="false"/>
          <w:i w:val="false"/>
          <w:color w:val="000000"/>
          <w:sz w:val="28"/>
        </w:rPr>
        <w:t xml:space="preserve">
      9. Егер ұсынылған құжаттар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тізімге сәйкес келмеу фактісі анықталған жағдайда, көрсетілетін қызметті беруші портал арқылы өтінішті одан әрі қараудан дәлелді бас тарту жібереді.</w:t>
      </w:r>
    </w:p>
    <w:bookmarkEnd w:id="30"/>
    <w:bookmarkStart w:name="z37" w:id="31"/>
    <w:p>
      <w:pPr>
        <w:spacing w:after="0"/>
        <w:ind w:left="0"/>
        <w:jc w:val="both"/>
      </w:pPr>
      <w:r>
        <w:rPr>
          <w:rFonts w:ascii="Times New Roman"/>
          <w:b w:val="false"/>
          <w:i w:val="false"/>
          <w:color w:val="000000"/>
          <w:sz w:val="28"/>
        </w:rPr>
        <w:t>
      10. Бас тарту үшін негіздер болмаған жағдайда, көрсетілетін қызметті беруші портал арқылы көрсетілетін қызметті алушыны оны комиссия тексеру жүргізетіні туралы хабардар етеді. Комиссия тексеруін екі кезеңде: құжаттық және көшпелі нысанда өткізеді.</w:t>
      </w:r>
    </w:p>
    <w:bookmarkEnd w:id="31"/>
    <w:bookmarkStart w:name="z38" w:id="32"/>
    <w:p>
      <w:pPr>
        <w:spacing w:after="0"/>
        <w:ind w:left="0"/>
        <w:jc w:val="both"/>
      </w:pPr>
      <w:r>
        <w:rPr>
          <w:rFonts w:ascii="Times New Roman"/>
          <w:b w:val="false"/>
          <w:i w:val="false"/>
          <w:color w:val="000000"/>
          <w:sz w:val="28"/>
        </w:rPr>
        <w:t>
      11. Көрсетілетін қызметті беруші хабарламаны жіберген күні көрсетілетін қызметті алушыға комиссияның көрсетілетін қызметті алушыны тексеруді жүргізетіні туралы комиссия мүшелеріне хат жолдайды.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Комиссия көрсетілетін қызметті алушыға хабарлаған күннен бастап үш жұмыс күні ішінде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құжаттардың мазмұнына тексеру жүргізеді.</w:t>
      </w:r>
    </w:p>
    <w:bookmarkStart w:name="z40" w:id="33"/>
    <w:p>
      <w:pPr>
        <w:spacing w:after="0"/>
        <w:ind w:left="0"/>
        <w:jc w:val="both"/>
      </w:pPr>
      <w:r>
        <w:rPr>
          <w:rFonts w:ascii="Times New Roman"/>
          <w:b w:val="false"/>
          <w:i w:val="false"/>
          <w:color w:val="000000"/>
          <w:sz w:val="28"/>
        </w:rPr>
        <w:t>
      Егер жүргізілген болса, алдыңғы тексерістер нәтижелері бойынша актілермен танысады.</w:t>
      </w:r>
    </w:p>
    <w:bookmarkEnd w:id="33"/>
    <w:bookmarkStart w:name="z41" w:id="34"/>
    <w:p>
      <w:pPr>
        <w:spacing w:after="0"/>
        <w:ind w:left="0"/>
        <w:jc w:val="both"/>
      </w:pPr>
      <w:r>
        <w:rPr>
          <w:rFonts w:ascii="Times New Roman"/>
          <w:b w:val="false"/>
          <w:i w:val="false"/>
          <w:color w:val="000000"/>
          <w:sz w:val="28"/>
        </w:rPr>
        <w:t>
      Ұсынылған құжаттардың сәйкессіздігі және/немесе Қазақстан Республикасының заңнамасымен мазмұнға сәйкес болмау фактісі анықталған жағдайда, көрсетілетін қызметті алушы хаттамамен ресімделетін комиссия шешімі негізінде, портал арқылы өтінішті одан әрі қараудан дәлелді бас тарту жібереді.</w:t>
      </w:r>
    </w:p>
    <w:bookmarkEnd w:id="34"/>
    <w:bookmarkStart w:name="z42" w:id="35"/>
    <w:p>
      <w:pPr>
        <w:spacing w:after="0"/>
        <w:ind w:left="0"/>
        <w:jc w:val="both"/>
      </w:pPr>
      <w:r>
        <w:rPr>
          <w:rFonts w:ascii="Times New Roman"/>
          <w:b w:val="false"/>
          <w:i w:val="false"/>
          <w:color w:val="000000"/>
          <w:sz w:val="28"/>
        </w:rPr>
        <w:t>
      Құжаттық тексеру нәтижелері бойынша бас тартуға негіздер болмаған жағдайда, көрсетілетін қызметті беруші көрсетілген мерзімде портал арқылы көрсетілетін қызметті алушыға куәландырушы орталықтың инфрақұрылымы орналасқан жерде оны комиссияның көшпелі тексеру жүргізетіні туралы хабарлайды.</w:t>
      </w:r>
    </w:p>
    <w:bookmarkEnd w:id="35"/>
    <w:bookmarkStart w:name="z43" w:id="36"/>
    <w:p>
      <w:pPr>
        <w:spacing w:after="0"/>
        <w:ind w:left="0"/>
        <w:jc w:val="both"/>
      </w:pPr>
      <w:r>
        <w:rPr>
          <w:rFonts w:ascii="Times New Roman"/>
          <w:b w:val="false"/>
          <w:i w:val="false"/>
          <w:color w:val="000000"/>
          <w:sz w:val="28"/>
        </w:rPr>
        <w:t>
      Көшпелі тексеруді комиссия оны жүргізу туралы хабарлаған күннен бастап алты жұмыс күні ішінде жүзеге асырады.</w:t>
      </w:r>
    </w:p>
    <w:bookmarkEnd w:id="36"/>
    <w:bookmarkStart w:name="z44" w:id="37"/>
    <w:p>
      <w:pPr>
        <w:spacing w:after="0"/>
        <w:ind w:left="0"/>
        <w:jc w:val="both"/>
      </w:pPr>
      <w:r>
        <w:rPr>
          <w:rFonts w:ascii="Times New Roman"/>
          <w:b w:val="false"/>
          <w:i w:val="false"/>
          <w:color w:val="000000"/>
          <w:sz w:val="28"/>
        </w:rPr>
        <w:t>
      Көрсетілетін қызметті алушыны көшпелі тексеруді жүргізу кезінде комиссия аккредиттеуге берілген құжаттардың нақты жағдайға сәйкестігін айқындайды және мыналарды айқындайды:</w:t>
      </w:r>
    </w:p>
    <w:bookmarkEnd w:id="37"/>
    <w:bookmarkStart w:name="z45" w:id="38"/>
    <w:p>
      <w:pPr>
        <w:spacing w:after="0"/>
        <w:ind w:left="0"/>
        <w:jc w:val="both"/>
      </w:pPr>
      <w:r>
        <w:rPr>
          <w:rFonts w:ascii="Times New Roman"/>
          <w:b w:val="false"/>
          <w:i w:val="false"/>
          <w:color w:val="000000"/>
          <w:sz w:val="28"/>
        </w:rPr>
        <w:t>
      1) тексерілетін көрсетілетін қызметті алушыда қолданылатын, пайдаланылатын АКҚҚ-тың Қазақстан Республикасының Негізгі куәландырушы орталығымен үйлесімділігі;</w:t>
      </w:r>
    </w:p>
    <w:bookmarkEnd w:id="38"/>
    <w:bookmarkStart w:name="z46" w:id="39"/>
    <w:p>
      <w:pPr>
        <w:spacing w:after="0"/>
        <w:ind w:left="0"/>
        <w:jc w:val="both"/>
      </w:pPr>
      <w:r>
        <w:rPr>
          <w:rFonts w:ascii="Times New Roman"/>
          <w:b w:val="false"/>
          <w:i w:val="false"/>
          <w:color w:val="000000"/>
          <w:sz w:val="28"/>
        </w:rPr>
        <w:t>
      2) Қазақстан Республикасының Негізгі куәландырушы орталығының тіркеу куәлігінен көрсетілетін қызметті алушының АКҚҚ-ты пайдалана отырып, көрсетілетін қызметті алушыны пайдаланушының тіркеу куәлігіне дейінгі тіркеу куәліктерінің дұрыс тізбегінің құрылуын тексеру;</w:t>
      </w:r>
    </w:p>
    <w:bookmarkEnd w:id="39"/>
    <w:bookmarkStart w:name="z47" w:id="40"/>
    <w:p>
      <w:pPr>
        <w:spacing w:after="0"/>
        <w:ind w:left="0"/>
        <w:jc w:val="both"/>
      </w:pPr>
      <w:r>
        <w:rPr>
          <w:rFonts w:ascii="Times New Roman"/>
          <w:b w:val="false"/>
          <w:i w:val="false"/>
          <w:color w:val="000000"/>
          <w:sz w:val="28"/>
        </w:rPr>
        <w:t>
      3) көрсетілетін қызметті алушы шығаратын тіркеу куәліктерінде көрсетілетін қызмет беруші тіркеген объектілік сәйкестендіргіштердің болуы;</w:t>
      </w:r>
    </w:p>
    <w:bookmarkEnd w:id="40"/>
    <w:bookmarkStart w:name="z48" w:id="41"/>
    <w:p>
      <w:pPr>
        <w:spacing w:after="0"/>
        <w:ind w:left="0"/>
        <w:jc w:val="both"/>
      </w:pPr>
      <w:r>
        <w:rPr>
          <w:rFonts w:ascii="Times New Roman"/>
          <w:b w:val="false"/>
          <w:i w:val="false"/>
          <w:color w:val="000000"/>
          <w:sz w:val="28"/>
        </w:rPr>
        <w:t>
      4) электрондық цифрлық қолтаңбаның тіркеу куәліктерінің тізбектерін дұрыс құрылуын тексеру механизмі;</w:t>
      </w:r>
    </w:p>
    <w:bookmarkEnd w:id="41"/>
    <w:bookmarkStart w:name="z49" w:id="42"/>
    <w:p>
      <w:pPr>
        <w:spacing w:after="0"/>
        <w:ind w:left="0"/>
        <w:jc w:val="both"/>
      </w:pPr>
      <w:r>
        <w:rPr>
          <w:rFonts w:ascii="Times New Roman"/>
          <w:b w:val="false"/>
          <w:i w:val="false"/>
          <w:color w:val="000000"/>
          <w:sz w:val="28"/>
        </w:rPr>
        <w:t>
      5) тіркелген объектілік сәйкестендіргіштер (ОID);</w:t>
      </w:r>
    </w:p>
    <w:bookmarkEnd w:id="42"/>
    <w:bookmarkStart w:name="z50" w:id="43"/>
    <w:p>
      <w:pPr>
        <w:spacing w:after="0"/>
        <w:ind w:left="0"/>
        <w:jc w:val="both"/>
      </w:pPr>
      <w:r>
        <w:rPr>
          <w:rFonts w:ascii="Times New Roman"/>
          <w:b w:val="false"/>
          <w:i w:val="false"/>
          <w:color w:val="000000"/>
          <w:sz w:val="28"/>
        </w:rPr>
        <w:t>
      6) серверлік үй-жай;</w:t>
      </w:r>
    </w:p>
    <w:bookmarkEnd w:id="43"/>
    <w:bookmarkStart w:name="z51" w:id="44"/>
    <w:p>
      <w:pPr>
        <w:spacing w:after="0"/>
        <w:ind w:left="0"/>
        <w:jc w:val="both"/>
      </w:pPr>
      <w:r>
        <w:rPr>
          <w:rFonts w:ascii="Times New Roman"/>
          <w:b w:val="false"/>
          <w:i w:val="false"/>
          <w:color w:val="000000"/>
          <w:sz w:val="28"/>
        </w:rPr>
        <w:t>
      7) пайдаланылатын байланыс арналары;</w:t>
      </w:r>
    </w:p>
    <w:bookmarkEnd w:id="44"/>
    <w:bookmarkStart w:name="z52" w:id="45"/>
    <w:p>
      <w:pPr>
        <w:spacing w:after="0"/>
        <w:ind w:left="0"/>
        <w:jc w:val="both"/>
      </w:pPr>
      <w:r>
        <w:rPr>
          <w:rFonts w:ascii="Times New Roman"/>
          <w:b w:val="false"/>
          <w:i w:val="false"/>
          <w:color w:val="000000"/>
          <w:sz w:val="28"/>
        </w:rPr>
        <w:t>
      8) Қазақстан Республикасының уақыт бірлігінің эталонынан, позициялаудың спутниктік жаһандық жүйелерінен, жалпыға бірдей танылған халықаралық көздерден уақыттың ағымдағы мәні туралы цифрлық ақпараттың ұдайы берілуін қамтамасыз ететін техникалық құралдар кешенімен аккредиттелетін көрсетілетін қызметті алушының уақытын үйлестіру рәсімі;</w:t>
      </w:r>
    </w:p>
    <w:bookmarkEnd w:id="45"/>
    <w:bookmarkStart w:name="z53" w:id="46"/>
    <w:p>
      <w:pPr>
        <w:spacing w:after="0"/>
        <w:ind w:left="0"/>
        <w:jc w:val="both"/>
      </w:pPr>
      <w:r>
        <w:rPr>
          <w:rFonts w:ascii="Times New Roman"/>
          <w:b w:val="false"/>
          <w:i w:val="false"/>
          <w:color w:val="000000"/>
          <w:sz w:val="28"/>
        </w:rPr>
        <w:t>
      9) "Байланыс туралы" Қазақстан Республикасының Заңына сәйкес аккредиттелетін көрсетілетін қызметті алушының бірыңғай есепке алу-есеп беру уақыты;</w:t>
      </w:r>
    </w:p>
    <w:bookmarkEnd w:id="46"/>
    <w:bookmarkStart w:name="z54" w:id="47"/>
    <w:p>
      <w:pPr>
        <w:spacing w:after="0"/>
        <w:ind w:left="0"/>
        <w:jc w:val="both"/>
      </w:pPr>
      <w:r>
        <w:rPr>
          <w:rFonts w:ascii="Times New Roman"/>
          <w:b w:val="false"/>
          <w:i w:val="false"/>
          <w:color w:val="000000"/>
          <w:sz w:val="28"/>
        </w:rPr>
        <w:t>
      10) көрсетілетін қызметті алушы ұсынатын қызметтер;</w:t>
      </w:r>
    </w:p>
    <w:bookmarkEnd w:id="47"/>
    <w:bookmarkStart w:name="z55" w:id="48"/>
    <w:p>
      <w:pPr>
        <w:spacing w:after="0"/>
        <w:ind w:left="0"/>
        <w:jc w:val="both"/>
      </w:pPr>
      <w:r>
        <w:rPr>
          <w:rFonts w:ascii="Times New Roman"/>
          <w:b w:val="false"/>
          <w:i w:val="false"/>
          <w:color w:val="000000"/>
          <w:sz w:val="28"/>
        </w:rPr>
        <w:t>
      11) көрсетілетін қызметті алушының инфрақұрылымы (сертификаттау орталығы және тіркеу орталықтары);</w:t>
      </w:r>
    </w:p>
    <w:bookmarkEnd w:id="48"/>
    <w:bookmarkStart w:name="z56" w:id="49"/>
    <w:p>
      <w:pPr>
        <w:spacing w:after="0"/>
        <w:ind w:left="0"/>
        <w:jc w:val="both"/>
      </w:pPr>
      <w:r>
        <w:rPr>
          <w:rFonts w:ascii="Times New Roman"/>
          <w:b w:val="false"/>
          <w:i w:val="false"/>
          <w:color w:val="000000"/>
          <w:sz w:val="28"/>
        </w:rPr>
        <w:t>
      12) физикалық негізгі және резервтік серверлердің болуы;</w:t>
      </w:r>
    </w:p>
    <w:bookmarkEnd w:id="49"/>
    <w:bookmarkStart w:name="z57" w:id="50"/>
    <w:p>
      <w:pPr>
        <w:spacing w:after="0"/>
        <w:ind w:left="0"/>
        <w:jc w:val="both"/>
      </w:pPr>
      <w:r>
        <w:rPr>
          <w:rFonts w:ascii="Times New Roman"/>
          <w:b w:val="false"/>
          <w:i w:val="false"/>
          <w:color w:val="000000"/>
          <w:sz w:val="28"/>
        </w:rPr>
        <w:t>
      13) кері қайтарылып алынған тіркеу куәліктерінің тізіміне колжетімділік;</w:t>
      </w:r>
    </w:p>
    <w:bookmarkEnd w:id="50"/>
    <w:bookmarkStart w:name="z58" w:id="51"/>
    <w:p>
      <w:pPr>
        <w:spacing w:after="0"/>
        <w:ind w:left="0"/>
        <w:jc w:val="both"/>
      </w:pPr>
      <w:r>
        <w:rPr>
          <w:rFonts w:ascii="Times New Roman"/>
          <w:b w:val="false"/>
          <w:i w:val="false"/>
          <w:color w:val="000000"/>
          <w:sz w:val="28"/>
        </w:rPr>
        <w:t>
      14) негізгі криптографиялық кілттерді қорғауға арналған негізгі және резервтік аппараттық-бағдарламалық кешендердің болуы;</w:t>
      </w:r>
    </w:p>
    <w:bookmarkEnd w:id="51"/>
    <w:bookmarkStart w:name="z59" w:id="52"/>
    <w:p>
      <w:pPr>
        <w:spacing w:after="0"/>
        <w:ind w:left="0"/>
        <w:jc w:val="both"/>
      </w:pPr>
      <w:r>
        <w:rPr>
          <w:rFonts w:ascii="Times New Roman"/>
          <w:b w:val="false"/>
          <w:i w:val="false"/>
          <w:color w:val="000000"/>
          <w:sz w:val="28"/>
        </w:rPr>
        <w:t>
      15) серверлік үй-жайларға қойылатын талаптар:</w:t>
      </w:r>
    </w:p>
    <w:bookmarkEnd w:id="52"/>
    <w:bookmarkStart w:name="z60" w:id="53"/>
    <w:p>
      <w:pPr>
        <w:spacing w:after="0"/>
        <w:ind w:left="0"/>
        <w:jc w:val="both"/>
      </w:pPr>
      <w:r>
        <w:rPr>
          <w:rFonts w:ascii="Times New Roman"/>
          <w:b w:val="false"/>
          <w:i w:val="false"/>
          <w:color w:val="000000"/>
          <w:sz w:val="28"/>
        </w:rPr>
        <w:t>
      үздіксіз қоректену көзінің болуы;</w:t>
      </w:r>
    </w:p>
    <w:bookmarkEnd w:id="53"/>
    <w:bookmarkStart w:name="z61" w:id="54"/>
    <w:p>
      <w:pPr>
        <w:spacing w:after="0"/>
        <w:ind w:left="0"/>
        <w:jc w:val="both"/>
      </w:pPr>
      <w:r>
        <w:rPr>
          <w:rFonts w:ascii="Times New Roman"/>
          <w:b w:val="false"/>
          <w:i w:val="false"/>
          <w:color w:val="000000"/>
          <w:sz w:val="28"/>
        </w:rPr>
        <w:t>
      ауа баптау жүйесінің болуы;</w:t>
      </w:r>
    </w:p>
    <w:bookmarkEnd w:id="54"/>
    <w:bookmarkStart w:name="z62" w:id="55"/>
    <w:p>
      <w:pPr>
        <w:spacing w:after="0"/>
        <w:ind w:left="0"/>
        <w:jc w:val="both"/>
      </w:pPr>
      <w:r>
        <w:rPr>
          <w:rFonts w:ascii="Times New Roman"/>
          <w:b w:val="false"/>
          <w:i w:val="false"/>
          <w:color w:val="000000"/>
          <w:sz w:val="28"/>
        </w:rPr>
        <w:t>
      серверлердің адам тұрмайтын үй-жайларда орналасуы;</w:t>
      </w:r>
    </w:p>
    <w:bookmarkEnd w:id="55"/>
    <w:bookmarkStart w:name="z63" w:id="56"/>
    <w:p>
      <w:pPr>
        <w:spacing w:after="0"/>
        <w:ind w:left="0"/>
        <w:jc w:val="both"/>
      </w:pPr>
      <w:r>
        <w:rPr>
          <w:rFonts w:ascii="Times New Roman"/>
          <w:b w:val="false"/>
          <w:i w:val="false"/>
          <w:color w:val="000000"/>
          <w:sz w:val="28"/>
        </w:rPr>
        <w:t>
      серверлік үй-жай жабдығы 1,5 сантимерден кем емес мөлшердегі кондуитпен ғимараттың жерге тартылған жүйесінің негізгі электродымен қосылуы;</w:t>
      </w:r>
    </w:p>
    <w:bookmarkEnd w:id="56"/>
    <w:bookmarkStart w:name="z64" w:id="57"/>
    <w:p>
      <w:pPr>
        <w:spacing w:after="0"/>
        <w:ind w:left="0"/>
        <w:jc w:val="both"/>
      </w:pPr>
      <w:r>
        <w:rPr>
          <w:rFonts w:ascii="Times New Roman"/>
          <w:b w:val="false"/>
          <w:i w:val="false"/>
          <w:color w:val="000000"/>
          <w:sz w:val="28"/>
        </w:rPr>
        <w:t>
      серверлік үй-жай төбесінің биіктігі 2,44 метрден кем болмауы;</w:t>
      </w:r>
    </w:p>
    <w:bookmarkEnd w:id="57"/>
    <w:bookmarkStart w:name="z65" w:id="58"/>
    <w:p>
      <w:pPr>
        <w:spacing w:after="0"/>
        <w:ind w:left="0"/>
        <w:jc w:val="both"/>
      </w:pPr>
      <w:r>
        <w:rPr>
          <w:rFonts w:ascii="Times New Roman"/>
          <w:b w:val="false"/>
          <w:i w:val="false"/>
          <w:color w:val="000000"/>
          <w:sz w:val="28"/>
        </w:rPr>
        <w:t>
      хабарлаудың және өрт сөндірудің автоматты жүйесі;</w:t>
      </w:r>
    </w:p>
    <w:bookmarkEnd w:id="58"/>
    <w:bookmarkStart w:name="z66" w:id="59"/>
    <w:p>
      <w:pPr>
        <w:spacing w:after="0"/>
        <w:ind w:left="0"/>
        <w:jc w:val="both"/>
      </w:pPr>
      <w:r>
        <w:rPr>
          <w:rFonts w:ascii="Times New Roman"/>
          <w:b w:val="false"/>
          <w:i w:val="false"/>
          <w:color w:val="000000"/>
          <w:sz w:val="28"/>
        </w:rPr>
        <w:t>
      серверлік үй-жайға кірудің шектелуі, кіруді бақылау;</w:t>
      </w:r>
    </w:p>
    <w:bookmarkEnd w:id="59"/>
    <w:bookmarkStart w:name="z67" w:id="60"/>
    <w:p>
      <w:pPr>
        <w:spacing w:after="0"/>
        <w:ind w:left="0"/>
        <w:jc w:val="both"/>
      </w:pPr>
      <w:r>
        <w:rPr>
          <w:rFonts w:ascii="Times New Roman"/>
          <w:b w:val="false"/>
          <w:i w:val="false"/>
          <w:color w:val="000000"/>
          <w:sz w:val="28"/>
        </w:rPr>
        <w:t>
      серверлік үй-жайға жүргізілетін жұмыстардың тігілген журналының болуы.</w:t>
      </w:r>
    </w:p>
    <w:bookmarkEnd w:id="60"/>
    <w:bookmarkStart w:name="z68" w:id="61"/>
    <w:p>
      <w:pPr>
        <w:spacing w:after="0"/>
        <w:ind w:left="0"/>
        <w:jc w:val="both"/>
      </w:pPr>
      <w:r>
        <w:rPr>
          <w:rFonts w:ascii="Times New Roman"/>
          <w:b w:val="false"/>
          <w:i w:val="false"/>
          <w:color w:val="000000"/>
          <w:sz w:val="28"/>
        </w:rPr>
        <w:t>
      13. Тексеру аяқталған күні тексеру нәтижелері туралы акт (бұдан әрі – акт) жасалады, онда көрсетілетін қызметті алушының нақты жай-күйі, қорытындылар мен ұсынымдар көрсетіледі.</w:t>
      </w:r>
    </w:p>
    <w:bookmarkEnd w:id="61"/>
    <w:bookmarkStart w:name="z69" w:id="62"/>
    <w:p>
      <w:pPr>
        <w:spacing w:after="0"/>
        <w:ind w:left="0"/>
        <w:jc w:val="both"/>
      </w:pPr>
      <w:r>
        <w:rPr>
          <w:rFonts w:ascii="Times New Roman"/>
          <w:b w:val="false"/>
          <w:i w:val="false"/>
          <w:color w:val="000000"/>
          <w:sz w:val="28"/>
        </w:rPr>
        <w:t>
      Актіге комиссияның барлық мүшелері қол қояды.</w:t>
      </w:r>
    </w:p>
    <w:bookmarkEnd w:id="62"/>
    <w:bookmarkStart w:name="z70" w:id="63"/>
    <w:p>
      <w:pPr>
        <w:spacing w:after="0"/>
        <w:ind w:left="0"/>
        <w:jc w:val="both"/>
      </w:pPr>
      <w:r>
        <w:rPr>
          <w:rFonts w:ascii="Times New Roman"/>
          <w:b w:val="false"/>
          <w:i w:val="false"/>
          <w:color w:val="000000"/>
          <w:sz w:val="28"/>
        </w:rPr>
        <w:t>
      Егер комиссия мүшесі қабылданған шешіммен келіспеген және тексеру актісіне қол қоймаған жағдайда, ол себептерін негіздей отырып, көрсетілетін қызметті берушіні хабардар етеді.</w:t>
      </w:r>
    </w:p>
    <w:bookmarkEnd w:id="63"/>
    <w:bookmarkStart w:name="z71" w:id="64"/>
    <w:p>
      <w:pPr>
        <w:spacing w:after="0"/>
        <w:ind w:left="0"/>
        <w:jc w:val="both"/>
      </w:pPr>
      <w:r>
        <w:rPr>
          <w:rFonts w:ascii="Times New Roman"/>
          <w:b w:val="false"/>
          <w:i w:val="false"/>
          <w:color w:val="000000"/>
          <w:sz w:val="28"/>
        </w:rPr>
        <w:t>
      Тексеру актісі комиссия мүшелерінің қолдарының үштен екісі, оның ішінде ұлттық қауіпсіздік органдары өкілінің қолы болған кезде қабылданды деп есептеледі.</w:t>
      </w:r>
    </w:p>
    <w:bookmarkEnd w:id="64"/>
    <w:bookmarkStart w:name="z72" w:id="65"/>
    <w:p>
      <w:pPr>
        <w:spacing w:after="0"/>
        <w:ind w:left="0"/>
        <w:jc w:val="both"/>
      </w:pPr>
      <w:r>
        <w:rPr>
          <w:rFonts w:ascii="Times New Roman"/>
          <w:b w:val="false"/>
          <w:i w:val="false"/>
          <w:color w:val="000000"/>
          <w:sz w:val="28"/>
        </w:rPr>
        <w:t>
      14. Актіге сәйкес көрсетілетін қызметті беруші актіні қабылдағаннан кейін келесі жұмыс күні ішінде куәландырушы орталықты аккредиттеу туралы куәлікті беру не беруден бас тарту туралы шешім қабылдайды.</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Көрсетілетін қызметті беруші шешім қабылдағаннан кейін бір жұмыс күні ішінде көрсетілетін қызметті алушыға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қолданылу мерзімі үш жыл көрсетілетін қызметті берушінің уәкілетті тұлғасының электрондық цифрлық қолтаңбасымен қол қойылған электрондық құжат нысаны бойынша аккредиттеу туралы куәлікті береді немесе көрсетілетін қызметті алушыға портал арқылы аккредиттеу туралы куәлікті беруден дәлелді бас тартуды жібереді.</w:t>
      </w:r>
    </w:p>
    <w:bookmarkStart w:name="z74" w:id="66"/>
    <w:p>
      <w:pPr>
        <w:spacing w:after="0"/>
        <w:ind w:left="0"/>
        <w:jc w:val="both"/>
      </w:pPr>
      <w:r>
        <w:rPr>
          <w:rFonts w:ascii="Times New Roman"/>
          <w:b w:val="false"/>
          <w:i w:val="false"/>
          <w:color w:val="000000"/>
          <w:sz w:val="28"/>
        </w:rPr>
        <w:t xml:space="preserve">
      16. Мемлекеттік қызмет көрсетуден бас тарту үшін негіздер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баяндалған.</w:t>
      </w:r>
    </w:p>
    <w:bookmarkEnd w:id="66"/>
    <w:bookmarkStart w:name="z75" w:id="67"/>
    <w:p>
      <w:pPr>
        <w:spacing w:after="0"/>
        <w:ind w:left="0"/>
        <w:jc w:val="both"/>
      </w:pPr>
      <w:r>
        <w:rPr>
          <w:rFonts w:ascii="Times New Roman"/>
          <w:b w:val="false"/>
          <w:i w:val="false"/>
          <w:color w:val="000000"/>
          <w:sz w:val="28"/>
        </w:rPr>
        <w:t>
      17. Көрсетілетін қызметті беруші Мемлекеттік қызмет көрсету сатысы туралы деректерді ақпараттандыру саласындағы уәкілетті орган белгілеген тәртіппен мемлекеттік қызметтер көрсету мониторингінің ақпараттық жүйесіне енгізуді қамтамасыз етеді.</w:t>
      </w:r>
    </w:p>
    <w:bookmarkEnd w:id="67"/>
    <w:bookmarkStart w:name="z76" w:id="68"/>
    <w:p>
      <w:pPr>
        <w:spacing w:after="0"/>
        <w:ind w:left="0"/>
        <w:jc w:val="both"/>
      </w:pPr>
      <w:r>
        <w:rPr>
          <w:rFonts w:ascii="Times New Roman"/>
          <w:b w:val="false"/>
          <w:i w:val="false"/>
          <w:color w:val="000000"/>
          <w:sz w:val="28"/>
        </w:rPr>
        <w:t>
      Көрсетілетін қызметті беруші куәландырушы орталықтарды аккредиттеу туралы берілген куәліктердің тізілімін жүргізеді.</w:t>
      </w:r>
    </w:p>
    <w:bookmarkEnd w:id="68"/>
    <w:bookmarkStart w:name="z77" w:id="69"/>
    <w:p>
      <w:pPr>
        <w:spacing w:after="0"/>
        <w:ind w:left="0"/>
        <w:jc w:val="both"/>
      </w:pPr>
      <w:r>
        <w:rPr>
          <w:rFonts w:ascii="Times New Roman"/>
          <w:b w:val="false"/>
          <w:i w:val="false"/>
          <w:color w:val="000000"/>
          <w:sz w:val="28"/>
        </w:rPr>
        <w:t>
      18. Аккредиттеу туралы куәліктің негізінде көрсетілетін қызметті алушы тіркеу куәлігін тіркеуден (қайта тіркеуден) өту үшін Қазақстан Республикасының Негізгі куәландырушы орталығына жүгінеді.</w:t>
      </w:r>
    </w:p>
    <w:bookmarkEnd w:id="69"/>
    <w:bookmarkStart w:name="z78" w:id="70"/>
    <w:p>
      <w:pPr>
        <w:spacing w:after="0"/>
        <w:ind w:left="0"/>
        <w:jc w:val="left"/>
      </w:pPr>
      <w:r>
        <w:rPr>
          <w:rFonts w:ascii="Times New Roman"/>
          <w:b/>
          <w:i w:val="false"/>
          <w:color w:val="000000"/>
        </w:rPr>
        <w:t xml:space="preserve"> 3-тарау. Куәландырушы орталықтарды аккредиттеу туралы куәлікті кері қайтарып алу тәртібі</w:t>
      </w:r>
    </w:p>
    <w:bookmarkEnd w:id="70"/>
    <w:bookmarkStart w:name="z79" w:id="71"/>
    <w:p>
      <w:pPr>
        <w:spacing w:after="0"/>
        <w:ind w:left="0"/>
        <w:jc w:val="both"/>
      </w:pPr>
      <w:r>
        <w:rPr>
          <w:rFonts w:ascii="Times New Roman"/>
          <w:b w:val="false"/>
          <w:i w:val="false"/>
          <w:color w:val="000000"/>
          <w:sz w:val="28"/>
        </w:rPr>
        <w:t>
      19. Куәландырушы орталықтарды аккредиттеу туралы куәлікті кері қайтарып алу мынадай негіздер бойынша жүзеге асырылады:</w:t>
      </w:r>
    </w:p>
    <w:bookmarkEnd w:id="71"/>
    <w:bookmarkStart w:name="z80" w:id="72"/>
    <w:p>
      <w:pPr>
        <w:spacing w:after="0"/>
        <w:ind w:left="0"/>
        <w:jc w:val="both"/>
      </w:pPr>
      <w:r>
        <w:rPr>
          <w:rFonts w:ascii="Times New Roman"/>
          <w:b w:val="false"/>
          <w:i w:val="false"/>
          <w:color w:val="000000"/>
          <w:sz w:val="28"/>
        </w:rPr>
        <w:t>
      1) заңды тұлға (көрсетілетін қызметті алушы) қайта тіркелген, сондай-ақ қызметі тоқтатылған жағдайда;</w:t>
      </w:r>
    </w:p>
    <w:bookmarkEnd w:id="72"/>
    <w:bookmarkStart w:name="z81" w:id="73"/>
    <w:p>
      <w:pPr>
        <w:spacing w:after="0"/>
        <w:ind w:left="0"/>
        <w:jc w:val="both"/>
      </w:pPr>
      <w:r>
        <w:rPr>
          <w:rFonts w:ascii="Times New Roman"/>
          <w:b w:val="false"/>
          <w:i w:val="false"/>
          <w:color w:val="000000"/>
          <w:sz w:val="28"/>
        </w:rPr>
        <w:t xml:space="preserve">
      2) куәландырушы орталықтарды пайдаланушыларға залал келтіруге әкеп соққан, осы Қағидалардың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23-тармақтарында</w:t>
      </w:r>
      <w:r>
        <w:rPr>
          <w:rFonts w:ascii="Times New Roman"/>
          <w:b w:val="false"/>
          <w:i w:val="false"/>
          <w:color w:val="000000"/>
          <w:sz w:val="28"/>
        </w:rPr>
        <w:t xml:space="preserve"> көзделген тәртіппен анықталған бұзушылықтарды жою жөніндегі жазбаша ұсынымдарды белгіленген мерзімдерде негізді себептерсіз орындамаған жағдайда жүзеге асырады.</w:t>
      </w:r>
    </w:p>
    <w:bookmarkEnd w:id="73"/>
    <w:bookmarkStart w:name="z82" w:id="74"/>
    <w:p>
      <w:pPr>
        <w:spacing w:after="0"/>
        <w:ind w:left="0"/>
        <w:jc w:val="both"/>
      </w:pPr>
      <w:r>
        <w:rPr>
          <w:rFonts w:ascii="Times New Roman"/>
          <w:b w:val="false"/>
          <w:i w:val="false"/>
          <w:color w:val="000000"/>
          <w:sz w:val="28"/>
        </w:rPr>
        <w:t>
      20. Көрсетілетін қызметті алушы заңды тұлға (көрсетілетін қызметті алушы) қайта тіркелген, сондай-ақ қызметі тоқтатылған жағдайда, Қазақстан Республикасының заңнамасында көзделген барлық рәсімдерді аяқтау үшін қажетті мерзімді көрсете отырып, көрсетілетін қызметті берушіге хабарлама жібереді.</w:t>
      </w:r>
    </w:p>
    <w:bookmarkEnd w:id="74"/>
    <w:bookmarkStart w:name="z83" w:id="75"/>
    <w:p>
      <w:pPr>
        <w:spacing w:after="0"/>
        <w:ind w:left="0"/>
        <w:jc w:val="both"/>
      </w:pPr>
      <w:r>
        <w:rPr>
          <w:rFonts w:ascii="Times New Roman"/>
          <w:b w:val="false"/>
          <w:i w:val="false"/>
          <w:color w:val="000000"/>
          <w:sz w:val="28"/>
        </w:rPr>
        <w:t>
      Көрсетілетін қызметті беруші хабарламада көрсетілген мерзім өткеннен кейін куәландырушы орталықтарды аккредиттеу туралы куәлікті кері қайтарып алу туралы шешім қабылдайды.</w:t>
      </w:r>
    </w:p>
    <w:bookmarkEnd w:id="75"/>
    <w:bookmarkStart w:name="z84" w:id="76"/>
    <w:p>
      <w:pPr>
        <w:spacing w:after="0"/>
        <w:ind w:left="0"/>
        <w:jc w:val="both"/>
      </w:pPr>
      <w:r>
        <w:rPr>
          <w:rFonts w:ascii="Times New Roman"/>
          <w:b w:val="false"/>
          <w:i w:val="false"/>
          <w:color w:val="000000"/>
          <w:sz w:val="28"/>
        </w:rPr>
        <w:t>
      21. Осы Қағидалардың талаптарын бұзу туралы жеке және заңды тұлғалардан өтініш (шағым, арыз) түскен күннен бастап 3 (үш) жұмыс күні ішінде көрсетілетін қызметті беруші көрсетілетін қызметті алушыдан ақпаратта көрсетілген мәселелер бойынша түсіндірмелер сұратады (талап етеді).</w:t>
      </w:r>
    </w:p>
    <w:bookmarkEnd w:id="76"/>
    <w:bookmarkStart w:name="z85" w:id="77"/>
    <w:p>
      <w:pPr>
        <w:spacing w:after="0"/>
        <w:ind w:left="0"/>
        <w:jc w:val="both"/>
      </w:pPr>
      <w:r>
        <w:rPr>
          <w:rFonts w:ascii="Times New Roman"/>
          <w:b w:val="false"/>
          <w:i w:val="false"/>
          <w:color w:val="000000"/>
          <w:sz w:val="28"/>
        </w:rPr>
        <w:t>
      Осы Қағидалардың талаптарын бұзу фактісін түсіндіруді және анықтауды, сондай-ақ көрсетілетін қызметті алушының бұзушылықты растауын қарау нәтижелері бойынша көрсетілетін қызметті беруші көрсетілетін қызметті алушының көрсетілетін қызметті берушінің ұсынымын алған күнінен бастап 60 (алпыс) жұмыс күнінен аспайтын мерзімде бұзушылықтарды жою үшін мерзімді көрсете отырып, бұзушылықтарды жою жөнінде ұсынымдар жібереді.</w:t>
      </w:r>
    </w:p>
    <w:bookmarkEnd w:id="77"/>
    <w:bookmarkStart w:name="z86" w:id="78"/>
    <w:p>
      <w:pPr>
        <w:spacing w:after="0"/>
        <w:ind w:left="0"/>
        <w:jc w:val="both"/>
      </w:pPr>
      <w:r>
        <w:rPr>
          <w:rFonts w:ascii="Times New Roman"/>
          <w:b w:val="false"/>
          <w:i w:val="false"/>
          <w:color w:val="000000"/>
          <w:sz w:val="28"/>
        </w:rPr>
        <w:t>
      Көрсетілетін қызметті алушы көрсетілетін қызметті берушіге жеке және заңды тұлғалардың өтініштеріне қарсылықтарымен (шағым, арыз) өз түсіндірмесін жолдайды, ал көрсетілетін қызметті беруші оны қарайды.</w:t>
      </w:r>
    </w:p>
    <w:bookmarkEnd w:id="78"/>
    <w:bookmarkStart w:name="z87" w:id="79"/>
    <w:p>
      <w:pPr>
        <w:spacing w:after="0"/>
        <w:ind w:left="0"/>
        <w:jc w:val="both"/>
      </w:pPr>
      <w:r>
        <w:rPr>
          <w:rFonts w:ascii="Times New Roman"/>
          <w:b w:val="false"/>
          <w:i w:val="false"/>
          <w:color w:val="000000"/>
          <w:sz w:val="28"/>
        </w:rPr>
        <w:t>
      Көрсетілетін қызметті беруші көрсетілетін қызметті алушының бұзушылықтарды жою бойынша пысықтауды жүргізу қажеттігі туралы түсініктемесін 60 (алпыс) жұмыс күнінен астам мерзімде алған жағдайда, бұзушылықтарды жою бойынша жеткілікті мерзім көрсетілетін қызметті алушы мен көрсетілетін қызметті беруші арасындағы келісім бойынша айқындалатын болады.</w:t>
      </w:r>
    </w:p>
    <w:bookmarkEnd w:id="79"/>
    <w:bookmarkStart w:name="z88" w:id="80"/>
    <w:p>
      <w:pPr>
        <w:spacing w:after="0"/>
        <w:ind w:left="0"/>
        <w:jc w:val="both"/>
      </w:pPr>
      <w:r>
        <w:rPr>
          <w:rFonts w:ascii="Times New Roman"/>
          <w:b w:val="false"/>
          <w:i w:val="false"/>
          <w:color w:val="000000"/>
          <w:sz w:val="28"/>
        </w:rPr>
        <w:t>
      Көрсетілетін қызметті алушының сұрау салуы бойынша осы Қағидалардың талаптарын бұзу туралы түсіндірме 30 (отыз) жұмыс күні ішінде ұсынылмаған, сондай-ақ көрсетілетін қызметті алушы тарапынан бұзушылық фактісімен негізсіз келіспеген жағдайда, көрсетілетін қызметті беруші оны куәландырушы орталықтың инфрақұрылымын орналастыру орны бойынша комиссияның көшпелі зерттеп-қарау жүргізу күні мен нысанасы туралы хабардар етеді.</w:t>
      </w:r>
    </w:p>
    <w:bookmarkEnd w:id="80"/>
    <w:bookmarkStart w:name="z89" w:id="81"/>
    <w:p>
      <w:pPr>
        <w:spacing w:after="0"/>
        <w:ind w:left="0"/>
        <w:jc w:val="both"/>
      </w:pPr>
      <w:r>
        <w:rPr>
          <w:rFonts w:ascii="Times New Roman"/>
          <w:b w:val="false"/>
          <w:i w:val="false"/>
          <w:color w:val="000000"/>
          <w:sz w:val="28"/>
        </w:rPr>
        <w:t>
      Көшпелі зерттеп-қарауды Комиссия оны жүргізу туралы хабардар етілген күннен бастап 6 (алты) жұмыс күні ішінде жүзеге асырады.</w:t>
      </w:r>
    </w:p>
    <w:bookmarkEnd w:id="81"/>
    <w:bookmarkStart w:name="z90" w:id="82"/>
    <w:p>
      <w:pPr>
        <w:spacing w:after="0"/>
        <w:ind w:left="0"/>
        <w:jc w:val="both"/>
      </w:pPr>
      <w:r>
        <w:rPr>
          <w:rFonts w:ascii="Times New Roman"/>
          <w:b w:val="false"/>
          <w:i w:val="false"/>
          <w:color w:val="000000"/>
          <w:sz w:val="28"/>
        </w:rPr>
        <w:t>
      22. Көшпелі зерттеп-қарауды комиссия жүзеге асырады.</w:t>
      </w:r>
    </w:p>
    <w:bookmarkEnd w:id="82"/>
    <w:bookmarkStart w:name="z91" w:id="83"/>
    <w:p>
      <w:pPr>
        <w:spacing w:after="0"/>
        <w:ind w:left="0"/>
        <w:jc w:val="both"/>
      </w:pPr>
      <w:r>
        <w:rPr>
          <w:rFonts w:ascii="Times New Roman"/>
          <w:b w:val="false"/>
          <w:i w:val="false"/>
          <w:color w:val="000000"/>
          <w:sz w:val="28"/>
        </w:rPr>
        <w:t>
      Комиссия төрағадан, хатшыдан және Комиссия мүшелерінен тұрады. Комиссия мүшелерінің саны кемінде 5 (бес) адамнан тұрады.</w:t>
      </w:r>
    </w:p>
    <w:bookmarkEnd w:id="83"/>
    <w:bookmarkStart w:name="z92" w:id="84"/>
    <w:p>
      <w:pPr>
        <w:spacing w:after="0"/>
        <w:ind w:left="0"/>
        <w:jc w:val="both"/>
      </w:pPr>
      <w:r>
        <w:rPr>
          <w:rFonts w:ascii="Times New Roman"/>
          <w:b w:val="false"/>
          <w:i w:val="false"/>
          <w:color w:val="000000"/>
          <w:sz w:val="28"/>
        </w:rPr>
        <w:t>
      Көшпелі зерттеп-қарауды аяқтау нәтижелері бойынша акт жасалады.</w:t>
      </w:r>
    </w:p>
    <w:bookmarkEnd w:id="84"/>
    <w:bookmarkStart w:name="z93" w:id="85"/>
    <w:p>
      <w:pPr>
        <w:spacing w:after="0"/>
        <w:ind w:left="0"/>
        <w:jc w:val="both"/>
      </w:pPr>
      <w:r>
        <w:rPr>
          <w:rFonts w:ascii="Times New Roman"/>
          <w:b w:val="false"/>
          <w:i w:val="false"/>
          <w:color w:val="000000"/>
          <w:sz w:val="28"/>
        </w:rPr>
        <w:t>
      Егер актіге хатшыны қоспағанда, оның мүшелерінің жалпы санынан кемінде 3 (үш) адам қол қойса, ол заңды деп есептеледі.</w:t>
      </w:r>
    </w:p>
    <w:bookmarkEnd w:id="85"/>
    <w:bookmarkStart w:name="z94" w:id="86"/>
    <w:p>
      <w:pPr>
        <w:spacing w:after="0"/>
        <w:ind w:left="0"/>
        <w:jc w:val="both"/>
      </w:pPr>
      <w:r>
        <w:rPr>
          <w:rFonts w:ascii="Times New Roman"/>
          <w:b w:val="false"/>
          <w:i w:val="false"/>
          <w:color w:val="000000"/>
          <w:sz w:val="28"/>
        </w:rPr>
        <w:t>
      Осы Қағидалардың талаптарын бұзушылықтар болмаған кезде актіде тиісті белгі қойылады.</w:t>
      </w:r>
    </w:p>
    <w:bookmarkEnd w:id="86"/>
    <w:bookmarkStart w:name="z95" w:id="87"/>
    <w:p>
      <w:pPr>
        <w:spacing w:after="0"/>
        <w:ind w:left="0"/>
        <w:jc w:val="both"/>
      </w:pPr>
      <w:r>
        <w:rPr>
          <w:rFonts w:ascii="Times New Roman"/>
          <w:b w:val="false"/>
          <w:i w:val="false"/>
          <w:color w:val="000000"/>
          <w:sz w:val="28"/>
        </w:rPr>
        <w:t>
      Осы Қағидалардың талаптарын бұзушылықтар анықталған жағдайда көрсетілетін қызметті беруші аккредиттеу туралы куәлікті кері қайтарып алу туралы шешім шығарады.</w:t>
      </w:r>
    </w:p>
    <w:bookmarkEnd w:id="87"/>
    <w:bookmarkStart w:name="z96" w:id="88"/>
    <w:p>
      <w:pPr>
        <w:spacing w:after="0"/>
        <w:ind w:left="0"/>
        <w:jc w:val="both"/>
      </w:pPr>
      <w:r>
        <w:rPr>
          <w:rFonts w:ascii="Times New Roman"/>
          <w:b w:val="false"/>
          <w:i w:val="false"/>
          <w:color w:val="000000"/>
          <w:sz w:val="28"/>
        </w:rPr>
        <w:t>
      Көрсетілетін қызметті алушы көрсетілетін қызметті берушіге акт бойынша қарсылықтарымен өз түсіндірмесін жолдайды, ал көрсетілетін қызметті беруші оны қарайды және көрсетілетін қызметті алушыға қарау нәтижелері туралы хабарлайды.</w:t>
      </w:r>
    </w:p>
    <w:bookmarkEnd w:id="88"/>
    <w:bookmarkStart w:name="z97" w:id="89"/>
    <w:p>
      <w:pPr>
        <w:spacing w:after="0"/>
        <w:ind w:left="0"/>
        <w:jc w:val="both"/>
      </w:pPr>
      <w:r>
        <w:rPr>
          <w:rFonts w:ascii="Times New Roman"/>
          <w:b w:val="false"/>
          <w:i w:val="false"/>
          <w:color w:val="000000"/>
          <w:sz w:val="28"/>
        </w:rPr>
        <w:t>
      Көрсетілетін қызметті беруші 60 (алпыс) жұмыс күнінен астам мерзімде бұзушылықтарды жою бойынша пысықтаулар жүргізу қажеттігі туралы акті бойынша қарсылықтары бар көрсетілетін қызметті алушының түсіндірмесін алған жағдайда, бұзушылықтарды жою бойынша жеткілікті мерзім көрсетілетін қызметті алушы мен көрсетілетін қызметті берушінің арасындағы келісім бойынша айқындалады.</w:t>
      </w:r>
    </w:p>
    <w:bookmarkEnd w:id="89"/>
    <w:bookmarkStart w:name="z98" w:id="90"/>
    <w:p>
      <w:pPr>
        <w:spacing w:after="0"/>
        <w:ind w:left="0"/>
        <w:jc w:val="both"/>
      </w:pPr>
      <w:r>
        <w:rPr>
          <w:rFonts w:ascii="Times New Roman"/>
          <w:b w:val="false"/>
          <w:i w:val="false"/>
          <w:color w:val="000000"/>
          <w:sz w:val="28"/>
        </w:rPr>
        <w:t>
      23. Бұзушылықтарды жою туралы ұсынымда белгіленген бұзушылықтарды жою мерзімі өткеннен кейін көрсетілетін қызметті алушы көрсетілетін қызметті берушіге анықталған бұзушылықтарды жою туралы ақпаратты ұсынады.</w:t>
      </w:r>
    </w:p>
    <w:bookmarkEnd w:id="90"/>
    <w:bookmarkStart w:name="z99" w:id="91"/>
    <w:p>
      <w:pPr>
        <w:spacing w:after="0"/>
        <w:ind w:left="0"/>
        <w:jc w:val="both"/>
      </w:pPr>
      <w:r>
        <w:rPr>
          <w:rFonts w:ascii="Times New Roman"/>
          <w:b w:val="false"/>
          <w:i w:val="false"/>
          <w:color w:val="000000"/>
          <w:sz w:val="28"/>
        </w:rPr>
        <w:t>
      Көрсетілетін қызметті алушы бұзушылықтарды жою жөніндегі ұсынымдарды орындау туралы ақпаратты белгіленген мерзімде ұсынбаған жағдайда, көрсетілетін қызметті беруші 2 (екі) жұмыс күні ішінде көрсетілетін қызметті алушыға бұзушылықтарды жою жөніндегі ұсынымдарды орындау туралы ақпаратты ұсыну туралы сұрау салуды жібереді.</w:t>
      </w:r>
    </w:p>
    <w:bookmarkEnd w:id="91"/>
    <w:bookmarkStart w:name="z100" w:id="92"/>
    <w:p>
      <w:pPr>
        <w:spacing w:after="0"/>
        <w:ind w:left="0"/>
        <w:jc w:val="both"/>
      </w:pPr>
      <w:r>
        <w:rPr>
          <w:rFonts w:ascii="Times New Roman"/>
          <w:b w:val="false"/>
          <w:i w:val="false"/>
          <w:color w:val="000000"/>
          <w:sz w:val="28"/>
        </w:rPr>
        <w:t>
      Көрсетілген мерзімде ақпарат ұсынылмаған жағдайда көрсетілетін қызметті беруші куәландырушы орталықты аккредиттеу туралы куәлікті кері қайтарып алу туралы шешім қабылдайды.</w:t>
      </w:r>
    </w:p>
    <w:bookmarkEnd w:id="92"/>
    <w:bookmarkStart w:name="z101" w:id="93"/>
    <w:p>
      <w:pPr>
        <w:spacing w:after="0"/>
        <w:ind w:left="0"/>
        <w:jc w:val="both"/>
      </w:pPr>
      <w:r>
        <w:rPr>
          <w:rFonts w:ascii="Times New Roman"/>
          <w:b w:val="false"/>
          <w:i w:val="false"/>
          <w:color w:val="000000"/>
          <w:sz w:val="28"/>
        </w:rPr>
        <w:t>
      24. Куәландырушы орталықтардың жұмыс істеу шарттары мен функционалдығы өзгерген кезде көрсетілетін қызметті алушы 10 (он) жұмыс күні ішінде көрсетілетін қызметті берушіге енгізілген барлық өзгерістер туралы ақпаратты жібереді.</w:t>
      </w:r>
    </w:p>
    <w:bookmarkEnd w:id="93"/>
    <w:bookmarkStart w:name="z102" w:id="94"/>
    <w:p>
      <w:pPr>
        <w:spacing w:after="0"/>
        <w:ind w:left="0"/>
        <w:jc w:val="both"/>
      </w:pPr>
      <w:r>
        <w:rPr>
          <w:rFonts w:ascii="Times New Roman"/>
          <w:b w:val="false"/>
          <w:i w:val="false"/>
          <w:color w:val="000000"/>
          <w:sz w:val="28"/>
        </w:rPr>
        <w:t>
      Куәландырушы орталықтардың нақты сипаттамаларында сәйкессіздіктер анықталған жағдайда көрсетілетін қызметті беруші бұзушылықтарды жою, сондай-ақ куәландырушы орталықтың нақты жағдайын Қазақстан Республикасының электрондық құжат және электрондық цифрлық қолтаңба саласындағы заңнамасына сәйкес келтіру жөніндегі ұсынымдарды жіберу туралы шешім қабылдайды.</w:t>
      </w:r>
    </w:p>
    <w:bookmarkEnd w:id="94"/>
    <w:bookmarkStart w:name="z103" w:id="95"/>
    <w:p>
      <w:pPr>
        <w:spacing w:after="0"/>
        <w:ind w:left="0"/>
        <w:jc w:val="both"/>
      </w:pPr>
      <w:r>
        <w:rPr>
          <w:rFonts w:ascii="Times New Roman"/>
          <w:b w:val="false"/>
          <w:i w:val="false"/>
          <w:color w:val="000000"/>
          <w:sz w:val="28"/>
        </w:rPr>
        <w:t xml:space="preserve">
      Көрсетілетін қызметті алушы ұсынымнан туындайтын қажетті шараларды қабылдамаған жағдайда, көрсетілетін қызметті беруші осы Қағидалардың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23-тармақтарында</w:t>
      </w:r>
      <w:r>
        <w:rPr>
          <w:rFonts w:ascii="Times New Roman"/>
          <w:b w:val="false"/>
          <w:i w:val="false"/>
          <w:color w:val="000000"/>
          <w:sz w:val="28"/>
        </w:rPr>
        <w:t xml:space="preserve"> көзделген тәртіппен куәландырушы орталықтардың инфрақұрылымын орналастыру орны бойынша комиссияның көшпелі тексеруі туралы шешім қабылдайды.</w:t>
      </w:r>
    </w:p>
    <w:bookmarkEnd w:id="95"/>
    <w:bookmarkStart w:name="z104" w:id="96"/>
    <w:p>
      <w:pPr>
        <w:spacing w:after="0"/>
        <w:ind w:left="0"/>
        <w:jc w:val="left"/>
      </w:pPr>
      <w:r>
        <w:rPr>
          <w:rFonts w:ascii="Times New Roman"/>
          <w:b/>
          <w:i w:val="false"/>
          <w:color w:val="000000"/>
        </w:rPr>
        <w:t xml:space="preserve"> 4-тарау. Мемлекеттік қызметтер көрсету мәселелері бойынша көрсетілетін қызметті берушінің және (немесе) оның лауазымды адамдарының шешімдеріне, әрекетіне (әрекетсіздігіне) шағымдану тәртібі</w:t>
      </w:r>
    </w:p>
    <w:bookmarkEnd w:id="96"/>
    <w:bookmarkStart w:name="z105" w:id="97"/>
    <w:p>
      <w:pPr>
        <w:spacing w:after="0"/>
        <w:ind w:left="0"/>
        <w:jc w:val="both"/>
      </w:pPr>
      <w:r>
        <w:rPr>
          <w:rFonts w:ascii="Times New Roman"/>
          <w:b w:val="false"/>
          <w:i w:val="false"/>
          <w:color w:val="000000"/>
          <w:sz w:val="28"/>
        </w:rPr>
        <w:t>
      25. Жеке және заңды тұлғалардан алынған ақпарат (өтініштер, арыздар, хабарламалар, шағымдар) негізінде жүргізілген зерттеп-қарау, мемлекеттік қызметтер көрсету мәселелері бойынша көрсетілетін қызметті берушінің шешіміне, әрекеттеріне (әрекетсіздігіне) шағым Қазақстан Республикасының Мемлекеттік қызмет көрсету туралы заңнамасына сәйкес көрсетілетін қызметті беруші басшысының атына, жоғары тұрған мемлекеттік органға, мемлекеттік қызметтер көрсету сапасын бағалау және бақылау жөніндегі уәкілетті органға берілуі мүмкін.</w:t>
      </w:r>
    </w:p>
    <w:bookmarkEnd w:id="97"/>
    <w:bookmarkStart w:name="z106" w:id="98"/>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тіркелген күнінен бастап 5 (бес) жұмыс күні ішінде қаралуға жатады.</w:t>
      </w:r>
    </w:p>
    <w:bookmarkEnd w:id="98"/>
    <w:bookmarkStart w:name="z107" w:id="99"/>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bookmarkEnd w:id="99"/>
    <w:bookmarkStart w:name="z108" w:id="100"/>
    <w:p>
      <w:pPr>
        <w:spacing w:after="0"/>
        <w:ind w:left="0"/>
        <w:jc w:val="both"/>
      </w:pPr>
      <w:r>
        <w:rPr>
          <w:rFonts w:ascii="Times New Roman"/>
          <w:b w:val="false"/>
          <w:i w:val="false"/>
          <w:color w:val="000000"/>
          <w:sz w:val="28"/>
        </w:rPr>
        <w:t>
      Көрсетілетін қызметті алушы мемлекеттік қызмет көрсету нәтижелерімен келіспеген жағдайда Қазақстан Республикасының заңнамасында белгіленген тәртіппен сотқа жүгінеді.</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Куәландырушы орталықтарды</w:t>
            </w:r>
            <w:r>
              <w:br/>
            </w:r>
            <w:r>
              <w:rPr>
                <w:rFonts w:ascii="Times New Roman"/>
                <w:b w:val="false"/>
                <w:i w:val="false"/>
                <w:color w:val="000000"/>
                <w:sz w:val="20"/>
              </w:rPr>
              <w:t>аккредиттеу туралы куәлікті</w:t>
            </w:r>
            <w:r>
              <w:br/>
            </w:r>
            <w:r>
              <w:rPr>
                <w:rFonts w:ascii="Times New Roman"/>
                <w:b w:val="false"/>
                <w:i w:val="false"/>
                <w:color w:val="000000"/>
                <w:sz w:val="20"/>
              </w:rPr>
              <w:t>беру және</w:t>
            </w:r>
            <w:r>
              <w:br/>
            </w:r>
            <w:r>
              <w:rPr>
                <w:rFonts w:ascii="Times New Roman"/>
                <w:b w:val="false"/>
                <w:i w:val="false"/>
                <w:color w:val="000000"/>
                <w:sz w:val="20"/>
              </w:rPr>
              <w:t>кері қайтарып алу 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"Куәландырушы орталықтарды аккредиттеу" мемлекеттік қызметін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"Куәландырушы орталықтарды аккредиттеу"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министрлігінің Ақпараттық қауіпсіздік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мерзімі – өтінішті кеңседе тіркеген сәттен бастап 13 (он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(жартылай автоматоматтандырылған).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Куәландырушы орталықтарды аккредиттеу туралы куәлік беру немесе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нәтижесі көрсетілетін қызметті алушының "жеке кабинетінде" көрсетілетін қызметті берушінің уәкілетті адамының электрондық цифрлық қолтаңбасымен қол қойылған электрондық құжат нысанында жолданады және сақталады.</w:t>
            </w:r>
          </w:p>
          <w:p>
            <w:pPr>
              <w:spacing w:after="20"/>
              <w:ind w:left="20"/>
              <w:jc w:val="both"/>
            </w:pPr>
            <w:r>
              <w:rPr>
                <w:rFonts w:ascii="Times New Roman"/>
                <w:b w:val="false"/>
                <w:i w:val="false"/>
                <w:color w:val="000000"/>
                <w:sz w:val="20"/>
              </w:rPr>
              <w:t>
Көрсетілетін мемлекеттік қызметтің нәтижесін беру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заңды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берушілер – Қазақстан Республикасының 2015 жылғы 23 қарашадағы Еңбек кодексіне (бұдан әрі – Кодекс) сәйкес </w:t>
            </w:r>
            <w:r>
              <w:rPr>
                <w:rFonts w:ascii="Times New Roman"/>
                <w:b w:val="false"/>
                <w:i w:val="false"/>
                <w:color w:val="000000"/>
                <w:sz w:val="20"/>
              </w:rPr>
              <w:t>демалыс</w:t>
            </w:r>
            <w:r>
              <w:rPr>
                <w:rFonts w:ascii="Times New Roman"/>
                <w:b w:val="false"/>
                <w:i w:val="false"/>
                <w:color w:val="000000"/>
                <w:sz w:val="20"/>
              </w:rPr>
              <w:t xml:space="preserve"> және </w:t>
            </w:r>
            <w:r>
              <w:rPr>
                <w:rFonts w:ascii="Times New Roman"/>
                <w:b w:val="false"/>
                <w:i w:val="false"/>
                <w:color w:val="000000"/>
                <w:sz w:val="20"/>
              </w:rPr>
              <w:t>мереке күндерін</w:t>
            </w:r>
            <w:r>
              <w:rPr>
                <w:rFonts w:ascii="Times New Roman"/>
                <w:b w:val="false"/>
                <w:i w:val="false"/>
                <w:color w:val="000000"/>
                <w:sz w:val="20"/>
              </w:rPr>
              <w:t xml:space="preserve"> қоспағанда, белгіленген жұмыс кестесіне сәйкес дүйсенбіден жұма аралығында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 – техникалық жұмыстарды жүргізуге байланысты үзілістерді қоспағанда, тәулік бойы.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Министрліктің – www.gov.kz/memleket/entities/mdai интернет-ресурсында;</w:t>
            </w:r>
          </w:p>
          <w:p>
            <w:pPr>
              <w:spacing w:after="20"/>
              <w:ind w:left="20"/>
              <w:jc w:val="both"/>
            </w:pPr>
            <w:r>
              <w:rPr>
                <w:rFonts w:ascii="Times New Roman"/>
                <w:b w:val="false"/>
                <w:i w:val="false"/>
                <w:color w:val="000000"/>
                <w:sz w:val="20"/>
              </w:rPr>
              <w:t>
2) порталда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куәландырушы орталықтарды аккредиттеу туралы куәлік беруге өтініш:</w:t>
            </w:r>
          </w:p>
          <w:p>
            <w:pPr>
              <w:spacing w:after="20"/>
              <w:ind w:left="20"/>
              <w:jc w:val="both"/>
            </w:pPr>
            <w:r>
              <w:rPr>
                <w:rFonts w:ascii="Times New Roman"/>
                <w:b w:val="false"/>
                <w:i w:val="false"/>
                <w:color w:val="000000"/>
                <w:sz w:val="20"/>
              </w:rPr>
              <w:t>
еркін таралмай пайдаланылатын бағдарламалық құралдарға лицензиялардың және/немесе сертификатардың көшірмелерін, сондай-ақ өзі әзірлеген жағдайда авторлық құқықты растайтын құжаттардың электрондық көшірмесі;</w:t>
            </w:r>
          </w:p>
          <w:p>
            <w:pPr>
              <w:spacing w:after="20"/>
              <w:ind w:left="20"/>
              <w:jc w:val="both"/>
            </w:pPr>
            <w:r>
              <w:rPr>
                <w:rFonts w:ascii="Times New Roman"/>
                <w:b w:val="false"/>
                <w:i w:val="false"/>
                <w:color w:val="000000"/>
                <w:sz w:val="20"/>
              </w:rPr>
              <w:t>
көрсетілетін қызметті алушының мемлекеттік ақпараттық жүйелермен интеграцияланған жағдайда ақпараттық қауіпсіздік талаптарына сәйкестікке сынақтар нәтижелері бойынша акттің электрондық көшірмесі;</w:t>
            </w:r>
          </w:p>
          <w:p>
            <w:pPr>
              <w:spacing w:after="20"/>
              <w:ind w:left="20"/>
              <w:jc w:val="both"/>
            </w:pPr>
            <w:r>
              <w:rPr>
                <w:rFonts w:ascii="Times New Roman"/>
                <w:b w:val="false"/>
                <w:i w:val="false"/>
                <w:color w:val="000000"/>
                <w:sz w:val="20"/>
              </w:rPr>
              <w:t>
көрсетілетін қызметті алушы бекіткен көрсетілетін қызметті алушының модульдерінің (құрамбөліктерінің) өзара іс-қимылының схемасын және қолданылатын криптографиялық түрлендіру алгоритмдері туралы деректер және электрондық цифрлық қолтаңба үдерісін іске асыру жөніндегі басқа да бастапқы деректер (негізгі талаптар) мен жекелеген параметрлерге және куәландырушы орталыққа қойылатын талаптар бар электрондық цифрлық қолтаңба схемаларының электрондық көшірмесі;</w:t>
            </w:r>
          </w:p>
          <w:p>
            <w:pPr>
              <w:spacing w:after="20"/>
              <w:ind w:left="20"/>
              <w:jc w:val="both"/>
            </w:pPr>
            <w:r>
              <w:rPr>
                <w:rFonts w:ascii="Times New Roman"/>
                <w:b w:val="false"/>
                <w:i w:val="false"/>
                <w:color w:val="000000"/>
                <w:sz w:val="20"/>
              </w:rPr>
              <w:t>
сериялық нөмірі, моделі, өндіруші туралы мәліметтерді қоса алғанда, негізгі және резервтік серверлердің, куәландырушы орталықтың негізгі криптографиялық кілттерін қорғаудың негізгі және резервтік аппараттық-бағдарламалық кешендерінің нақты орналасқан жері туралы электрондық түрдегі мәліметтер.</w:t>
            </w:r>
          </w:p>
          <w:p>
            <w:pPr>
              <w:spacing w:after="20"/>
              <w:ind w:left="20"/>
              <w:jc w:val="both"/>
            </w:pPr>
            <w:r>
              <w:rPr>
                <w:rFonts w:ascii="Times New Roman"/>
                <w:b w:val="false"/>
                <w:i w:val="false"/>
                <w:color w:val="000000"/>
                <w:sz w:val="20"/>
              </w:rPr>
              <w:t>
бекітілген нормативтік-техникалық құжаттардың электрондық көшірмелері:</w:t>
            </w:r>
          </w:p>
          <w:p>
            <w:pPr>
              <w:spacing w:after="20"/>
              <w:ind w:left="20"/>
              <w:jc w:val="both"/>
            </w:pPr>
            <w:r>
              <w:rPr>
                <w:rFonts w:ascii="Times New Roman"/>
                <w:b w:val="false"/>
                <w:i w:val="false"/>
                <w:color w:val="000000"/>
                <w:sz w:val="20"/>
              </w:rPr>
              <w:t>
көрсетілетін қызметті алушының ақпараттық қауіпсіздік саясатын;</w:t>
            </w:r>
          </w:p>
          <w:p>
            <w:pPr>
              <w:spacing w:after="20"/>
              <w:ind w:left="20"/>
              <w:jc w:val="both"/>
            </w:pPr>
            <w:r>
              <w:rPr>
                <w:rFonts w:ascii="Times New Roman"/>
                <w:b w:val="false"/>
                <w:i w:val="false"/>
                <w:color w:val="000000"/>
                <w:sz w:val="20"/>
              </w:rPr>
              <w:t>
көрсетілетін қызметті алушы қызметінің регламентін немесе қағидаларын;</w:t>
            </w:r>
          </w:p>
          <w:p>
            <w:pPr>
              <w:spacing w:after="20"/>
              <w:ind w:left="20"/>
              <w:jc w:val="both"/>
            </w:pPr>
            <w:r>
              <w:rPr>
                <w:rFonts w:ascii="Times New Roman"/>
                <w:b w:val="false"/>
                <w:i w:val="false"/>
                <w:color w:val="000000"/>
                <w:sz w:val="20"/>
              </w:rPr>
              <w:t>
тіркеу куәліктерін қолдану саясатын;</w:t>
            </w:r>
          </w:p>
          <w:p>
            <w:pPr>
              <w:spacing w:after="20"/>
              <w:ind w:left="20"/>
              <w:jc w:val="both"/>
            </w:pPr>
            <w:r>
              <w:rPr>
                <w:rFonts w:ascii="Times New Roman"/>
                <w:b w:val="false"/>
                <w:i w:val="false"/>
                <w:color w:val="000000"/>
                <w:sz w:val="20"/>
              </w:rPr>
              <w:t>
куәландырушы орталық туралы ережені;</w:t>
            </w:r>
          </w:p>
          <w:p>
            <w:pPr>
              <w:spacing w:after="20"/>
              <w:ind w:left="20"/>
              <w:jc w:val="both"/>
            </w:pPr>
            <w:r>
              <w:rPr>
                <w:rFonts w:ascii="Times New Roman"/>
                <w:b w:val="false"/>
                <w:i w:val="false"/>
                <w:color w:val="000000"/>
                <w:sz w:val="20"/>
              </w:rPr>
              <w:t>
штаттан тыс, дағдарысты жағдайларда көрсетілетін қызметті алушының атынан көрсетілетін қызметті алушының тіркеу куәліктерін сүйемелдеу, әкімшілендіру, шығару жөніндегі жұмыстарға тікелей қатысып, жұмыстарды жүзеге асыратын жұмыскерлердің іс-қимылы жөніндегі нұсқаулықтың электрондық көшірмесі;</w:t>
            </w:r>
          </w:p>
          <w:p>
            <w:pPr>
              <w:spacing w:after="20"/>
              <w:ind w:left="20"/>
              <w:jc w:val="both"/>
            </w:pPr>
            <w:r>
              <w:rPr>
                <w:rFonts w:ascii="Times New Roman"/>
                <w:b w:val="false"/>
                <w:i w:val="false"/>
                <w:color w:val="000000"/>
                <w:sz w:val="20"/>
              </w:rPr>
              <w:t>
көрсетілетін қызметті алушының ақпараттық ресурстарын резервтік көшіру туралы нұсқаулықтың электрондық көшірмесі;</w:t>
            </w:r>
          </w:p>
          <w:p>
            <w:pPr>
              <w:spacing w:after="20"/>
              <w:ind w:left="20"/>
              <w:jc w:val="both"/>
            </w:pPr>
            <w:r>
              <w:rPr>
                <w:rFonts w:ascii="Times New Roman"/>
                <w:b w:val="false"/>
                <w:i w:val="false"/>
                <w:color w:val="000000"/>
                <w:sz w:val="20"/>
              </w:rPr>
              <w:t>
көрсетілетін қызметті алушының бағдарламалық қамтылымын орнату және жөнге келтіру жөніндегі нұсқаулықты регламенттейтін бекітілген нормативтік-техникалық құжаттар тізбесінің электрондық көшірмесі;</w:t>
            </w:r>
          </w:p>
          <w:p>
            <w:pPr>
              <w:spacing w:after="20"/>
              <w:ind w:left="20"/>
              <w:jc w:val="both"/>
            </w:pPr>
            <w:r>
              <w:rPr>
                <w:rFonts w:ascii="Times New Roman"/>
                <w:b w:val="false"/>
                <w:i w:val="false"/>
                <w:color w:val="000000"/>
                <w:sz w:val="20"/>
              </w:rPr>
              <w:t>
ҚР СТ 1073-2007 "Ақпараттық криптографиялық қорғау құралдары. Жалпы техникалық талаптар" бойынша қолданылатын ақпаратты криптографиялық қорғау құралдарына сәйкестік сертификаттарының электрондық көшірмесі, осы көрсетілетін қызметті алушыда және оның пайдаланушылары қолданатын екінші деңгейден төмен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p>
          <w:p>
            <w:pPr>
              <w:spacing w:after="20"/>
              <w:ind w:left="20"/>
              <w:jc w:val="both"/>
            </w:pPr>
            <w:r>
              <w:rPr>
                <w:rFonts w:ascii="Times New Roman"/>
                <w:b w:val="false"/>
                <w:i w:val="false"/>
                <w:color w:val="000000"/>
                <w:sz w:val="20"/>
              </w:rPr>
              <w:t>
4) көрсетілетін қызметті алушыға қатысты заңды күшіне енген сот шешімі бар, соның негізінде көрсетілетін қызметті алушы мемлекеттік көрсетілетін қызметті алуға байланысты арнайы құқықтан айырылған;</w:t>
            </w:r>
          </w:p>
          <w:p>
            <w:pPr>
              <w:spacing w:after="20"/>
              <w:ind w:left="20"/>
              <w:jc w:val="both"/>
            </w:pPr>
            <w:r>
              <w:rPr>
                <w:rFonts w:ascii="Times New Roman"/>
                <w:b w:val="false"/>
                <w:i w:val="false"/>
                <w:color w:val="000000"/>
                <w:sz w:val="20"/>
              </w:rPr>
              <w:t>
5) Қазақстан Республикасының заңдарында мемлекеттік қызметтер көрсетуден бас тарту үшін өзге де негіздер белгіленуі мүмкін.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Куәландырушы орталықтарды</w:t>
            </w:r>
            <w:r>
              <w:br/>
            </w:r>
            <w:r>
              <w:rPr>
                <w:rFonts w:ascii="Times New Roman"/>
                <w:b w:val="false"/>
                <w:i w:val="false"/>
                <w:color w:val="000000"/>
                <w:sz w:val="20"/>
              </w:rPr>
              <w:t>аккредиттеу туралы куәлікті</w:t>
            </w:r>
            <w:r>
              <w:br/>
            </w:r>
            <w:r>
              <w:rPr>
                <w:rFonts w:ascii="Times New Roman"/>
                <w:b w:val="false"/>
                <w:i w:val="false"/>
                <w:color w:val="000000"/>
                <w:sz w:val="20"/>
              </w:rPr>
              <w:t>беру</w:t>
            </w:r>
            <w:r>
              <w:br/>
            </w:r>
            <w:r>
              <w:rPr>
                <w:rFonts w:ascii="Times New Roman"/>
                <w:b w:val="false"/>
                <w:i w:val="false"/>
                <w:color w:val="000000"/>
                <w:sz w:val="20"/>
              </w:rPr>
              <w:t>және кері қайтарып алу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министрлігінің Ақпараттық</w:t>
            </w:r>
            <w:r>
              <w:br/>
            </w:r>
            <w:r>
              <w:rPr>
                <w:rFonts w:ascii="Times New Roman"/>
                <w:b w:val="false"/>
                <w:i w:val="false"/>
                <w:color w:val="000000"/>
                <w:sz w:val="20"/>
              </w:rPr>
              <w:t>қауіпсіздік комитетіне</w:t>
            </w:r>
          </w:p>
        </w:tc>
      </w:tr>
    </w:tbl>
    <w:bookmarkStart w:name="z111" w:id="101"/>
    <w:p>
      <w:pPr>
        <w:spacing w:after="0"/>
        <w:ind w:left="0"/>
        <w:jc w:val="left"/>
      </w:pPr>
      <w:r>
        <w:rPr>
          <w:rFonts w:ascii="Times New Roman"/>
          <w:b/>
          <w:i w:val="false"/>
          <w:color w:val="000000"/>
        </w:rPr>
        <w:t xml:space="preserve"> Куәландырушы орталықтарды аккредиттеу туралы куәлік беруге өтініш</w:t>
      </w:r>
    </w:p>
    <w:bookmarkEnd w:id="101"/>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w:t>
      </w:r>
    </w:p>
    <w:p>
      <w:pPr>
        <w:spacing w:after="0"/>
        <w:ind w:left="0"/>
        <w:jc w:val="both"/>
      </w:pPr>
      <w:r>
        <w:rPr>
          <w:rFonts w:ascii="Times New Roman"/>
          <w:b w:val="false"/>
          <w:i w:val="false"/>
          <w:color w:val="000000"/>
          <w:sz w:val="28"/>
        </w:rPr>
        <w:t>
      (куәландырушы орталықтың атауы, заңды мекенжайы, телефоны)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аккредиттеу туралы куәлік беруді сұраймын.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w:t>
      </w:r>
    </w:p>
    <w:p>
      <w:pPr>
        <w:spacing w:after="0"/>
        <w:ind w:left="0"/>
        <w:jc w:val="both"/>
      </w:pPr>
      <w:r>
        <w:rPr>
          <w:rFonts w:ascii="Times New Roman"/>
          <w:b w:val="false"/>
          <w:i w:val="false"/>
          <w:color w:val="000000"/>
          <w:sz w:val="28"/>
        </w:rPr>
        <w:t>
      пайдалануға келісемін.</w:t>
      </w:r>
    </w:p>
    <w:p>
      <w:pPr>
        <w:spacing w:after="0"/>
        <w:ind w:left="0"/>
        <w:jc w:val="both"/>
      </w:pPr>
      <w:r>
        <w:rPr>
          <w:rFonts w:ascii="Times New Roman"/>
          <w:b w:val="false"/>
          <w:i w:val="false"/>
          <w:color w:val="000000"/>
          <w:sz w:val="28"/>
        </w:rPr>
        <w:t>
      Күні 20 __ жылғы "___" ___________</w:t>
      </w:r>
    </w:p>
    <w:p>
      <w:pPr>
        <w:spacing w:after="0"/>
        <w:ind w:left="0"/>
        <w:jc w:val="both"/>
      </w:pPr>
      <w:r>
        <w:rPr>
          <w:rFonts w:ascii="Times New Roman"/>
          <w:b w:val="false"/>
          <w:i w:val="false"/>
          <w:color w:val="000000"/>
          <w:sz w:val="28"/>
        </w:rPr>
        <w:t>
      Басшы _____________________</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Куәландырушы</w:t>
            </w:r>
            <w:r>
              <w:br/>
            </w:r>
            <w:r>
              <w:rPr>
                <w:rFonts w:ascii="Times New Roman"/>
                <w:b w:val="false"/>
                <w:i w:val="false"/>
                <w:color w:val="000000"/>
                <w:sz w:val="20"/>
              </w:rPr>
              <w:t xml:space="preserve"> орталықтарды аккредиттеу</w:t>
            </w:r>
            <w:r>
              <w:br/>
            </w:r>
            <w:r>
              <w:rPr>
                <w:rFonts w:ascii="Times New Roman"/>
                <w:b w:val="false"/>
                <w:i w:val="false"/>
                <w:color w:val="000000"/>
                <w:sz w:val="20"/>
              </w:rPr>
              <w:t>туралы куәлікті беру және</w:t>
            </w:r>
            <w:r>
              <w:br/>
            </w:r>
            <w:r>
              <w:rPr>
                <w:rFonts w:ascii="Times New Roman"/>
                <w:b w:val="false"/>
                <w:i w:val="false"/>
                <w:color w:val="000000"/>
                <w:sz w:val="20"/>
              </w:rPr>
              <w:t>кері қайтарып алу</w:t>
            </w:r>
            <w:r>
              <w:br/>
            </w:r>
            <w:r>
              <w:rPr>
                <w:rFonts w:ascii="Times New Roman"/>
                <w:b w:val="false"/>
                <w:i w:val="false"/>
                <w:color w:val="000000"/>
                <w:sz w:val="20"/>
              </w:rPr>
              <w:t xml:space="preserve">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министрлiгiнiң Ақпараттық қауіпсіздік комитеті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224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422400" cy="1206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информационной безопасности Министерства цифрового развития, инноваций и аэрокосмической промышленности Республики Казахстан</w:t>
            </w:r>
          </w:p>
        </w:tc>
      </w:tr>
    </w:tbl>
    <w:bookmarkStart w:name="z113" w:id="102"/>
    <w:p>
      <w:pPr>
        <w:spacing w:after="0"/>
        <w:ind w:left="0"/>
        <w:jc w:val="left"/>
      </w:pPr>
      <w:r>
        <w:rPr>
          <w:rFonts w:ascii="Times New Roman"/>
          <w:b/>
          <w:i w:val="false"/>
          <w:color w:val="000000"/>
        </w:rPr>
        <w:t xml:space="preserve"> Куәландырушы орталықты аккредиттеу туралы № ____ куәлік</w:t>
      </w:r>
    </w:p>
    <w:bookmarkEnd w:id="102"/>
    <w:p>
      <w:pPr>
        <w:spacing w:after="0"/>
        <w:ind w:left="0"/>
        <w:jc w:val="both"/>
      </w:pPr>
      <w:r>
        <w:rPr>
          <w:rFonts w:ascii="Times New Roman"/>
          <w:b w:val="false"/>
          <w:i w:val="false"/>
          <w:color w:val="000000"/>
          <w:sz w:val="28"/>
        </w:rPr>
        <w:t>
      Осы куәлік:</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______________________________________________________ мекенжайы</w:t>
      </w:r>
    </w:p>
    <w:p>
      <w:pPr>
        <w:spacing w:after="0"/>
        <w:ind w:left="0"/>
        <w:jc w:val="both"/>
      </w:pPr>
      <w:r>
        <w:rPr>
          <w:rFonts w:ascii="Times New Roman"/>
          <w:b w:val="false"/>
          <w:i w:val="false"/>
          <w:color w:val="000000"/>
          <w:sz w:val="28"/>
        </w:rPr>
        <w:t>
      Бойынша берілді,</w:t>
      </w:r>
    </w:p>
    <w:p>
      <w:pPr>
        <w:spacing w:after="0"/>
        <w:ind w:left="0"/>
        <w:jc w:val="both"/>
      </w:pPr>
      <w:r>
        <w:rPr>
          <w:rFonts w:ascii="Times New Roman"/>
          <w:b w:val="false"/>
          <w:i w:val="false"/>
          <w:color w:val="000000"/>
          <w:sz w:val="28"/>
        </w:rPr>
        <w:t>
      (заңды тұлғаның мекенжайы)</w:t>
      </w:r>
    </w:p>
    <w:p>
      <w:pPr>
        <w:spacing w:after="0"/>
        <w:ind w:left="0"/>
        <w:jc w:val="both"/>
      </w:pPr>
      <w:r>
        <w:rPr>
          <w:rFonts w:ascii="Times New Roman"/>
          <w:b w:val="false"/>
          <w:i w:val="false"/>
          <w:color w:val="000000"/>
          <w:sz w:val="28"/>
        </w:rPr>
        <w:t>
      Қазақстан Республикасы Цифрлық даму, инновациялар және аэроғарыш өнеркәсібі</w:t>
      </w:r>
    </w:p>
    <w:p>
      <w:pPr>
        <w:spacing w:after="0"/>
        <w:ind w:left="0"/>
        <w:jc w:val="both"/>
      </w:pPr>
      <w:r>
        <w:rPr>
          <w:rFonts w:ascii="Times New Roman"/>
          <w:b w:val="false"/>
          <w:i w:val="false"/>
          <w:color w:val="000000"/>
          <w:sz w:val="28"/>
        </w:rPr>
        <w:t>
      министрлігінің Ақпараттық қауіпсіздік комитеті</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куәландырушы орталықтарды тексеру нәтижелері туралы актінің негізінде,</w:t>
      </w:r>
    </w:p>
    <w:p>
      <w:pPr>
        <w:spacing w:after="0"/>
        <w:ind w:left="0"/>
        <w:jc w:val="both"/>
      </w:pPr>
      <w:r>
        <w:rPr>
          <w:rFonts w:ascii="Times New Roman"/>
          <w:b w:val="false"/>
          <w:i w:val="false"/>
          <w:color w:val="000000"/>
          <w:sz w:val="28"/>
        </w:rPr>
        <w:t>
      Куәландырушы орталықтарды аккредиттеуді жүргізу қағидаларына</w:t>
      </w:r>
    </w:p>
    <w:p>
      <w:pPr>
        <w:spacing w:after="0"/>
        <w:ind w:left="0"/>
        <w:jc w:val="both"/>
      </w:pPr>
      <w:r>
        <w:rPr>
          <w:rFonts w:ascii="Times New Roman"/>
          <w:b w:val="false"/>
          <w:i w:val="false"/>
          <w:color w:val="000000"/>
          <w:sz w:val="28"/>
        </w:rPr>
        <w:t>
      сәйкес____________________________________________ аккредиттелді деп танылсын.</w:t>
      </w:r>
    </w:p>
    <w:p>
      <w:pPr>
        <w:spacing w:after="0"/>
        <w:ind w:left="0"/>
        <w:jc w:val="both"/>
      </w:pPr>
      <w:r>
        <w:rPr>
          <w:rFonts w:ascii="Times New Roman"/>
          <w:b w:val="false"/>
          <w:i w:val="false"/>
          <w:color w:val="000000"/>
          <w:sz w:val="28"/>
        </w:rPr>
        <w:t>
      Осы куәландырушы орталықты аккредиттеу туралы куәліктің қолданылу</w:t>
      </w:r>
    </w:p>
    <w:p>
      <w:pPr>
        <w:spacing w:after="0"/>
        <w:ind w:left="0"/>
        <w:jc w:val="both"/>
      </w:pPr>
      <w:r>
        <w:rPr>
          <w:rFonts w:ascii="Times New Roman"/>
          <w:b w:val="false"/>
          <w:i w:val="false"/>
          <w:color w:val="000000"/>
          <w:sz w:val="28"/>
        </w:rPr>
        <w:t>
      мерзімі берілген күнінен бастап 3 жылды құрайды және Қазақстан Республикасының</w:t>
      </w:r>
    </w:p>
    <w:p>
      <w:pPr>
        <w:spacing w:after="0"/>
        <w:ind w:left="0"/>
        <w:jc w:val="both"/>
      </w:pPr>
      <w:r>
        <w:rPr>
          <w:rFonts w:ascii="Times New Roman"/>
          <w:b w:val="false"/>
          <w:i w:val="false"/>
          <w:color w:val="000000"/>
          <w:sz w:val="28"/>
        </w:rPr>
        <w:t>
      бүкіл аумағында қолданылады.</w:t>
      </w:r>
    </w:p>
    <w:p>
      <w:pPr>
        <w:spacing w:after="0"/>
        <w:ind w:left="0"/>
        <w:jc w:val="both"/>
      </w:pPr>
      <w:r>
        <w:rPr>
          <w:rFonts w:ascii="Times New Roman"/>
          <w:b w:val="false"/>
          <w:i w:val="false"/>
          <w:color w:val="000000"/>
          <w:sz w:val="28"/>
        </w:rPr>
        <w:t>
      Лауазымы                              ТАӘ</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