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e204f" w14:textId="d4e20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"Арнаулы әлеуметтік қызмет көрсету саласындағы және мүгедектерді әлеуметтік қорғау аясындағы тәуекел дәрежесін бағалау өлшемшартары мен тексеру парақтарын бекіту туралы" Қазақстан Республикасы Денсаулық сақтау және әлеуметтік даму министрінің 2015 жылғы 25 желтоқсандағы № 1021 және Қазақстан Республикасы Ұлттық экономика министрінің 2015 жылғы 28 желтоқсандағы № 807 бірлескен бұйрығына өзгерістер енгізу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2022 жылғы 30 қыркүйектегі № 401 және Қазақстан Республикасы Ұлттық экономика министрінің 2022 жылғы 30 қыркүйектегі № 69 бірлескен бұйрығы. Қазақстан Республикасының Әділет министрлігінде 2022 жылғы 3 қазанда № 29983 болып тіркелді</w:t>
      </w:r>
    </w:p>
    <w:p>
      <w:pPr>
        <w:spacing w:after="0"/>
        <w:ind w:left="0"/>
        <w:jc w:val="both"/>
      </w:pPr>
      <w:bookmarkStart w:name="z1" w:id="0"/>
      <w:r>
        <w:rPr>
          <w:rFonts w:ascii="Times New Roman"/>
          <w:b w:val="false"/>
          <w:i w:val="false"/>
          <w:color w:val="000000"/>
          <w:sz w:val="28"/>
        </w:rPr>
        <w:t>
      БҰЙЫРАМЫЗ:</w:t>
      </w:r>
    </w:p>
    <w:bookmarkEnd w:id="0"/>
    <w:bookmarkStart w:name="z2" w:id="1"/>
    <w:p>
      <w:pPr>
        <w:spacing w:after="0"/>
        <w:ind w:left="0"/>
        <w:jc w:val="both"/>
      </w:pPr>
      <w:r>
        <w:rPr>
          <w:rFonts w:ascii="Times New Roman"/>
          <w:b w:val="false"/>
          <w:i w:val="false"/>
          <w:color w:val="000000"/>
          <w:sz w:val="28"/>
        </w:rPr>
        <w:t xml:space="preserve">
      1. "Арнаулы әлеуметтік қызмет көрсету саласындағы және мүгедектерді әлеуметтік қорғау аясындағы тәуекел дәрежесін бағалау өлшемшарттары мен тексеру парақатарын бекіту туралы" Қазақстан Республикасы Денсаулық сақтау және әлеуметтік даму министрінің 2015 жылғы 25 желтоқсандағы № 1021 және Қазақстан Республикасы Ұлттық экономика министрінің 2015 жылғы 28 желтоқсандағы № 807 </w:t>
      </w:r>
      <w:r>
        <w:rPr>
          <w:rFonts w:ascii="Times New Roman"/>
          <w:b w:val="false"/>
          <w:i w:val="false"/>
          <w:color w:val="000000"/>
          <w:sz w:val="28"/>
        </w:rPr>
        <w:t>бірлескен бұйрығына</w:t>
      </w:r>
      <w:r>
        <w:rPr>
          <w:rFonts w:ascii="Times New Roman"/>
          <w:b w:val="false"/>
          <w:i w:val="false"/>
          <w:color w:val="000000"/>
          <w:sz w:val="28"/>
        </w:rPr>
        <w:t xml:space="preserve"> (Нормативтік құқықтық актілерді мемлекеттік тіркеу тізілімінде № 12701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"Арнаулы әлеуметтік қызметтер көрсету саласындағы және мүгедектігі бар адамдарды әлеуметтік қорғау саласындағы тәуекел дәрежесін бағалау өлшемшарттарын және тексеру парақтарын бекіту туралы";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6" w:id="3"/>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141-бабының</w:t>
      </w:r>
      <w:r>
        <w:rPr>
          <w:rFonts w:ascii="Times New Roman"/>
          <w:b w:val="false"/>
          <w:i w:val="false"/>
          <w:color w:val="000000"/>
          <w:sz w:val="28"/>
        </w:rPr>
        <w:t xml:space="preserve"> 3-тармағына және </w:t>
      </w:r>
      <w:r>
        <w:rPr>
          <w:rFonts w:ascii="Times New Roman"/>
          <w:b w:val="false"/>
          <w:i w:val="false"/>
          <w:color w:val="000000"/>
          <w:sz w:val="28"/>
        </w:rPr>
        <w:t>143-бабының</w:t>
      </w:r>
      <w:r>
        <w:rPr>
          <w:rFonts w:ascii="Times New Roman"/>
          <w:b w:val="false"/>
          <w:i w:val="false"/>
          <w:color w:val="000000"/>
          <w:sz w:val="28"/>
        </w:rPr>
        <w:t xml:space="preserve"> 1-тармағына сәйкес </w:t>
      </w:r>
      <w:r>
        <w:rPr>
          <w:rFonts w:ascii="Times New Roman"/>
          <w:b/>
          <w:i w:val="false"/>
          <w:color w:val="000000"/>
          <w:sz w:val="28"/>
        </w:rPr>
        <w:t>БҰЙЫРАМЫЗ:</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p>
    <w:bookmarkStart w:name="z10" w:id="4"/>
    <w:p>
      <w:pPr>
        <w:spacing w:after="0"/>
        <w:ind w:left="0"/>
        <w:jc w:val="both"/>
      </w:pPr>
      <w:r>
        <w:rPr>
          <w:rFonts w:ascii="Times New Roman"/>
          <w:b w:val="false"/>
          <w:i w:val="false"/>
          <w:color w:val="000000"/>
          <w:sz w:val="28"/>
        </w:rPr>
        <w:t xml:space="preserve">
      "1) осы бірлескен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арнаулы әлеуметтік қызметтер көрсету саласындағы және мүгедектігі бар адамдарды әлеуметтік қорғау саласындағы тәуекел дәрежесін бағалау өлшемшарттары;";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 тармақшалар</w:t>
      </w:r>
      <w:r>
        <w:rPr>
          <w:rFonts w:ascii="Times New Roman"/>
          <w:b w:val="false"/>
          <w:i w:val="false"/>
          <w:color w:val="000000"/>
          <w:sz w:val="28"/>
        </w:rPr>
        <w:t xml:space="preserve"> мынадай редакцияда жазылсын:</w:t>
      </w:r>
    </w:p>
    <w:bookmarkStart w:name="z12" w:id="5"/>
    <w:p>
      <w:pPr>
        <w:spacing w:after="0"/>
        <w:ind w:left="0"/>
        <w:jc w:val="both"/>
      </w:pPr>
      <w:r>
        <w:rPr>
          <w:rFonts w:ascii="Times New Roman"/>
          <w:b w:val="false"/>
          <w:i w:val="false"/>
          <w:color w:val="000000"/>
          <w:sz w:val="28"/>
        </w:rPr>
        <w:t xml:space="preserve">
      "6) осы бірлескен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мүгедектігі бар адамдарды әлеуметтік және көлік инфрақұрылымы объектілеріне қол жеткізуін қамтамасыз ететін меншік нысанына қарамастан субъектілерге (ұйымдарға) қатысты мемлекеттік бақылау саласындағы тексеру парағы;</w:t>
      </w:r>
    </w:p>
    <w:bookmarkEnd w:id="5"/>
    <w:bookmarkStart w:name="z13" w:id="6"/>
    <w:p>
      <w:pPr>
        <w:spacing w:after="0"/>
        <w:ind w:left="0"/>
        <w:jc w:val="both"/>
      </w:pPr>
      <w:r>
        <w:rPr>
          <w:rFonts w:ascii="Times New Roman"/>
          <w:b w:val="false"/>
          <w:i w:val="false"/>
          <w:color w:val="000000"/>
          <w:sz w:val="28"/>
        </w:rPr>
        <w:t xml:space="preserve">
      7) осы бірлескен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мүгедектігі бар адамдарды абилитациялау мен оңалтудың жеке бағдарламасына сәйкес оңалту іс-шараларын орындауды жүзеге асыратын субъектілерге (ұйымдарға) қатысты мемлекеттік бақылау саласындағы тексеру парағы.";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16" w:id="7"/>
    <w:p>
      <w:pPr>
        <w:spacing w:after="0"/>
        <w:ind w:left="0"/>
        <w:jc w:val="both"/>
      </w:pPr>
      <w:r>
        <w:rPr>
          <w:rFonts w:ascii="Times New Roman"/>
          <w:b w:val="false"/>
          <w:i w:val="false"/>
          <w:color w:val="000000"/>
          <w:sz w:val="28"/>
        </w:rPr>
        <w:t>
      "Арнаулы әлеуметтік қызметтер көрсету саласындағы және мүгедектігі бар адамдарды әлеуметтік қорғау саласындағы тәуекел дәрежесін бағалау критерийлері";</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келесі редакцияда жазылсын:</w:t>
      </w:r>
    </w:p>
    <w:bookmarkStart w:name="z18" w:id="8"/>
    <w:p>
      <w:pPr>
        <w:spacing w:after="0"/>
        <w:ind w:left="0"/>
        <w:jc w:val="both"/>
      </w:pPr>
      <w:r>
        <w:rPr>
          <w:rFonts w:ascii="Times New Roman"/>
          <w:b w:val="false"/>
          <w:i w:val="false"/>
          <w:color w:val="000000"/>
          <w:sz w:val="28"/>
        </w:rPr>
        <w:t xml:space="preserve">
      "1. Осы арнаулы әлеуметтік қызметтер көрсету саласындағы және мүгедектігі бар адамдарды әлеуметтік қорғау саласындағы тәуекел дәрежесін бағалау өлшемшарттары (бұдан әрі – өлшемшарттар)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(бұдан әрі – Кодекс), "Қазақстан Республикасында мүгедектігі бар адамдарды әлеуметтік қорғау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"Арнаулы әлеуметтік қызметтер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мемлекеттік органдардың (Қазақстан Республикасының Ұлттық Банкін қоспағанда) тәуекелді бағалау жүйесін қалыптастыру қағидаларымен (бұдан әрі – Тексеру парақтарының нысандарын және мемлекеттік органдардың тәуекелдерді бағалау жүйесін қалыптастыру қағидаларын бекіту туралы "Қазақстан Республикасы Ұлттық экономика министрінің міндетін атқарушының 2018 жылғы 31 шілдедегі № 3 </w:t>
      </w:r>
      <w:r>
        <w:rPr>
          <w:rFonts w:ascii="Times New Roman"/>
          <w:b w:val="false"/>
          <w:i w:val="false"/>
          <w:color w:val="000000"/>
          <w:sz w:val="28"/>
        </w:rPr>
        <w:t>бұйрығымен</w:t>
      </w:r>
      <w:r>
        <w:rPr>
          <w:rFonts w:ascii="Times New Roman"/>
          <w:b w:val="false"/>
          <w:i w:val="false"/>
          <w:color w:val="000000"/>
          <w:sz w:val="28"/>
        </w:rPr>
        <w:t xml:space="preserve"> бекітілген "Мемлекеттік органдардың тәуекелдерді бағалау жүйесін қалыптастыру қағидаларын және тексеру парақтарының нысанын бекіту туралы" (Қазақстан Республикасының нормативтік құқықтық актілерді мемлекеттік тіркеу тізілімінде № 17371 болып тіркелген) субъектіге (объектінің) бару арқылы профилактикалық бақылау жүргізу кезінде бақылау субъектілерін іріктеу үшін.";</w:t>
      </w:r>
    </w:p>
    <w:bookmarkEnd w:id="8"/>
    <w:bookmarkStart w:name="z19" w:id="9"/>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w:t>
      </w:r>
      <w:r>
        <w:rPr>
          <w:rFonts w:ascii="Times New Roman"/>
          <w:b w:val="false"/>
          <w:i w:val="false"/>
          <w:color w:val="000000"/>
          <w:sz w:val="28"/>
        </w:rPr>
        <w:t xml:space="preserve"> мынадай редакцияда жазылсын:</w:t>
      </w:r>
    </w:p>
    <w:bookmarkEnd w:id="9"/>
    <w:bookmarkStart w:name="z20" w:id="10"/>
    <w:p>
      <w:pPr>
        <w:spacing w:after="0"/>
        <w:ind w:left="0"/>
        <w:jc w:val="both"/>
      </w:pPr>
      <w:r>
        <w:rPr>
          <w:rFonts w:ascii="Times New Roman"/>
          <w:b w:val="false"/>
          <w:i w:val="false"/>
          <w:color w:val="000000"/>
          <w:sz w:val="28"/>
        </w:rPr>
        <w:t>
      "2) елеулі бұзушылық – мүгедектігі бар адамдарды әлеуметтік қорғау саласындағы және арнаулы әлеуметтік қызметтер көрсету саласындағы нормативтік құқықтық актілерде белгіленген талаптарды бұзу:</w:t>
      </w:r>
    </w:p>
    <w:bookmarkEnd w:id="10"/>
    <w:bookmarkStart w:name="z21" w:id="11"/>
    <w:p>
      <w:pPr>
        <w:spacing w:after="0"/>
        <w:ind w:left="0"/>
        <w:jc w:val="both"/>
      </w:pPr>
      <w:r>
        <w:rPr>
          <w:rFonts w:ascii="Times New Roman"/>
          <w:b w:val="false"/>
          <w:i w:val="false"/>
          <w:color w:val="000000"/>
          <w:sz w:val="28"/>
        </w:rPr>
        <w:t>
      қызмет алушыға қатысты арнаулы әлеуметтік қызметтердің кепілдік берілген көлемін ұсыну туралы шешім шығару мерзімдерін бұзу және жергілікті атқарушы органдардың/олар уәкілеттік берген мемлекеттік органдардың, меншік нысанына қарамастан арнаулы әлеуметтік қызмет көрсететін субъектілердің қызметіне қатысты арнаулы әлеуметтік қызметтерді ұсынуға бағалау жүргізу және қажеттілікті айқындау мерзімдерін бұзу;</w:t>
      </w:r>
    </w:p>
    <w:bookmarkEnd w:id="11"/>
    <w:bookmarkStart w:name="z22" w:id="12"/>
    <w:p>
      <w:pPr>
        <w:spacing w:after="0"/>
        <w:ind w:left="0"/>
        <w:jc w:val="both"/>
      </w:pPr>
      <w:r>
        <w:rPr>
          <w:rFonts w:ascii="Times New Roman"/>
          <w:b w:val="false"/>
          <w:i w:val="false"/>
          <w:color w:val="000000"/>
          <w:sz w:val="28"/>
        </w:rPr>
        <w:t>
      қызмет алушыға ұйымның мамандарының қадағалауынан кейін жеке жұмыс жоспарын мерзімдерін бұзуы, жеке жұмыс жоспардың және электрондық картотека журналының болмауы және толық толтырылмауы, стационар, жартылай стационар, үйде қызмет көрсету және уақытша болу жағдайларында арнаулы әлеуметтік қызметтердің кепілдік берілген көлемін ұсынатын субъектілердің (ұйымдардың) арнаулы әлеуметтік қызмет көрсетудің дәлелді тоқтата тұрылуын және (немесе) тоқтатылуын растайтын құжаттардың болмауы бойынша бұзушылық;</w:t>
      </w:r>
    </w:p>
    <w:bookmarkEnd w:id="12"/>
    <w:bookmarkStart w:name="z23" w:id="13"/>
    <w:p>
      <w:pPr>
        <w:spacing w:after="0"/>
        <w:ind w:left="0"/>
        <w:jc w:val="both"/>
      </w:pPr>
      <w:r>
        <w:rPr>
          <w:rFonts w:ascii="Times New Roman"/>
          <w:b w:val="false"/>
          <w:i w:val="false"/>
          <w:color w:val="000000"/>
          <w:sz w:val="28"/>
        </w:rPr>
        <w:t>
      стационар, жартылай стационар, үйде қызмет көрсету және уақытша болу жағдайларында арнаулы әлеуметтік қызметтердің кепілдік берілген көлемін ұсынатын субъектерілердің (ұйымдардың) әлеуметтік-психологиялық, әлеуметтік-педагогикалық, әлеуметтік-еңбек, әлеуметтік-мәдени, әлеуметтік-экономикалық, әлеуметтік-құқықтық қызметтер талаптарының бөлігін ұсынудағы бұзушылықтар;</w:t>
      </w:r>
    </w:p>
    <w:bookmarkEnd w:id="13"/>
    <w:bookmarkStart w:name="z24" w:id="14"/>
    <w:p>
      <w:pPr>
        <w:spacing w:after="0"/>
        <w:ind w:left="0"/>
        <w:jc w:val="both"/>
      </w:pPr>
      <w:r>
        <w:rPr>
          <w:rFonts w:ascii="Times New Roman"/>
          <w:b w:val="false"/>
          <w:i w:val="false"/>
          <w:color w:val="000000"/>
          <w:sz w:val="28"/>
        </w:rPr>
        <w:t>
      мүгедектігі бар адамдарды оңалтудың жеке бағдарламасына сәйкес оңалту іс-шараларын орындауды жүзеге асыратын субъектілер (ұйымдар) үшін мүгедектігі бар адамдарды санаторий-курорттық емделумен, жүріп тұруы қиын бірінші топ мүгедектігі бар адамдарға жеке көмекші қызметін, есту қабілеті нашар мүгедектігі бар адамдарға ымдау тілінің маманын, оларды міндетті гигиеналық құралдармен стационар, жартылай стационар, үйде қызмет көрсету және уақытша болу жағдайларында мүгедектігі бар адамдарды абилитациялау мен оңалтудың жеке бағдарламасына сәйкес оңалту іс-шараларын орындауды жүзеге асыратын халықты әлеуметтік қорғау саласындағы арнаулы әлеуметтік қызметтермен қамтамасыз етпеу бойынша бұзушылықтар;</w:t>
      </w:r>
    </w:p>
    <w:bookmarkEnd w:id="14"/>
    <w:bookmarkStart w:name="z25" w:id="15"/>
    <w:p>
      <w:pPr>
        <w:spacing w:after="0"/>
        <w:ind w:left="0"/>
        <w:jc w:val="both"/>
      </w:pPr>
      <w:r>
        <w:rPr>
          <w:rFonts w:ascii="Times New Roman"/>
          <w:b w:val="false"/>
          <w:i w:val="false"/>
          <w:color w:val="000000"/>
          <w:sz w:val="28"/>
        </w:rPr>
        <w:t>
      мүгедектігі бар адамдарды қызмет көрсету аймақтарына, объектідегі ақпарат және телекоммуникация құралдарына, қоғамдық көлік түрлеріне және мәдени ойын-сауық іс-шараларына, сондай-ақ дене шынықтырумен және спортпен шұғылдану үшін спорт ғимараттарына қолжетімділікті қамтамасыз етпеу, мүгедектігі бар адамдардың әлеуметтік нысандарға қолжетімділігін қамтамасыз ететін субъектілердің (ұйымдардың) арнайы спорт мүкәммалын ұсыну және көлік инфрақұрылымы бойынша бұзушылықтар;</w:t>
      </w:r>
    </w:p>
    <w:bookmarkEnd w:id="15"/>
    <w:bookmarkStart w:name="z26" w:id="16"/>
    <w:p>
      <w:pPr>
        <w:spacing w:after="0"/>
        <w:ind w:left="0"/>
        <w:jc w:val="both"/>
      </w:pPr>
      <w:r>
        <w:rPr>
          <w:rFonts w:ascii="Times New Roman"/>
          <w:b w:val="false"/>
          <w:i w:val="false"/>
          <w:color w:val="000000"/>
          <w:sz w:val="28"/>
        </w:rPr>
        <w:t>
      3) өрескел бұзушылық – мүгедектігі бар адамдарды әлеуметтік қорғау саласындағы және арнаулы әлеуметтік қызметтер көрсету саласындағы нормативтік құқықтық актілерде белгіленген талаптарды бұзу:</w:t>
      </w:r>
    </w:p>
    <w:bookmarkEnd w:id="16"/>
    <w:bookmarkStart w:name="z27" w:id="17"/>
    <w:p>
      <w:pPr>
        <w:spacing w:after="0"/>
        <w:ind w:left="0"/>
        <w:jc w:val="both"/>
      </w:pPr>
      <w:r>
        <w:rPr>
          <w:rFonts w:ascii="Times New Roman"/>
          <w:b w:val="false"/>
          <w:i w:val="false"/>
          <w:color w:val="000000"/>
          <w:sz w:val="28"/>
        </w:rPr>
        <w:t>
      стационар, жартылай стационар, үйде қызмет көрсету және уақытша болу жағдайларында арнаулы әлеуметтік қызметтің кепілдік берілген көлемін ұсынатын субъектілердің (ұйымдардың) әлеуметтік-тұрмыстық және әлеуметтік-медициналық қызметтер талаптарының бір бөлігін ұсынудағы бұзушылықтар;</w:t>
      </w:r>
    </w:p>
    <w:bookmarkEnd w:id="17"/>
    <w:bookmarkStart w:name="z28" w:id="18"/>
    <w:p>
      <w:pPr>
        <w:spacing w:after="0"/>
        <w:ind w:left="0"/>
        <w:jc w:val="both"/>
      </w:pPr>
      <w:r>
        <w:rPr>
          <w:rFonts w:ascii="Times New Roman"/>
          <w:b w:val="false"/>
          <w:i w:val="false"/>
          <w:color w:val="000000"/>
          <w:sz w:val="28"/>
        </w:rPr>
        <w:t>
      мүгедектігі бар адамдардың әлеуметтік және көлік инфрақұрылымы объектілеріне қолжетімділігін қамтамасыз ететін субъектілердің (ұйымдардың) кіріс топтарына, санитариялық-тұрмыстық орынжайларға, объектінің аумағына, қозғалыс жолына мүгедектігі бар адамдардың қолжетімділігін қамтамасыз етпеу бойынша бұзушылықтар;</w:t>
      </w:r>
    </w:p>
    <w:bookmarkEnd w:id="18"/>
    <w:bookmarkStart w:name="z29" w:id="19"/>
    <w:p>
      <w:pPr>
        <w:spacing w:after="0"/>
        <w:ind w:left="0"/>
        <w:jc w:val="both"/>
      </w:pPr>
      <w:r>
        <w:rPr>
          <w:rFonts w:ascii="Times New Roman"/>
          <w:b w:val="false"/>
          <w:i w:val="false"/>
          <w:color w:val="000000"/>
          <w:sz w:val="28"/>
        </w:rPr>
        <w:t>
      мүгедектігі бар адамдарды абилитациялау оңалтудың жеке бағдарламасына сәйкес оңалту іс-шараларын орындауды жүзеге асыратын субъектілер (ұйымдар) үшін мүгедектігі бар адамдарды протездік-ортопедиялық көмекпен, сурдотехникалық құралдармен, тифлотехникалық құралдармен және арнайы жүріп-тұру құралдарымен (кресло-арбалармен) қамтамасыз етпеу бойынша бұзушылықтар;";</w:t>
      </w:r>
    </w:p>
    <w:bookmarkEnd w:id="19"/>
    <w:bookmarkStart w:name="z30" w:id="20"/>
    <w:p>
      <w:pPr>
        <w:spacing w:after="0"/>
        <w:ind w:left="0"/>
        <w:jc w:val="both"/>
      </w:pPr>
      <w:r>
        <w:rPr>
          <w:rFonts w:ascii="Times New Roman"/>
          <w:b w:val="false"/>
          <w:i w:val="false"/>
          <w:color w:val="000000"/>
          <w:sz w:val="28"/>
        </w:rPr>
        <w:t xml:space="preserve">
      4-тармақтың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20"/>
    <w:bookmarkStart w:name="z31" w:id="21"/>
    <w:p>
      <w:pPr>
        <w:spacing w:after="0"/>
        <w:ind w:left="0"/>
        <w:jc w:val="both"/>
      </w:pPr>
      <w:r>
        <w:rPr>
          <w:rFonts w:ascii="Times New Roman"/>
          <w:b w:val="false"/>
          <w:i w:val="false"/>
          <w:color w:val="000000"/>
          <w:sz w:val="28"/>
        </w:rPr>
        <w:t>
      "2) мүгедектігі бар адамдарды әлеуметтік қорғау саласында – мүгедектігі бар адамдарға оңалту іс-шараларын орындау жөніндегі қызметті жүзеге асыратын және денсаулық сақтау, халықты әлеуметтік қорғау, мемлекеттік ұйымдар мен мекемелердің объектілеріне қолжетімділікті көлік инфрақұрылымы объектілеріне қолжетімділікті қамтамасыз ететін субъектілер жатады.";</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келесі редакцияда жазылсын:</w:t>
      </w:r>
    </w:p>
    <w:bookmarkStart w:name="z33" w:id="22"/>
    <w:p>
      <w:pPr>
        <w:spacing w:after="0"/>
        <w:ind w:left="0"/>
        <w:jc w:val="both"/>
      </w:pPr>
      <w:r>
        <w:rPr>
          <w:rFonts w:ascii="Times New Roman"/>
          <w:b w:val="false"/>
          <w:i w:val="false"/>
          <w:color w:val="000000"/>
          <w:sz w:val="28"/>
        </w:rPr>
        <w:t>
      "5. Мүгедектігі бар адамдарды әлеуметтік қорғау саласында сауда, тұрмыстық, өндірістік, тұрғын үй, шаруашылық, коммуналдық, азық-түлік объектілеріне, дене шынықтыру және спорт, білім беру, қоғамдық тамақтану, демалыс объектілеріне (ойын-сауық және мәдениет инфрақұрылымы) қолжетімділікті қамтамасыз ету бойынша қызметті жүзеге асыратын субъектілер объективті өлшемшарттар бойынша жоғары тәуекел дәрежесіне жатпайды.";</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8-тармақты</w:t>
      </w:r>
      <w:r>
        <w:rPr>
          <w:rFonts w:ascii="Times New Roman"/>
          <w:b w:val="false"/>
          <w:i w:val="false"/>
          <w:color w:val="000000"/>
          <w:sz w:val="28"/>
        </w:rPr>
        <w:t xml:space="preserve"> келесі мазмұндағы 5) тармақшамен толықтыру:</w:t>
      </w:r>
    </w:p>
    <w:bookmarkStart w:name="z35" w:id="23"/>
    <w:p>
      <w:pPr>
        <w:spacing w:after="0"/>
        <w:ind w:left="0"/>
        <w:jc w:val="both"/>
      </w:pPr>
      <w:r>
        <w:rPr>
          <w:rFonts w:ascii="Times New Roman"/>
          <w:b w:val="false"/>
          <w:i w:val="false"/>
          <w:color w:val="000000"/>
          <w:sz w:val="28"/>
        </w:rPr>
        <w:t>
      "5) әлеуметтік қызметтер порталының деректерін және өнім берушіні порталда тіркеу үшін ұсынған құжаттар топтамасын зерделеу негізінде комиссия қорытындысының нәтижелерін талдау.";</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қосымша</w:t>
      </w:r>
      <w:r>
        <w:rPr>
          <w:rFonts w:ascii="Times New Roman"/>
          <w:b w:val="false"/>
          <w:i w:val="false"/>
          <w:color w:val="000000"/>
          <w:sz w:val="28"/>
        </w:rPr>
        <w:t xml:space="preserve"> осы бірлескен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Start w:name="z37" w:id="24"/>
    <w:p>
      <w:pPr>
        <w:spacing w:after="0"/>
        <w:ind w:left="0"/>
        <w:jc w:val="both"/>
      </w:pPr>
      <w:r>
        <w:rPr>
          <w:rFonts w:ascii="Times New Roman"/>
          <w:b w:val="false"/>
          <w:i w:val="false"/>
          <w:color w:val="000000"/>
          <w:sz w:val="28"/>
        </w:rPr>
        <w:t xml:space="preserve">
      көрсетілген бірлескен бұйрыққа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7-қосымшалар</w:t>
      </w:r>
      <w:r>
        <w:rPr>
          <w:rFonts w:ascii="Times New Roman"/>
          <w:b w:val="false"/>
          <w:i w:val="false"/>
          <w:color w:val="000000"/>
          <w:sz w:val="28"/>
        </w:rPr>
        <w:t xml:space="preserve"> осы бірлескен бұйрыққа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7-қосымшаларға</w:t>
      </w:r>
      <w:r>
        <w:rPr>
          <w:rFonts w:ascii="Times New Roman"/>
          <w:b w:val="false"/>
          <w:i w:val="false"/>
          <w:color w:val="000000"/>
          <w:sz w:val="28"/>
        </w:rPr>
        <w:t xml:space="preserve"> сәйкес жаңа редакцияда жазылсын.</w:t>
      </w:r>
    </w:p>
    <w:bookmarkEnd w:id="24"/>
    <w:bookmarkStart w:name="z38" w:id="25"/>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Еңбек және әлеуметтік қорғау комитеті Қазақстан Республикасының заңнамасында белгіленген тәртіппен қамтамасыз етсін:</w:t>
      </w:r>
    </w:p>
    <w:bookmarkEnd w:id="25"/>
    <w:bookmarkStart w:name="z39" w:id="26"/>
    <w:p>
      <w:pPr>
        <w:spacing w:after="0"/>
        <w:ind w:left="0"/>
        <w:jc w:val="both"/>
      </w:pPr>
      <w:r>
        <w:rPr>
          <w:rFonts w:ascii="Times New Roman"/>
          <w:b w:val="false"/>
          <w:i w:val="false"/>
          <w:color w:val="000000"/>
          <w:sz w:val="28"/>
        </w:rPr>
        <w:t>
      1) осы бірлескен бұйрықты Қазақстан Республикасының Әділет министрлігінде мемлекеттік тіркеуді;</w:t>
      </w:r>
    </w:p>
    <w:bookmarkEnd w:id="26"/>
    <w:bookmarkStart w:name="z40" w:id="27"/>
    <w:p>
      <w:pPr>
        <w:spacing w:after="0"/>
        <w:ind w:left="0"/>
        <w:jc w:val="both"/>
      </w:pPr>
      <w:r>
        <w:rPr>
          <w:rFonts w:ascii="Times New Roman"/>
          <w:b w:val="false"/>
          <w:i w:val="false"/>
          <w:color w:val="000000"/>
          <w:sz w:val="28"/>
        </w:rPr>
        <w:t>
      2) осы бірлескен бұйрық ресми жарияланғаннан кейін оны Қазақстан Республикасы Еңбек және халықты әлеуметтік қорғау министрлігінің интернет-ресурсында орналастыруды;</w:t>
      </w:r>
    </w:p>
    <w:bookmarkEnd w:id="27"/>
    <w:bookmarkStart w:name="z41" w:id="28"/>
    <w:p>
      <w:pPr>
        <w:spacing w:after="0"/>
        <w:ind w:left="0"/>
        <w:jc w:val="both"/>
      </w:pPr>
      <w:r>
        <w:rPr>
          <w:rFonts w:ascii="Times New Roman"/>
          <w:b w:val="false"/>
          <w:i w:val="false"/>
          <w:color w:val="000000"/>
          <w:sz w:val="28"/>
        </w:rPr>
        <w:t>
      3) осы бірлескен бұйрық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Еңбек және халықты әлеуметтік қорғау министрлігінің Заң қызметі департаментіне ұсынуды қамтамасыз етсін.</w:t>
      </w:r>
    </w:p>
    <w:bookmarkEnd w:id="28"/>
    <w:bookmarkStart w:name="z42" w:id="29"/>
    <w:p>
      <w:pPr>
        <w:spacing w:after="0"/>
        <w:ind w:left="0"/>
        <w:jc w:val="both"/>
      </w:pPr>
      <w:r>
        <w:rPr>
          <w:rFonts w:ascii="Times New Roman"/>
          <w:b w:val="false"/>
          <w:i w:val="false"/>
          <w:color w:val="000000"/>
          <w:sz w:val="28"/>
        </w:rPr>
        <w:t>
      3. Осы бірлескен бұйрықтың орындалуын бақылау Қазақстан Республикасының Еңбек және халықты әлеуметтік қорғау вице-министрі Е.Д. Оспановқа жүктелсін.</w:t>
      </w:r>
    </w:p>
    <w:bookmarkEnd w:id="29"/>
    <w:bookmarkStart w:name="z43" w:id="3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Осы бірлескен бұйрық алғашқы ресми жарияланған күнінен кейін күнтізбелік он күн өткен соң қолданысқа енгізіледі.</w:t>
      </w:r>
    </w:p>
    <w:bookmarkEnd w:id="3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 Ұлттық экономика</w:t>
            </w:r>
          </w:p>
          <w:p>
            <w:pPr>
              <w:spacing w:after="20"/>
              <w:ind w:left="20"/>
              <w:jc w:val="both"/>
            </w:pPr>
          </w:p>
          <w:p>
            <w:pPr>
              <w:spacing w:after="20"/>
              <w:ind w:left="20"/>
              <w:jc w:val="both"/>
            </w:pPr>
            <w:r>
              <w:rPr>
                <w:rFonts w:ascii="Times New Roman"/>
                <w:b w:val="false"/>
                <w:i/>
                <w:color w:val="000000"/>
                <w:sz w:val="20"/>
              </w:rPr>
              <w:t>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__________А. Куантыров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 Еңбек және халықты</w:t>
            </w:r>
          </w:p>
          <w:p>
            <w:pPr>
              <w:spacing w:after="20"/>
              <w:ind w:left="20"/>
              <w:jc w:val="both"/>
            </w:pPr>
          </w:p>
          <w:p>
            <w:pPr>
              <w:spacing w:after="20"/>
              <w:ind w:left="20"/>
              <w:jc w:val="both"/>
            </w:pPr>
            <w:r>
              <w:rPr>
                <w:rFonts w:ascii="Times New Roman"/>
                <w:b w:val="false"/>
                <w:i/>
                <w:color w:val="000000"/>
                <w:sz w:val="20"/>
              </w:rPr>
              <w:t>әлеуметтік қорғау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__________Т. Дуйсенова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Бас прокуратурасының</w:t>
      </w:r>
    </w:p>
    <w:p>
      <w:pPr>
        <w:spacing w:after="0"/>
        <w:ind w:left="0"/>
        <w:jc w:val="both"/>
      </w:pPr>
      <w:r>
        <w:rPr>
          <w:rFonts w:ascii="Times New Roman"/>
          <w:b w:val="false"/>
          <w:i w:val="false"/>
          <w:color w:val="000000"/>
          <w:sz w:val="28"/>
        </w:rPr>
        <w:t>
      Құқықтық статистика</w:t>
      </w:r>
    </w:p>
    <w:p>
      <w:pPr>
        <w:spacing w:after="0"/>
        <w:ind w:left="0"/>
        <w:jc w:val="both"/>
      </w:pPr>
      <w:r>
        <w:rPr>
          <w:rFonts w:ascii="Times New Roman"/>
          <w:b w:val="false"/>
          <w:i w:val="false"/>
          <w:color w:val="000000"/>
          <w:sz w:val="28"/>
        </w:rPr>
        <w:t>
      және арнайы есепке алу</w:t>
      </w:r>
    </w:p>
    <w:p>
      <w:pPr>
        <w:spacing w:after="0"/>
        <w:ind w:left="0"/>
        <w:jc w:val="both"/>
      </w:pPr>
      <w:r>
        <w:rPr>
          <w:rFonts w:ascii="Times New Roman"/>
          <w:b w:val="false"/>
          <w:i w:val="false"/>
          <w:color w:val="000000"/>
          <w:sz w:val="28"/>
        </w:rPr>
        <w:t>
      жөніндегі комитет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30 қыркүйектегі</w:t>
            </w:r>
            <w:r>
              <w:br/>
            </w:r>
            <w:r>
              <w:rPr>
                <w:rFonts w:ascii="Times New Roman"/>
                <w:b w:val="false"/>
                <w:i w:val="false"/>
                <w:color w:val="000000"/>
                <w:sz w:val="20"/>
              </w:rPr>
              <w:t>№ 69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w:t>
            </w:r>
            <w:r>
              <w:br/>
            </w:r>
            <w:r>
              <w:rPr>
                <w:rFonts w:ascii="Times New Roman"/>
                <w:b w:val="false"/>
                <w:i w:val="false"/>
                <w:color w:val="000000"/>
                <w:sz w:val="20"/>
              </w:rPr>
              <w:t>2022 жылғы 30 қыркүйектегі</w:t>
            </w:r>
            <w:r>
              <w:br/>
            </w:r>
            <w:r>
              <w:rPr>
                <w:rFonts w:ascii="Times New Roman"/>
                <w:b w:val="false"/>
                <w:i w:val="false"/>
                <w:color w:val="000000"/>
                <w:sz w:val="20"/>
              </w:rPr>
              <w:t>№ 401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Арнаулы әлеуметтік қызметтер</w:t>
            </w:r>
            <w:r>
              <w:br/>
            </w:r>
            <w:r>
              <w:rPr>
                <w:rFonts w:ascii="Times New Roman"/>
                <w:b w:val="false"/>
                <w:i w:val="false"/>
                <w:color w:val="000000"/>
                <w:sz w:val="20"/>
              </w:rPr>
              <w:t>көрсету саласындағы және</w:t>
            </w:r>
            <w:r>
              <w:br/>
            </w:r>
            <w:r>
              <w:rPr>
                <w:rFonts w:ascii="Times New Roman"/>
                <w:b w:val="false"/>
                <w:i w:val="false"/>
                <w:color w:val="000000"/>
                <w:sz w:val="20"/>
              </w:rPr>
              <w:t>мүгедектерді әлеуметтік қорғау</w:t>
            </w:r>
            <w:r>
              <w:br/>
            </w:r>
            <w:r>
              <w:rPr>
                <w:rFonts w:ascii="Times New Roman"/>
                <w:b w:val="false"/>
                <w:i w:val="false"/>
                <w:color w:val="000000"/>
                <w:sz w:val="20"/>
              </w:rPr>
              <w:t>аясындағы тәуекел дәрежесін</w:t>
            </w:r>
            <w:r>
              <w:br/>
            </w:r>
            <w:r>
              <w:rPr>
                <w:rFonts w:ascii="Times New Roman"/>
                <w:b w:val="false"/>
                <w:i w:val="false"/>
                <w:color w:val="000000"/>
                <w:sz w:val="20"/>
              </w:rPr>
              <w:t>бағалау өлшемшарттары</w:t>
            </w:r>
            <w:r>
              <w:br/>
            </w:r>
            <w:r>
              <w:rPr>
                <w:rFonts w:ascii="Times New Roman"/>
                <w:b w:val="false"/>
                <w:i w:val="false"/>
                <w:color w:val="000000"/>
                <w:sz w:val="20"/>
              </w:rPr>
              <w:t>бойынша бірлескен</w:t>
            </w:r>
            <w:r>
              <w:br/>
            </w:r>
            <w:r>
              <w:rPr>
                <w:rFonts w:ascii="Times New Roman"/>
                <w:b w:val="false"/>
                <w:i w:val="false"/>
                <w:color w:val="000000"/>
                <w:sz w:val="20"/>
              </w:rPr>
              <w:t>бұйрықтың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47" w:id="31"/>
    <w:p>
      <w:pPr>
        <w:spacing w:after="0"/>
        <w:ind w:left="0"/>
        <w:jc w:val="left"/>
      </w:pPr>
      <w:r>
        <w:rPr>
          <w:rFonts w:ascii="Times New Roman"/>
          <w:b/>
          <w:i w:val="false"/>
          <w:color w:val="000000"/>
        </w:rPr>
        <w:t xml:space="preserve"> Арнаулы әлеуметтік қызметтер көрсету саласындағы және мүгедектігі бар адамдарды әлеуметтiк қорғау аясындағы субъективті өлшемшарттар</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тексерулердің және бақылау субъектісіне (объектісіне) бару арқылы профилакикалық бақылау нәтижелері (ауырлық дәрежесі төменде тізбеленген талаптар сақталмаған жағдайда белгіленеді)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әлеуметтік қызметтер ұсынуға бағалау жүргізу және қажеттілікті айқындау мерзімдерінің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алушыға қатысты арнаулы әлеуметтік қызметтердің кепілдік берілген көлемін ұсыну туралы шешім шығару мерзімдерінің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алушыға ұйымның мамандарының қадағалауынан кейін жеке жұмыс жоспарын әзірлеу мерзімінің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жұмыс жоспарының және электрондық картотека журналының болуы және толық толтырылуы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алушылардың нақты құрамының Е-собес автоматтандырылған ақпараттық жүйесінің және әлеуметтік қызметтер порталының деректеріне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алушыға қатысты арнаулы әлеуметтік қызмет көрсетудің дәлелді тоқтатыла тұруын және (немесе) тоқтатылуын растайтын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 және жартылай стационар жағдайларында: медициналық-әлеуметтік мекемелерде, оңалту орталықтарында, мүгедектігі бар балаларға арналған оқу орындарында, аумақтық әлеуметтік қызмет көрсету орталықтарында, күндіз болу бөлімшелерінде, әлеуметтік бейімдеу орталықтарында қызмет көрсетілетін адамдар үшін заттай тамақтану, диеталық тамақтануды қоса алғанда, тамақ ұсыну;</w:t>
            </w:r>
          </w:p>
          <w:p>
            <w:pPr>
              <w:spacing w:after="20"/>
              <w:ind w:left="20"/>
              <w:jc w:val="both"/>
            </w:pPr>
            <w:r>
              <w:rPr>
                <w:rFonts w:ascii="Times New Roman"/>
                <w:b w:val="false"/>
                <w:i w:val="false"/>
                <w:color w:val="000000"/>
                <w:sz w:val="20"/>
              </w:rPr>
              <w:t>
жеке қызмет көрсетушінің әлеуметтік-тұрмыстық және гигиеналық сипаттағы қызметті көрсетуі;</w:t>
            </w:r>
          </w:p>
          <w:p>
            <w:pPr>
              <w:spacing w:after="20"/>
              <w:ind w:left="20"/>
              <w:jc w:val="both"/>
            </w:pPr>
            <w:r>
              <w:rPr>
                <w:rFonts w:ascii="Times New Roman"/>
                <w:b w:val="false"/>
                <w:i w:val="false"/>
                <w:color w:val="000000"/>
                <w:sz w:val="20"/>
              </w:rPr>
              <w:t>
жұмсақ инвентарь беру бойынша әлеуметтік-тұрмыстық қызметтерді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 және жартылай стационар жағдайында тұрғын алаң, бейімделген орынжайлар мен құрылғылар, сондай-ақ оңалту, емдік, білім беру, мәдени іс-шараларды, діни рәсімдерді өткізу үшін жиһаз бен арнайы құралдармен жабдықталған орынжайлар беру бойынша әлеуметтік-тұрмыстық қызметтерді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 және жартылай стационар жағдайларында көлік қызметтерін ұсыну бойынша әлеуметтік-тұрмыстық қызметтерді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 және жартылай стационар жағдайларында тұрмыстық қызмет көрсетумен қамтамасыз ету (кір жуу, кептіру, үтіктеу, киімдерді, ішкі киімдерді, төсек орын жабдықтарын дезинфекциялау) бойынша әлеуметтік-тұрмыстық қызметтерді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 және жартылай стационар жағдайларында мамандандырылған кабинеттер паспорттарының болуы бойынша әлеуметтік-тұрмыстық қызметтерді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 және жартылай стационар жағдайларында:</w:t>
            </w:r>
          </w:p>
          <w:p>
            <w:pPr>
              <w:spacing w:after="20"/>
              <w:ind w:left="20"/>
              <w:jc w:val="both"/>
            </w:pPr>
            <w:r>
              <w:rPr>
                <w:rFonts w:ascii="Times New Roman"/>
                <w:b w:val="false"/>
                <w:i w:val="false"/>
                <w:color w:val="000000"/>
                <w:sz w:val="20"/>
              </w:rPr>
              <w:t>
медициналық-әлеуметтік тексеруді, медициналық процедураларды, оңалту мен емдеу-сауықтыру іс-шараларын ұйымдастыру және жүргізу;</w:t>
            </w:r>
          </w:p>
          <w:p>
            <w:pPr>
              <w:spacing w:after="20"/>
              <w:ind w:left="20"/>
              <w:jc w:val="both"/>
            </w:pPr>
            <w:r>
              <w:rPr>
                <w:rFonts w:ascii="Times New Roman"/>
                <w:b w:val="false"/>
                <w:i w:val="false"/>
                <w:color w:val="000000"/>
                <w:sz w:val="20"/>
              </w:rPr>
              <w:t>
дәрігерге дейінгі және алғашқы медициналық-санитариялық көмек, дәрілік заттармен қамтамасыз ету бойынша тегін медициналық көмектің кепілдік берілген көлемін алуда көмек көрсету бойынша әлеуметтік-медициналық қызметтерді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 және жартылай стационар жағдайларында мүгедектігі бар адамдарды абилитациялау және оңалтудың жеке бағдарламаларына сәйкес медициналық-әлеуметтік сараптама жүргізуге, протездік-ортопедиялық және есту-протездік көмекпен, санаторий-курорттық емделумен, техникалық көмекші (орнын толтырушы) құралдармен, міндетті гигиеналық құралдармен қамтамасыз етуге жәрдемдесу және техникалық (орнын толтырушы) және міндетті гигиеналық құралдарды пайдалануға үйрету бойынша әлеуметтік-медициналық қызметтерді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 және жартылай стационар жағдайларында:</w:t>
            </w:r>
          </w:p>
          <w:p>
            <w:pPr>
              <w:spacing w:after="20"/>
              <w:ind w:left="20"/>
              <w:jc w:val="both"/>
            </w:pPr>
            <w:r>
              <w:rPr>
                <w:rFonts w:ascii="Times New Roman"/>
                <w:b w:val="false"/>
                <w:i w:val="false"/>
                <w:color w:val="000000"/>
                <w:sz w:val="20"/>
              </w:rPr>
              <w:t>
әлеуметтік-медициналық мәселелер жөнінде консультация беру;</w:t>
            </w:r>
          </w:p>
          <w:p>
            <w:pPr>
              <w:spacing w:after="20"/>
              <w:ind w:left="20"/>
              <w:jc w:val="both"/>
            </w:pPr>
            <w:r>
              <w:rPr>
                <w:rFonts w:ascii="Times New Roman"/>
                <w:b w:val="false"/>
                <w:i w:val="false"/>
                <w:color w:val="000000"/>
                <w:sz w:val="20"/>
              </w:rPr>
              <w:t>
паллиативтік, психиатриалық және психотерапиялық көмек көрсету бойынша әлеуметтік-медициналық қызметтерді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 және жартылай стационар жағдайларында:</w:t>
            </w:r>
          </w:p>
          <w:p>
            <w:pPr>
              <w:spacing w:after="20"/>
              <w:ind w:left="20"/>
              <w:jc w:val="both"/>
            </w:pPr>
            <w:r>
              <w:rPr>
                <w:rFonts w:ascii="Times New Roman"/>
                <w:b w:val="false"/>
                <w:i w:val="false"/>
                <w:color w:val="000000"/>
                <w:sz w:val="20"/>
              </w:rPr>
              <w:t>
психологиялық диагностиканы, тексеруді, консультация беруді, түзетуді жүзеге асыру;</w:t>
            </w:r>
          </w:p>
          <w:p>
            <w:pPr>
              <w:spacing w:after="20"/>
              <w:ind w:left="20"/>
              <w:jc w:val="both"/>
            </w:pPr>
            <w:r>
              <w:rPr>
                <w:rFonts w:ascii="Times New Roman"/>
                <w:b w:val="false"/>
                <w:i w:val="false"/>
                <w:color w:val="000000"/>
                <w:sz w:val="20"/>
              </w:rPr>
              <w:t>
психологиялық көмек қызметтерін көрсету, психологиялық тренингтер, өзара қолдау топтарында, қарым-қатынас клубтарында сабақтар өткізу бойынша әлеуметтік-психологиялық қызметтерді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 және жартылай стационар жағдайларында:</w:t>
            </w:r>
          </w:p>
          <w:p>
            <w:pPr>
              <w:spacing w:after="20"/>
              <w:ind w:left="20"/>
              <w:jc w:val="both"/>
            </w:pPr>
            <w:r>
              <w:rPr>
                <w:rFonts w:ascii="Times New Roman"/>
                <w:b w:val="false"/>
                <w:i w:val="false"/>
                <w:color w:val="000000"/>
                <w:sz w:val="20"/>
              </w:rPr>
              <w:t>
әлеуметтік-педагогикалық консультация беру, педагогикалық диагностика жүргізу;</w:t>
            </w:r>
          </w:p>
          <w:p>
            <w:pPr>
              <w:spacing w:after="20"/>
              <w:ind w:left="20"/>
              <w:jc w:val="both"/>
            </w:pPr>
            <w:r>
              <w:rPr>
                <w:rFonts w:ascii="Times New Roman"/>
                <w:b w:val="false"/>
                <w:i w:val="false"/>
                <w:color w:val="000000"/>
                <w:sz w:val="20"/>
              </w:rPr>
              <w:t>
жалпы білім беру мектептерінде тірек-қимыл аппараты бұзылған балалардың білім алуына жәрдемдесу;</w:t>
            </w:r>
          </w:p>
          <w:p>
            <w:pPr>
              <w:spacing w:after="20"/>
              <w:ind w:left="20"/>
              <w:jc w:val="both"/>
            </w:pPr>
            <w:r>
              <w:rPr>
                <w:rFonts w:ascii="Times New Roman"/>
                <w:b w:val="false"/>
                <w:i w:val="false"/>
                <w:color w:val="000000"/>
                <w:sz w:val="20"/>
              </w:rPr>
              <w:t>
тұрмыстық бағдарлану, өзіне-өзі қызмет көрсету, жеке гигиена, тұрмыста және қоғамдық орындарда өзін-өзі ұстау дағдыларын қалыптастыру, өзін-өзі бақылау, қарым-қатынас жасау және өзге де тыныс-тіршілік дағдыларын үйретуді жүзеге асыру бойынша әлеуметтік-педагогикалық қызметтерді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 және жартылай стационар жағдайларында мамандандырылған кабинеттерде емдік-еңбек қызметін жүргізу бойынша әлеуметтік-еңбек қызметтерін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 және жартылай стационар жағдайларында қызмет алушылардың жоғалтқан тұрмыстық дағдыларын қалпына келтіру және қолжетімді кәсіптік дағдыларға үйрету, мүгедектігі бар адамдарды кәсіптік оңалту және бағдарлау, тірек-қимыл аппараты бұзылған балаларды кәсіптік бағдарлау іс-шараларын жүзеге асыру бойынша әлеуметтік-еңбек қызметтерін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 және жартылай стационар жағдайларында:</w:t>
            </w:r>
          </w:p>
          <w:p>
            <w:pPr>
              <w:spacing w:after="20"/>
              <w:ind w:left="20"/>
              <w:jc w:val="both"/>
            </w:pPr>
            <w:r>
              <w:rPr>
                <w:rFonts w:ascii="Times New Roman"/>
                <w:b w:val="false"/>
                <w:i w:val="false"/>
                <w:color w:val="000000"/>
                <w:sz w:val="20"/>
              </w:rPr>
              <w:t>
мерекелер мен демалыс іс-шараларын ұйымдастыру және осы іс-шараларға қызмет алушыларды тарту;</w:t>
            </w:r>
          </w:p>
          <w:p>
            <w:pPr>
              <w:spacing w:after="20"/>
              <w:ind w:left="20"/>
              <w:jc w:val="both"/>
            </w:pPr>
            <w:r>
              <w:rPr>
                <w:rFonts w:ascii="Times New Roman"/>
                <w:b w:val="false"/>
                <w:i w:val="false"/>
                <w:color w:val="000000"/>
                <w:sz w:val="20"/>
              </w:rPr>
              <w:t>
клубтық және үйірмелік жұмыстарды ұйымдастыру, жүргізу шарттарын сақтау бойынша әлеуметтік-мәдени қызметтерді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 және жартылай стационар жағдайларында тиісті жәрдемақыларды, өтемақыларды, алименттер мен басқа да төлемдерді алуға жәрдемдесу бойынша әлеуметтік-экономикалық қызметтерді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 және жартылай стационар жағдайларында:</w:t>
            </w:r>
          </w:p>
          <w:p>
            <w:pPr>
              <w:spacing w:after="20"/>
              <w:ind w:left="20"/>
              <w:jc w:val="both"/>
            </w:pPr>
            <w:r>
              <w:rPr>
                <w:rFonts w:ascii="Times New Roman"/>
                <w:b w:val="false"/>
                <w:i w:val="false"/>
                <w:color w:val="000000"/>
                <w:sz w:val="20"/>
              </w:rPr>
              <w:t>
заң тұрғысынан консультация беру және заң көмегін көрсету;</w:t>
            </w:r>
          </w:p>
          <w:p>
            <w:pPr>
              <w:spacing w:after="20"/>
              <w:ind w:left="20"/>
              <w:jc w:val="both"/>
            </w:pPr>
            <w:r>
              <w:rPr>
                <w:rFonts w:ascii="Times New Roman"/>
                <w:b w:val="false"/>
                <w:i w:val="false"/>
                <w:color w:val="000000"/>
                <w:sz w:val="20"/>
              </w:rPr>
              <w:t>
құқықтары мен мүдделерін қорғау үшін сотта өкілдікті қамтамасыз етуді сақтау;</w:t>
            </w:r>
          </w:p>
          <w:p>
            <w:pPr>
              <w:spacing w:after="20"/>
              <w:ind w:left="20"/>
              <w:jc w:val="both"/>
            </w:pPr>
            <w:r>
              <w:rPr>
                <w:rFonts w:ascii="Times New Roman"/>
                <w:b w:val="false"/>
                <w:i w:val="false"/>
                <w:color w:val="000000"/>
                <w:sz w:val="20"/>
              </w:rPr>
              <w:t>
жәрдемақыларды, басқа да әлеуметтік төлемдерді сенімхат бойынша алуды жүзеге асыру бойынша әлеуметтік-құқықтық қызметтерді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 және жартылай стационар жағдайында көрсетілетін арнаулы әлеуметтік қызметтердің сапасын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қызмет көрсету жағдайларында жеке қызмет көрсетушінің әлеуметтік-тұрмыстық және гигиеналық сипаттағы қызметтерді, тұрмыстық қызметтерді көрсету бойынша әлеуметтік-тұрмыстық қызметтерді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қызмет көрсету жағдайларында қарттар мен мүгедектігі бар адамдарды үйден тыс жерде бір елді мекен шегінде ілесіп жүру, ыстық тамақ, азық-түлік және күнделікті қажетті азық-түліктік емес тауарларды сатып алу және үйге жеткізіп беру, ас әзірлеуге көмектесу, пеш жағуға, отын, көмір және су тасуға жәрдемдесу, киімдерді жууға, химиялық тазалауға, жөндеуге тапсыру және оларды алып келу, кір жууға көмектесу, тұрғын жайларды жөндеуге және жинауға жәрдемдесу, тұрғын үй және коммуналдық қызметтерді төлеуге жәрдемдесу, жерлеу қызметін ұйымдастыруға көмектесу жөніндегі іс-шараларды жүзеге асыру бойынша әлеуметтік-тұрмыстық қызметтерді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қызмет көрсету жағдайларында қызмет алушылардың отбасы мүшелерін жеке қызмет көрсету және санитариялық-гигиеналық сипаттағы практикалық дағдыларға үйретуді жүзеге асыру бойынша әлеуметтік-тұрмыстық қызметтерді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қызмет көрсету жағдайларында мүгедектігі бар адамдарды абилитациялау және оңалтудың жеке бағдарламаларына сәйкес медициналық-әлеуметтік сараптама жүргізуге, тегін медициналық көмектің кепілдік берілген көлемін, протездік-ортопедиялық және есту-протездік көмек алуға жәрдемдесу, санаторий-курорттық емделу, техникалық көмекші (орнын толтырушы) құралдармен, міндетті гигиеналық құралдармен және дәрілік заттармен қамтамасыз етуге жәрдемдесу бойынша; медициналық консультациялар, медициналық процедуралар, оңалту іс-шараларын жүргізу, санитариялық-гигиеналық қызметтерді жүзеге асыру бойынша әлеуметтік-медициналық қызметтерді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қызмет көрсету жағдайларында тірек-қимыл аппараты бұзылған балаларды патронаждық бақылауды, үйге дәрігер шақыртуды жүзеге асыру және қызметті алушыларға денсаулық сақтау ұйымдарына ілесіп жүру бойынша әлеуметтік-медициналық қызметтерді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қызмет көрсету жағдайларында әлеуметтік-психологиялық патронаж жүргізу;</w:t>
            </w:r>
          </w:p>
          <w:p>
            <w:pPr>
              <w:spacing w:after="20"/>
              <w:ind w:left="20"/>
              <w:jc w:val="both"/>
            </w:pPr>
            <w:r>
              <w:rPr>
                <w:rFonts w:ascii="Times New Roman"/>
                <w:b w:val="false"/>
                <w:i w:val="false"/>
                <w:color w:val="000000"/>
                <w:sz w:val="20"/>
              </w:rPr>
              <w:t>
әлеуметтік-психологиялық көмек көрсету бойынша әлеуметтік-психологиялық қызметтерді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қызмет көрсету жағдайларында:</w:t>
            </w:r>
          </w:p>
          <w:p>
            <w:pPr>
              <w:spacing w:after="20"/>
              <w:ind w:left="20"/>
              <w:jc w:val="both"/>
            </w:pPr>
            <w:r>
              <w:rPr>
                <w:rFonts w:ascii="Times New Roman"/>
                <w:b w:val="false"/>
                <w:i w:val="false"/>
                <w:color w:val="000000"/>
                <w:sz w:val="20"/>
              </w:rPr>
              <w:t>
әлеуметтік-педагогикалық консультациялар, отбасы мүшелеріне консультациялар жүргізу;</w:t>
            </w:r>
          </w:p>
          <w:p>
            <w:pPr>
              <w:spacing w:after="20"/>
              <w:ind w:left="20"/>
              <w:jc w:val="both"/>
            </w:pPr>
            <w:r>
              <w:rPr>
                <w:rFonts w:ascii="Times New Roman"/>
                <w:b w:val="false"/>
                <w:i w:val="false"/>
                <w:color w:val="000000"/>
                <w:sz w:val="20"/>
              </w:rPr>
              <w:t>
тұрмыстық бағдар негіздеріне үйрету, өзіне-өзі қызмет көрсету, жеке гигиена, тұрмыста және қоғамдық орындарда өзін-өзі ұстау, өзін-өзі бақылау дағдыларын қалыптастыру негіздеріне, қарым-қатынас дағдыларына және басқа да тыныс-тіршілік түрлеріне үйретуді жүзеге асыру бойынша әлеуметтік-педагогикалық қызметтерді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қызмет көрсету жағдайларында балалардың білім алуына, кәсіптік білім алуына жәрдемдесу бойынша әлеуметтік-педагогикалық қызметтерді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қызмет көрсету жағдайларында кәсіптік бағдар беру іс-шараларын жүргізу бойынша әлеуметтік-еңбек қызметтерін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қызмет көрсету жағдайларында:</w:t>
            </w:r>
          </w:p>
          <w:p>
            <w:pPr>
              <w:spacing w:after="20"/>
              <w:ind w:left="20"/>
              <w:jc w:val="both"/>
            </w:pPr>
            <w:r>
              <w:rPr>
                <w:rFonts w:ascii="Times New Roman"/>
                <w:b w:val="false"/>
                <w:i w:val="false"/>
                <w:color w:val="000000"/>
                <w:sz w:val="20"/>
              </w:rPr>
              <w:t>
қызмет алушылар мен олардың отбасы мүшелеріне үй жағдайындағы жұмысты ұйымдастыруда консультациялар беру;</w:t>
            </w:r>
          </w:p>
          <w:p>
            <w:pPr>
              <w:spacing w:after="20"/>
              <w:ind w:left="20"/>
              <w:jc w:val="both"/>
            </w:pPr>
            <w:r>
              <w:rPr>
                <w:rFonts w:ascii="Times New Roman"/>
                <w:b w:val="false"/>
                <w:i w:val="false"/>
                <w:color w:val="000000"/>
                <w:sz w:val="20"/>
              </w:rPr>
              <w:t>
мамандық алуға жәрдемдесу бойынша әлеуметтік-еңбек қызметтерін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қызмет көрсету жағдайларында:</w:t>
            </w:r>
          </w:p>
          <w:p>
            <w:pPr>
              <w:spacing w:after="20"/>
              <w:ind w:left="20"/>
              <w:jc w:val="both"/>
            </w:pPr>
            <w:r>
              <w:rPr>
                <w:rFonts w:ascii="Times New Roman"/>
                <w:b w:val="false"/>
                <w:i w:val="false"/>
                <w:color w:val="000000"/>
                <w:sz w:val="20"/>
              </w:rPr>
              <w:t>
мерекелер мен демалыс іс-шараларын ұйымдастыру, клуб және үйірме жұмыстарын ұйымдастыру және жүргізу бойынша әлеуметтік-мәдени қызметтерді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қызмет көрсету жағдайларында қызметті алушыларды демалыс іс-шараларына тарту бойынша әлеуметтік-мәдени қызметтерді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қызмет көрсету жағдайларында:</w:t>
            </w:r>
          </w:p>
          <w:p>
            <w:pPr>
              <w:spacing w:after="20"/>
              <w:ind w:left="20"/>
              <w:jc w:val="both"/>
            </w:pPr>
            <w:r>
              <w:rPr>
                <w:rFonts w:ascii="Times New Roman"/>
                <w:b w:val="false"/>
                <w:i w:val="false"/>
                <w:color w:val="000000"/>
                <w:sz w:val="20"/>
              </w:rPr>
              <w:t>
тиісті жеңілдіктерді, жәрдемақыларды, өтемақыларды, алименттер мен басқа да төлемдерді алуға, тұрғын үй жағдайын жақсартуға жәрдемдесу;</w:t>
            </w:r>
          </w:p>
          <w:p>
            <w:pPr>
              <w:spacing w:after="20"/>
              <w:ind w:left="20"/>
              <w:jc w:val="both"/>
            </w:pPr>
            <w:r>
              <w:rPr>
                <w:rFonts w:ascii="Times New Roman"/>
                <w:b w:val="false"/>
                <w:i w:val="false"/>
                <w:color w:val="000000"/>
                <w:sz w:val="20"/>
              </w:rPr>
              <w:t>
қарттар мен мүгедектігі бар адамдарға, сондай-ақ бала тәрбиелеп отырған және он сегіз жастан асқан адамдарды күтіп-бағатын отбасыларға өзін-өзі қамтамасыз ету және отбасының материалдық жағдайын жақсарту мәселелері бойынша консультациялар жүргізу бойынша әлеуметтік-экономикалық қызметтерді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қызмет көрсету жағдайларында:</w:t>
            </w:r>
          </w:p>
          <w:p>
            <w:pPr>
              <w:spacing w:after="20"/>
              <w:ind w:left="20"/>
              <w:jc w:val="both"/>
            </w:pPr>
            <w:r>
              <w:rPr>
                <w:rFonts w:ascii="Times New Roman"/>
                <w:b w:val="false"/>
                <w:i w:val="false"/>
                <w:color w:val="000000"/>
                <w:sz w:val="20"/>
              </w:rPr>
              <w:t>
заңды тұрғыдан консультациялар беру және заң көмегін көрсету;</w:t>
            </w:r>
          </w:p>
          <w:p>
            <w:pPr>
              <w:spacing w:after="20"/>
              <w:ind w:left="20"/>
              <w:jc w:val="both"/>
            </w:pPr>
            <w:r>
              <w:rPr>
                <w:rFonts w:ascii="Times New Roman"/>
                <w:b w:val="false"/>
                <w:i w:val="false"/>
                <w:color w:val="000000"/>
                <w:sz w:val="20"/>
              </w:rPr>
              <w:t>
қамқорлық немесе қорғаншылық функцияларын жүзеге асыратын органдарға балаларды асырап алуға, қамқорлыққа, патронатқа, қорғаншылыққа алуға жәрдемдесу;</w:t>
            </w:r>
          </w:p>
          <w:p>
            <w:pPr>
              <w:spacing w:after="20"/>
              <w:ind w:left="20"/>
              <w:jc w:val="both"/>
            </w:pPr>
            <w:r>
              <w:rPr>
                <w:rFonts w:ascii="Times New Roman"/>
                <w:b w:val="false"/>
                <w:i w:val="false"/>
                <w:color w:val="000000"/>
                <w:sz w:val="20"/>
              </w:rPr>
              <w:t>
кәмелетке толмағандар істері жөніндегі комиссияға бала тәрбиесінен жалтаратын ата-аналарға ұсынымдар ресімдеу;</w:t>
            </w:r>
          </w:p>
          <w:p>
            <w:pPr>
              <w:spacing w:after="20"/>
              <w:ind w:left="20"/>
              <w:jc w:val="both"/>
            </w:pPr>
            <w:r>
              <w:rPr>
                <w:rFonts w:ascii="Times New Roman"/>
                <w:b w:val="false"/>
                <w:i w:val="false"/>
                <w:color w:val="000000"/>
                <w:sz w:val="20"/>
              </w:rPr>
              <w:t>
қызмет алушыларға немесе олардың отбасы мүшелеріне отбасында жасалған физикалық және психикалық күш көрсетуде кінәлі адамдарды қылмыстық жауапкершілікке тартуға жәрдемдесу бойынша әлеуметтік-құқықтық қызметтерді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қызмет көрсету жағдайларында адвокаттың заң көмегін тегін алуға жәрдемдесуді қамтамасыз ету бойынша әлеуметтік-құқықтық қызметтерді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қызмет көрсету жағдайында көрсетілетін арнаулы әлеуметтік қызметтердің сапасын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болу жағдайларында:</w:t>
            </w:r>
          </w:p>
          <w:p>
            <w:pPr>
              <w:spacing w:after="20"/>
              <w:ind w:left="20"/>
              <w:jc w:val="both"/>
            </w:pPr>
            <w:r>
              <w:rPr>
                <w:rFonts w:ascii="Times New Roman"/>
                <w:b w:val="false"/>
                <w:i w:val="false"/>
                <w:color w:val="000000"/>
                <w:sz w:val="20"/>
              </w:rPr>
              <w:t>
койко-орын, жиһаз беру, төсек-орын жабдықтарымен, жеке гигиена заттарымен және ішкі киіммен қамтамасыз ету бойынша әлеуметтік-тұрмыстық қызметтерді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болу жағдайларында: медициналық-әлеуметтік мекемелерде, оңалту орталықтарында, мүгедектігі бар балаларға арналған оқу орындарында, аумақтық әлеуметтік қызмет көрсету орталықтарында, күндіз болу бөлімшелерінде, әлеуметтік бейімдеу орталықтарында қызмет көрсетілетін адамдар үшін жеке қызмет көрсетушінің және гигиеналық сипаттағы тұрмыстық қызмет көрсетуді, әлеуметтік-тұрмыстық қызмет көрсетуді, жұмсақ инвентарь беруді сақтау;</w:t>
            </w:r>
          </w:p>
          <w:p>
            <w:pPr>
              <w:spacing w:after="20"/>
              <w:ind w:left="20"/>
              <w:jc w:val="both"/>
            </w:pPr>
            <w:r>
              <w:rPr>
                <w:rFonts w:ascii="Times New Roman"/>
                <w:b w:val="false"/>
                <w:i w:val="false"/>
                <w:color w:val="000000"/>
                <w:sz w:val="20"/>
              </w:rPr>
              <w:t>
заттай тамақтануды ұсыну бойынша әлеуметтік-тұрмыстық қызметтерді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болу жағдайларында қызмет алушылардың емделуі, білім алуы үшін тасымалдау көлік қызметтерін ұсыну бойынша әлеуметтік-тұрмыстық қызметтерді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болу жағдайларында бұрынғы тұрғылықты жеріне жіберуге жәрдемдесу бойынша әлеуметтік-тұрмыстық қызметтерді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болу жағдайларында:</w:t>
            </w:r>
          </w:p>
          <w:p>
            <w:pPr>
              <w:spacing w:after="20"/>
              <w:ind w:left="20"/>
              <w:jc w:val="both"/>
            </w:pPr>
            <w:r>
              <w:rPr>
                <w:rFonts w:ascii="Times New Roman"/>
                <w:b w:val="false"/>
                <w:i w:val="false"/>
                <w:color w:val="000000"/>
                <w:sz w:val="20"/>
              </w:rPr>
              <w:t>
алғашқы медициналық тексеруді және санитариялық тазалау жүргізуді жүзеге асыру, дәрігерге дейінгі көмек көрсету;</w:t>
            </w:r>
          </w:p>
          <w:p>
            <w:pPr>
              <w:spacing w:after="20"/>
              <w:ind w:left="20"/>
              <w:jc w:val="both"/>
            </w:pPr>
            <w:r>
              <w:rPr>
                <w:rFonts w:ascii="Times New Roman"/>
                <w:b w:val="false"/>
                <w:i w:val="false"/>
                <w:color w:val="000000"/>
                <w:sz w:val="20"/>
              </w:rPr>
              <w:t>
ауруханаға жатқызуға ықпал жасауға, тегін медициналық көмектің кепілдік берілген көлемін алуға, дәрігерлердің қорытындысы бойынша дәрілік заттармен қамтамасыз етуге жәрдемдесу бойынша әлеуметтік-медициналық қызметтерді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болу жағдайларында:</w:t>
            </w:r>
          </w:p>
          <w:p>
            <w:pPr>
              <w:spacing w:after="20"/>
              <w:ind w:left="20"/>
              <w:jc w:val="both"/>
            </w:pPr>
            <w:r>
              <w:rPr>
                <w:rFonts w:ascii="Times New Roman"/>
                <w:b w:val="false"/>
                <w:i w:val="false"/>
                <w:color w:val="000000"/>
                <w:sz w:val="20"/>
              </w:rPr>
              <w:t>
профильді мамандардың медициналық консультациялар беруі;</w:t>
            </w:r>
          </w:p>
          <w:p>
            <w:pPr>
              <w:spacing w:after="20"/>
              <w:ind w:left="20"/>
              <w:jc w:val="both"/>
            </w:pPr>
            <w:r>
              <w:rPr>
                <w:rFonts w:ascii="Times New Roman"/>
                <w:b w:val="false"/>
                <w:i w:val="false"/>
                <w:color w:val="000000"/>
                <w:sz w:val="20"/>
              </w:rPr>
              <w:t>
медициналық-әлеуметтік сараптамаға жіберу үшін құжаттарды дайындауға жәрдемдесу бойынша әлеуметтік-медициналық қызметтерді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болу жағдайларында психологиялық диагностиканы, тексеруді, консультацияларды, түзетуді жүзеге асыру, психологиялық көмек көрсету, психологиялық тренингтер өткізу бойынша әлеуметтік-психологиялық қызметтерді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болу жағдайларында кәсіптік бағдарлау, еңбек дағдыларын қалыптастыру жөніндегі іс-шараларды және қолжетімді кәсіптік дағдыларға үйрету жөніндегі іс-шараларды өткізуге жәрдемдесу бойынша әлеуметтік-еңбек қызметтерді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болу жағдайларында бар еңбек дағдыларын тексеру жөніндегі іс-шараларды өткізу бойынша әлеуметтік-еңбек қызметтерін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болу жағдайларында:</w:t>
            </w:r>
          </w:p>
          <w:p>
            <w:pPr>
              <w:spacing w:after="20"/>
              <w:ind w:left="20"/>
              <w:jc w:val="both"/>
            </w:pPr>
            <w:r>
              <w:rPr>
                <w:rFonts w:ascii="Times New Roman"/>
                <w:b w:val="false"/>
                <w:i w:val="false"/>
                <w:color w:val="000000"/>
                <w:sz w:val="20"/>
              </w:rPr>
              <w:t>
мерекелер мен демалыс іс-шараларын ұйымдастыру;</w:t>
            </w:r>
          </w:p>
          <w:p>
            <w:pPr>
              <w:spacing w:after="20"/>
              <w:ind w:left="20"/>
              <w:jc w:val="both"/>
            </w:pPr>
            <w:r>
              <w:rPr>
                <w:rFonts w:ascii="Times New Roman"/>
                <w:b w:val="false"/>
                <w:i w:val="false"/>
                <w:color w:val="000000"/>
                <w:sz w:val="20"/>
              </w:rPr>
              <w:t>
клуб және үйірме жұмыстарын ұйымдастыру және жүргізу бойынша әлеуметтік-мәдени қызметтерді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болу жағдайларында қызмет алушыларды демалыс іс-шараларына тарту бойынша әлеуметтік-мәдени қызметтерді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болу жағдайларында тиісті жеңілдіктерді, жәрдемақыларды, өтемақыларды, алименттер мен басқа да төлемдерді алуға, тұрғын үй жағдайын жақсартуға жәрдемдесу бойынша әлеуметтік-экономикалық қызметтерді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болу жағдайларындазаңды тұрғыда консультациялар беру және заң көмегін көрсету, егде жастағы азаматтар мен мүгедектігі бар адамдарды халықты әлеуметтік қорғаудың стационарлық мекемелеріне орналастыру үшін қажетті құжаттарды ресімдеуде жәрдемдесу бойынша әлеуметтік-экономикалық қызметтерді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болу жағдайында көрсетілетін арнаулы әлеуметтік қызметтердің сапасын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Мүгедектіктігі бар адамдарды кіріс топтарына (сыртқы баспалдақ, пандус, кіру алаңы, кіру және ішкі есіктері, есік табалдырығы, баспалдақтар) қолжетімділігін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қызмет көрсету аймақтарына (гардероб, тіркеу орны, анықтама бұрышы, касса және басқа да қызмет көрсету орындары) қолжетімділігін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санитариялық-тұрмыстық орынжайларға (универсалды кабинасы бар дәретхана, қолжуғыш, ванна бөлмесі, душ бөлмесі, унитаз, раковина, жедел жәрдем түймешегі, есік тұтқалары) қолжетімділігін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объектіде бұқаралық ақпарат құралдары және телекоммуникация нысандарына қолжетімділігін қамтамасыз ету (ақпараттың тактильдік құралдары, белгілер мен символдар, дабыл сигналдары, лифтілердегі хабарлағыштар)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адамдарға объекті аумағына қолжетімділігін қамтамасыз ету (жерасты көлік қоятын орын, такси және автобус аялдамалары, әкімшілік ғимарат, вокзал, сауда орталықтары)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адамдарға жол қозғалысында қолжетімділігін қамтамасыз ету (жолдар, тротуарлар, сыртқы баспалдақ, тиісті стандарттан жоғары табалдырық, ішкі пандустар)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адамдарға қоғамдық көлік түрлеріне қолжетімділігін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мәдени-ойын-сауық іс-шараларына, сондай-ақ спортпен шұғылдану үшін спорт ғимараттарына қолжетімділігін қамтамасыз ету, арнайы спорт құралдарын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протездік-ортопедиялық көмекпен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сурдотехникалық құралдармен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тифлотехникалық құралдармен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арнайы жүріп-тұру құралдарымен (кресло-арбамен)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санаторий-курорттық емдеумен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Жүріп-тұруы қиын бірінші топтағы мүгедектігі бар адамдар үшін жеке көмекші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қабілеті бұзылған мүгедектерге ымдау тілінің маманын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міндетті гигиеналық құралдармен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стационар жағдайларында халықты әлеуметтік қорғау саласындағы арнаулы әлеуметтік қызметтермен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жартылай стационар жағдайларында халықты әлеуметтік қорғау саласындағы арнаулы әлеуметтік қызметтермен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адамдарға үйде қызмет көрсету жағдайларында халықты әлеуметтік қорғау саласындағы арнаулы әлеуметтік қызметтермен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Мемлекеттік органдардың, бұқаралық ақпарат құралдарының ресми интернет-ресурстарын талдау нәтижелері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құралдарының ресми ақпарат көздерінен және мемлекеттік органдардың интернет-ресурстарынан әлеуметтік-тұрмыстық, әлеуметтік-медициналық қызметтердің кепілдік берілген көлемінің орындалмау фактісінің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құралдарының ресми ақпарат көздерінен және мемлекеттік органдардың интернет-ресурстарынан әлеуметтік-психологиялық, әлеуметтік-педагогикалық, әлеуметтік-еңбек, әлеуметтік-мәдени, әлеуметтік-экономикалық, әлеуметтік-құқықтық қызметтердің кепілдік берілген көлемінің орындалмау фактісінің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құралдарының ресми ақпарат көздерінен және мемлекеттік органдардың интернет-ресурстарынан және Қазақстан Республикасы Еңбек және халықты әлеуметтік қорғау министрлігінің "Интерактивтік қолжетімділік картасы" ақпараттық порталындағы мәліметтерден мүгедектігі бар адамдардың кіріс топтарына, санитариялық-тұрмыстық орынжайларға, объект аумағында, объектілерге баратын жолдарға қолжетімділігі қамтамасыз етілмеу фактісінің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құралдарының ресми көздерінен, мемлекеттік органдардың интернет-ресурстарынан және Еңбек және халықты әлеуметтік қорғау министрлігінің "Интерактивтік қолжетімділік картасы" ақпараттық порталындағы мәліметтерден мүгедектігі бар адамдарға қызмет көрсету аймақтарына, объектілерде ақпарат және телекоммуникация құралдарына, қоғамдық көлік түрлеріне қолжетімділігі қамтамасыз етілмеу фактісінің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құралдарының ресми көздерінен және мемлекеттік органдардың интернет-ресурстарынан мүгедектігі бар адамдарды абилитациялау және жеке оңалтудың бағдарламасына сәйкес протездік-ортопедиялық көмекпен, сурдотехникалық құралдармен, тифлотехникалық құралдармен және арнайы жүріп-тұру құралдарымен (кресло-арбалармен) қамтамасыз ету бөлігінде оңалту іс-шараларының орындалмау фактісінің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құралдарының ресми көздерінен және мемлекеттік органдардың интернет ресурстарынан мүгедектігі бар адамдарды абилитациялаудың және оңалтудың жеке бағдарламасына сәйкес жүріп-тұруы қиын бірінші топтағы мүгедектерді санаторий-курорттық емделумен, жеке көмекші қызметімен, есту қабілеті нашар мүгедектігі бар адамдарды ымдау тілі маманымен, міндетті гигиеналық құралдармен, стационар, жартылай стационар және үйде қызмет көрсету жағдайларында халықты әлеуметтік қорғау саласындағы арнаулы әлеуметтік қызметтермен қамтамасыз ету бөлігінде оңалту іс-шараларының орындалмау фактісінің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Бақылау субъектісі ұсынатын, оның ішінде автоматтандырылған ақпараттық жүйелер арқылы берілетін есептілік пен мәліметтер мониторингісінің нәтижелері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(бұдан әрі - ЖАО) деректері бойынша арнаулы әлеуметтік қызметтің кепілдік берілген көлемін алушылардың нақты құрамының Е-собес автоматтандырылған ақпараттық жүйесінің және әлеуметтік қызметтер порталының есептік деректеріне сәйкес келмеуі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Е-собес автоматтандырылған ақпараттық жүйесіндегі немесе ЖАО-ның ақпаратындағы және әлеуметтік қызметтер порталының деректер бойынша әлеуметтік-тұрмыстық, әлеуметтік-медициналық қызметтердің кепілдік берілген көлемінің орындалмау фактісінің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Е-собес автоматтандырылған ақпараттық жүйесінің немесе ЖАО ақпаратының және әлеуметтік қызметтер порталының деректері бойынша әлеуметтік-психологиялық, әлеуметтік-педагогикалық, әлеуметтік-еңбек, әлеуметтік-мәдени, әлеуметтік-экономикалық, әлеуметтік-құқықтық қызметтердің кепілдік берілген көлемінің орындалмау фактісінің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деректері бойынша мүгедектігі бар адамдарға кіру топтарына, санитариялық-тұрмыстық үй-жайларға, объектінің аумағына, объектіге бару жолында қолжетімділігінің қамтамасыз етілмеу фактісінің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деректері бойынша мүгедектігі бар адамдарға қызмет көрсету аймақтарына, объектідегі ақпарат және телекоммуникация құралдарына, қоғамдық көлік түрлеріне қолжетімділігінің қамтамасыз етілмеу фактісінің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Е-собес автоматтандырылған ақпараттық жүйесінің немесе ЖАО ақпаратының және әлеуметтік қызметтер порталының деректері бойынша мүгедектігі бар адамдарды абилитациялау және оңалтудың жеке бағдарламасына сәйкес протездік-ортопедиялық көмекпен, сурдотехникалық құралдармен, тифлотехникалық құралдармен және арнайы жүріп-тұру құралдармен (кресло-арбалармен) қамтамасыз ету бөлігінде оңалту іс-шараларының орындалмау фактісінің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Е-собес автоматтандырылған ақпараттық жүйесінің немесе ЖАО ақпаратының және әлеуметтік қызметтер порталының деректері бойынша мүгедектігі бар адамдарды абилитациялау және оңалтудың жеке бағдарламасына сәйкес санаторий-курорттық емделумен, жүріп-тұруы қиын бірінші топтағы мүгедектерді жеке көмекшінің қызметтерімен, есту қабілеті нашар мүгедектерді ымдау тілі маманымен, міндетті гигиеналық құралдармен, стационар, жартылай стационар және үйде қызмет көрсету жағдайларында халықты әлеуметтік қорғау саласындағы арнаулы әлеуметтік қызметтерімен қамтамасыз ету бөлігінде оңалту іс-шараларының орындалмау фактісінің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Расталған шағымдар мен өтініштердің болуы және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Әлеуметтік-тұрмыстық, әлеуметтік- медициналық қызметтердің кепілдік берілген көлемінің орындалмауына екі және одан да көп шағымдардың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Әлеуметтік-психологиялық, әлеуметтік-педагогикалық, әлеуметтік-еңбек, әлеуметтік-мәдени, әлеуметтік-экономикалық, әлеуметтік-құқықтық қызметтердің кепілдік берілген көлемінің орындалмауына екі және одан да көп шағымдардың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адамдардың кіру топтарына, санитариялық-тұрмыстық орын-жайларға, объектінің аумағына, объектілерге бару жолында қолжетімділігін қамтамасыз етпеу бойынша екі және одан да көп шағымдардың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адамдарға қызмет көрсету аймақтарына, объектідегі ақпарат және телекоммуникация құралдарына, қоғамдық көлік түрлеріне қолжетімділігін қамтамасыз етпеу бойынша екі және одан да көп шағымдардың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абилитациялау және оңалтудың жеке бағдарламасына сәйкес протездік-ортопедиялық көмекпен, сурдотехникалық құралдармен, тифлотехникалық құралдармен және арнайы жүріп-тұру құралдарымен (кресло-арбалармен) қамтамасыз ету бөлігінде оңалту іс-шараларының орындалмауына екі және одан да көп шағымдардың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абилитациялау және оңалтудың жеке бағдарламасына сәйкес санаторий-курорттық емделумен, жүріп-тұруы қиын бірінші топтағы мүгедектерге жеке көмекшінің қызметтерімен, есту қабілеті нашар мүгедектерді ымдау тілі маманымен, міндетті гигиеналық құралдармен, стационар, жартылай стационар және үйде қызмет көрсету жағдайларында халықты әлеуметтік қорғау саласындағы арнаулы әлеуметтік қызметтермен қамтамасыз ету бөлігінде оңалту іс-шараларының орындалмауына екі және одан да көп шағымдардың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30 қыркүйектегі</w:t>
            </w:r>
            <w:r>
              <w:br/>
            </w:r>
            <w:r>
              <w:rPr>
                <w:rFonts w:ascii="Times New Roman"/>
                <w:b w:val="false"/>
                <w:i w:val="false"/>
                <w:color w:val="000000"/>
                <w:sz w:val="20"/>
              </w:rPr>
              <w:t>№ 69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w:t>
            </w:r>
            <w:r>
              <w:br/>
            </w:r>
            <w:r>
              <w:rPr>
                <w:rFonts w:ascii="Times New Roman"/>
                <w:b w:val="false"/>
                <w:i w:val="false"/>
                <w:color w:val="000000"/>
                <w:sz w:val="20"/>
              </w:rPr>
              <w:t>2022 жылғы 30 қыркүйектегі</w:t>
            </w:r>
            <w:r>
              <w:br/>
            </w:r>
            <w:r>
              <w:rPr>
                <w:rFonts w:ascii="Times New Roman"/>
                <w:b w:val="false"/>
                <w:i w:val="false"/>
                <w:color w:val="000000"/>
                <w:sz w:val="20"/>
              </w:rPr>
              <w:t>№ 401 бұйрығына</w:t>
            </w:r>
            <w:r>
              <w:br/>
            </w:r>
            <w:r>
              <w:rPr>
                <w:rFonts w:ascii="Times New Roman"/>
                <w:b w:val="false"/>
                <w:i w:val="false"/>
                <w:color w:val="000000"/>
                <w:sz w:val="20"/>
              </w:rPr>
              <w:t>2-қосымша</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25 желтоқсандағы</w:t>
            </w:r>
            <w:r>
              <w:br/>
            </w:r>
            <w:r>
              <w:rPr>
                <w:rFonts w:ascii="Times New Roman"/>
                <w:b w:val="false"/>
                <w:i w:val="false"/>
                <w:color w:val="000000"/>
                <w:sz w:val="20"/>
              </w:rPr>
              <w:t>№1021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№807 бірлескен бұйрығына</w:t>
            </w:r>
            <w:r>
              <w:br/>
            </w:r>
            <w:r>
              <w:rPr>
                <w:rFonts w:ascii="Times New Roman"/>
                <w:b w:val="false"/>
                <w:i w:val="false"/>
                <w:color w:val="000000"/>
                <w:sz w:val="20"/>
              </w:rPr>
              <w:t>2-қосымша</w:t>
            </w:r>
          </w:p>
        </w:tc>
      </w:tr>
    </w:tbl>
    <w:bookmarkStart w:name="z50" w:id="32"/>
    <w:p>
      <w:pPr>
        <w:spacing w:after="0"/>
        <w:ind w:left="0"/>
        <w:jc w:val="left"/>
      </w:pPr>
      <w:r>
        <w:rPr>
          <w:rFonts w:ascii="Times New Roman"/>
          <w:b/>
          <w:i w:val="false"/>
          <w:color w:val="000000"/>
        </w:rPr>
        <w:t xml:space="preserve"> Арнаулы әлеуметтік қызметтер ұсынатын жергілікті атқарушы органдардың/олар уәкілеттік берген мемлекеттік органдардың, субъектілердің қызметіне қатысты арнаулы әлеуметтік қызметтер көрсету бойынша мемлекеттік бақылау саласындағы тексеру парағы</w:t>
      </w:r>
    </w:p>
    <w:bookmarkEnd w:id="32"/>
    <w:p>
      <w:pPr>
        <w:spacing w:after="0"/>
        <w:ind w:left="0"/>
        <w:jc w:val="both"/>
      </w:pPr>
      <w:r>
        <w:rPr>
          <w:rFonts w:ascii="Times New Roman"/>
          <w:b w:val="false"/>
          <w:i w:val="false"/>
          <w:color w:val="000000"/>
          <w:sz w:val="28"/>
        </w:rPr>
        <w:t>
      Тексеруді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Бақылау субъектісіне (объектісіне) бару арқылы тексеру/профилактикалық бақылау</w:t>
      </w:r>
    </w:p>
    <w:p>
      <w:pPr>
        <w:spacing w:after="0"/>
        <w:ind w:left="0"/>
        <w:jc w:val="both"/>
      </w:pPr>
      <w:r>
        <w:rPr>
          <w:rFonts w:ascii="Times New Roman"/>
          <w:b w:val="false"/>
          <w:i w:val="false"/>
          <w:color w:val="000000"/>
          <w:sz w:val="28"/>
        </w:rPr>
        <w:t>
      тағайындау туралы акт</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 бизнес сәйкестендіру нөмірі</w:t>
      </w:r>
    </w:p>
    <w:p>
      <w:pPr>
        <w:spacing w:after="0"/>
        <w:ind w:left="0"/>
        <w:jc w:val="both"/>
      </w:pPr>
      <w:r>
        <w:rPr>
          <w:rFonts w:ascii="Times New Roman"/>
          <w:b w:val="false"/>
          <w:i w:val="false"/>
          <w:color w:val="000000"/>
          <w:sz w:val="28"/>
        </w:rPr>
        <w:t>
      Орналасқан мекенжайы</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Талапқа сәйкес келеді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Талапқа сәйкес келмейді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әлеуметтік қызметтер ұсынуға бағалау жүргізу және қажеттілікті айқындау мерзімдерінің сақталуы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алушыға қатысты арнаулы әлеуметтік қызметтердің кепілдік берілген көлемін ұсыну туралы шешім шығару мерзімдерінің сақталуы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алушылардың нақты құрамының Е-собес автоматтандырылған ақпараттық жүйесінің және әлеуметтік қызметтер порталының деректеріне сәйкес келуі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Бақылау субъектісінің басшысы</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30 қыркүйектегі</w:t>
            </w:r>
            <w:r>
              <w:br/>
            </w:r>
            <w:r>
              <w:rPr>
                <w:rFonts w:ascii="Times New Roman"/>
                <w:b w:val="false"/>
                <w:i w:val="false"/>
                <w:color w:val="000000"/>
                <w:sz w:val="20"/>
              </w:rPr>
              <w:t>№ 69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w:t>
            </w:r>
            <w:r>
              <w:br/>
            </w:r>
            <w:r>
              <w:rPr>
                <w:rFonts w:ascii="Times New Roman"/>
                <w:b w:val="false"/>
                <w:i w:val="false"/>
                <w:color w:val="000000"/>
                <w:sz w:val="20"/>
              </w:rPr>
              <w:t>2022 жылғы 30 қыркүйектегі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401 бұйрығына</w:t>
            </w:r>
            <w:r>
              <w:br/>
            </w:r>
            <w:r>
              <w:rPr>
                <w:rFonts w:ascii="Times New Roman"/>
                <w:b w:val="false"/>
                <w:i w:val="false"/>
                <w:color w:val="000000"/>
                <w:sz w:val="20"/>
              </w:rPr>
              <w:t>3-қосымша</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25 желтоқсандағы</w:t>
            </w:r>
            <w:r>
              <w:br/>
            </w:r>
            <w:r>
              <w:rPr>
                <w:rFonts w:ascii="Times New Roman"/>
                <w:b w:val="false"/>
                <w:i w:val="false"/>
                <w:color w:val="000000"/>
                <w:sz w:val="20"/>
              </w:rPr>
              <w:t>№1021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№807 бірлескен бұйрығына</w:t>
            </w:r>
            <w:r>
              <w:br/>
            </w:r>
            <w:r>
              <w:rPr>
                <w:rFonts w:ascii="Times New Roman"/>
                <w:b w:val="false"/>
                <w:i w:val="false"/>
                <w:color w:val="000000"/>
                <w:sz w:val="20"/>
              </w:rPr>
              <w:t>3-қосымша</w:t>
            </w:r>
          </w:p>
        </w:tc>
      </w:tr>
    </w:tbl>
    <w:bookmarkStart w:name="z53" w:id="33"/>
    <w:p>
      <w:pPr>
        <w:spacing w:after="0"/>
        <w:ind w:left="0"/>
        <w:jc w:val="left"/>
      </w:pPr>
      <w:r>
        <w:rPr>
          <w:rFonts w:ascii="Times New Roman"/>
          <w:b/>
          <w:i w:val="false"/>
          <w:color w:val="000000"/>
        </w:rPr>
        <w:t xml:space="preserve"> Арнаулы әлеуметтік қызметтер ұсынатын жергілікті атқарушы органдардың/олар уәкілеттік берген мемлекеттік органдардың, субъектілердің қызметіне қатысты арнаулы әлеуметтік қызметтер көрсету бойынша мемлекеттік бақылау саласындағы тексеру парағы</w:t>
      </w:r>
    </w:p>
    <w:bookmarkEnd w:id="33"/>
    <w:p>
      <w:pPr>
        <w:spacing w:after="0"/>
        <w:ind w:left="0"/>
        <w:jc w:val="both"/>
      </w:pPr>
      <w:r>
        <w:rPr>
          <w:rFonts w:ascii="Times New Roman"/>
          <w:b w:val="false"/>
          <w:i w:val="false"/>
          <w:color w:val="000000"/>
          <w:sz w:val="28"/>
        </w:rPr>
        <w:t>
      Тексеруді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Бақылау субъектісіне (объектісіне) бару арқылы тексеру/профилактикалық бақылау</w:t>
      </w:r>
    </w:p>
    <w:p>
      <w:pPr>
        <w:spacing w:after="0"/>
        <w:ind w:left="0"/>
        <w:jc w:val="both"/>
      </w:pPr>
      <w:r>
        <w:rPr>
          <w:rFonts w:ascii="Times New Roman"/>
          <w:b w:val="false"/>
          <w:i w:val="false"/>
          <w:color w:val="000000"/>
          <w:sz w:val="28"/>
        </w:rPr>
        <w:t>
      тағайындау туралы акт</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 бизнес сәйкестендіру нөмірі</w:t>
      </w:r>
    </w:p>
    <w:p>
      <w:pPr>
        <w:spacing w:after="0"/>
        <w:ind w:left="0"/>
        <w:jc w:val="both"/>
      </w:pPr>
      <w:r>
        <w:rPr>
          <w:rFonts w:ascii="Times New Roman"/>
          <w:b w:val="false"/>
          <w:i w:val="false"/>
          <w:color w:val="000000"/>
          <w:sz w:val="28"/>
        </w:rPr>
        <w:t>
      Орналасқан мекенжайы</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Талапқа сәйкес келеді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Талапқа сәйкес келмейді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алушыға ұйымның мамандарының қадағалауынан кейін жеке жұмыс жоспарын әзірлеу мерзімінің сақталуы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жұмыс жоспарының және электрондық картотека журналының болуы және толық толтырылуы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алушылардың нақты құрамының Е-собес автоматтандырылған ақпараттық жүйесінің және әлеуметтік қызметтер порталы деректеріне сәйкес келуі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алушыға қатысты арнаулы әлеуметтік қызмет көрсетудің дәлелді тоқтатыла тұруын және (немесе) тоқтатылуын растайтын құжаттардың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 және жартылай стационар жағдайларында: медициналық-әлеуметтік мекемелерде, оңалту орталықтарында, мүгедектігі бар балаларға арналған оқу орындарында, аумақтық әлеуметтік қызмет көрсету орталықтарында, күндіз болу бөлімшелерінде, әлеуметтік бейімдеу орталықтарында қызмет көрсетілетін адамдар үшін заттай тамақтану, диеталық тамақтануды қоса алғанда, тамақ ұсыну;</w:t>
            </w:r>
          </w:p>
          <w:p>
            <w:pPr>
              <w:spacing w:after="20"/>
              <w:ind w:left="20"/>
              <w:jc w:val="both"/>
            </w:pPr>
            <w:r>
              <w:rPr>
                <w:rFonts w:ascii="Times New Roman"/>
                <w:b w:val="false"/>
                <w:i w:val="false"/>
                <w:color w:val="000000"/>
                <w:sz w:val="20"/>
              </w:rPr>
              <w:t>
жеке қызмет көрсетушінің әлеуметтік-тұрмыстық және гигиеналық сипаттағы қызметті көрсетуі;</w:t>
            </w:r>
          </w:p>
          <w:p>
            <w:pPr>
              <w:spacing w:after="20"/>
              <w:ind w:left="20"/>
              <w:jc w:val="both"/>
            </w:pPr>
            <w:r>
              <w:rPr>
                <w:rFonts w:ascii="Times New Roman"/>
                <w:b w:val="false"/>
                <w:i w:val="false"/>
                <w:color w:val="000000"/>
                <w:sz w:val="20"/>
              </w:rPr>
              <w:t>
жұмсақ инвентарь беру бойынша әлеуметтік-тұрмыстық қызметтерді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 және жартылай стационар жағдайларында тұрғын алаң, бейімделген орынжайлар мен құрылғылар, сондай-ақ оңалту, емдік, білім беру, мәдени іс-шараларды, діни рәсімдерді өткізу үшін жиһазбен арнайы құралдармен жабдықталған орынжайлар беру бойынша әлеуметтік-тұрмыстық қызметтер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 және жартылай стационар жағдайларында көлік қызметтерін ұсыну бойынша әлеуметтік-тұрмыстық қызметтерді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 және жартылай стационар жағдайларында тұрмыстық қызмет көрсетумен қамтамасыз ету (кір жуу, кептіру, үтіктеу, киімдерді, ішкі киімдерді, төсек орын жабдықтарын дезинфекциялау) бойынша әлеуметтік-тұрмыстық қызметтерді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 мен жартылай стационар жағдайларында мамандандырылған кабинеттер паспорттарының болуы бойынша әлеуметтік-тұрмыстық қызметтерді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 және жартылай стационар жағдайларында:</w:t>
            </w:r>
          </w:p>
          <w:p>
            <w:pPr>
              <w:spacing w:after="20"/>
              <w:ind w:left="20"/>
              <w:jc w:val="both"/>
            </w:pPr>
            <w:r>
              <w:rPr>
                <w:rFonts w:ascii="Times New Roman"/>
                <w:b w:val="false"/>
                <w:i w:val="false"/>
                <w:color w:val="000000"/>
                <w:sz w:val="20"/>
              </w:rPr>
              <w:t>
медициналық-әлеуметтік тексеруді, медициналық процедураларды, оңалту мен емдеу-сауықтыру іс-шараларын ұйымдастыру және жүргізу;</w:t>
            </w:r>
          </w:p>
          <w:p>
            <w:pPr>
              <w:spacing w:after="20"/>
              <w:ind w:left="20"/>
              <w:jc w:val="both"/>
            </w:pPr>
            <w:r>
              <w:rPr>
                <w:rFonts w:ascii="Times New Roman"/>
                <w:b w:val="false"/>
                <w:i w:val="false"/>
                <w:color w:val="000000"/>
                <w:sz w:val="20"/>
              </w:rPr>
              <w:t>
дәрігерге дейінгі және алғашқы медициналық-санитариялық көмек, дәрілік заттармен қамтамасыз ету бойынша тегін медициналық көмектің кепілдік берілген көлемін алуда көмек көрсету бойынша әлеуметтік-медициналық қызметтерді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 және жартылай стационар жағдайларында мүгедектігі бар адамдарды абилитациялау және оңалтудың жеке бағдарламаларына сәйкес медициналық-әлеуметтік сараптама жүргізуге, протездік-ортопедиялық және есту-протездік көмекпен, санаторий-курорттық емделумен, техникалық көмекші (орнын толтырушы) құралдармен, міндетті гигиеналық құралдармен қамтамасыз етуге жәрдемдесу және техникалық көмекші (орнын толтырушы) және міндетті гигиеналық құралдарды пайдалануға үйрету бойынша әлеуметтік-медициналық қызметтерді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 және жартылай стационар жағдайларында:</w:t>
            </w:r>
          </w:p>
          <w:p>
            <w:pPr>
              <w:spacing w:after="20"/>
              <w:ind w:left="20"/>
              <w:jc w:val="both"/>
            </w:pPr>
            <w:r>
              <w:rPr>
                <w:rFonts w:ascii="Times New Roman"/>
                <w:b w:val="false"/>
                <w:i w:val="false"/>
                <w:color w:val="000000"/>
                <w:sz w:val="20"/>
              </w:rPr>
              <w:t>
әлеуметтік-медициналық мәселелер жөнінде консультация беру;</w:t>
            </w:r>
          </w:p>
          <w:p>
            <w:pPr>
              <w:spacing w:after="20"/>
              <w:ind w:left="20"/>
              <w:jc w:val="both"/>
            </w:pPr>
            <w:r>
              <w:rPr>
                <w:rFonts w:ascii="Times New Roman"/>
                <w:b w:val="false"/>
                <w:i w:val="false"/>
                <w:color w:val="000000"/>
                <w:sz w:val="20"/>
              </w:rPr>
              <w:t>
паллиативтік, психиатриалық және психотерапиялық көмек көрсету бойынша әлеуметтік-медициналық қызметтерді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 және жартылай стационар жағдайларында:</w:t>
            </w:r>
          </w:p>
          <w:p>
            <w:pPr>
              <w:spacing w:after="20"/>
              <w:ind w:left="20"/>
              <w:jc w:val="both"/>
            </w:pPr>
            <w:r>
              <w:rPr>
                <w:rFonts w:ascii="Times New Roman"/>
                <w:b w:val="false"/>
                <w:i w:val="false"/>
                <w:color w:val="000000"/>
                <w:sz w:val="20"/>
              </w:rPr>
              <w:t>
психологиялық диагностиканы, тексеруді, консультация беруді, түзетуді жүзеге асыру;</w:t>
            </w:r>
          </w:p>
          <w:p>
            <w:pPr>
              <w:spacing w:after="20"/>
              <w:ind w:left="20"/>
              <w:jc w:val="both"/>
            </w:pPr>
            <w:r>
              <w:rPr>
                <w:rFonts w:ascii="Times New Roman"/>
                <w:b w:val="false"/>
                <w:i w:val="false"/>
                <w:color w:val="000000"/>
                <w:sz w:val="20"/>
              </w:rPr>
              <w:t>
психологиялық көмек қызметтерін көрсету, психологиялық тренингтер, өзара қолдау топтарында, қарым-қатынас клубтарында сабақтар өткізу бойынша әлеуметтік-психологиялық қызметтерді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 және жартылай стационар жағдайларында:</w:t>
            </w:r>
          </w:p>
          <w:p>
            <w:pPr>
              <w:spacing w:after="20"/>
              <w:ind w:left="20"/>
              <w:jc w:val="both"/>
            </w:pPr>
            <w:r>
              <w:rPr>
                <w:rFonts w:ascii="Times New Roman"/>
                <w:b w:val="false"/>
                <w:i w:val="false"/>
                <w:color w:val="000000"/>
                <w:sz w:val="20"/>
              </w:rPr>
              <w:t>
әлеуметтік-педагогикалық консультация беру, педагогикалық диагностика жүргізу;</w:t>
            </w:r>
          </w:p>
          <w:p>
            <w:pPr>
              <w:spacing w:after="20"/>
              <w:ind w:left="20"/>
              <w:jc w:val="both"/>
            </w:pPr>
            <w:r>
              <w:rPr>
                <w:rFonts w:ascii="Times New Roman"/>
                <w:b w:val="false"/>
                <w:i w:val="false"/>
                <w:color w:val="000000"/>
                <w:sz w:val="20"/>
              </w:rPr>
              <w:t>
жалпы білім беру мектептерінде тірек-қимыл аппараты бұзылған балалардың білім алуына жәрдемдесу;</w:t>
            </w:r>
          </w:p>
          <w:p>
            <w:pPr>
              <w:spacing w:after="20"/>
              <w:ind w:left="20"/>
              <w:jc w:val="both"/>
            </w:pPr>
            <w:r>
              <w:rPr>
                <w:rFonts w:ascii="Times New Roman"/>
                <w:b w:val="false"/>
                <w:i w:val="false"/>
                <w:color w:val="000000"/>
                <w:sz w:val="20"/>
              </w:rPr>
              <w:t>
тұрмыстық бағдарлану, өзіне-өзі қызмет көрсету, жеке гигиена, тұрмыста және қоғамдық орындарда өзін-өзі ұстау дағдыларын қалыптастыру, өзін-өзі бақылау, қарым-қатынас жасау және өзге де тыныс-тіршілік дағдыларын үйретуді жүзеге асыру бойынша әлеуметтік-педагогикалық қызметтерді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 және жартылай стационар жағдайларында мамандандырылған кабинеттерде емдік-еңбек қызметін жүргізу бойынша әлеуметтік-еңбек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 және жартылай стационар жағдайларында қызмет алушылардың жоғалтқан тұрмыстық дағдыларын қалпына келтіру және қолжетімді кәсіптік дағдыларға үйрету, мүгедектігі бар адамдарды кәсіптік оңалту және бағдарлау, тірек-қимыл аппараты бұзылған балаларды кәсіптік бағдарлау іс-шараларын жүзеге асыру бойынша әлеуметтік-еңбек қызметтерін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 және жартылай стационар жағдайларында мерекелер мен демалыс іс-шараларын ұйымдастыру және осы іс-шараларға қызмет алушыларды тарту; клубтық және үйірмелік жұмыстарды ұйымдастыру, жүргізу бойынша шарттарын сақтау әлеуметтік-мәдени қызметтерді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 және жартылай стационар жағдайларында тиісті жәрдемақыларды, өтемақыларды, алименттер мен басқа да төлемдерді алуға жәрдемдесу бойынша әлеуметтік-экономикалық қызметтерді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 және жартылай стационар жағдайларында:</w:t>
            </w:r>
          </w:p>
          <w:p>
            <w:pPr>
              <w:spacing w:after="20"/>
              <w:ind w:left="20"/>
              <w:jc w:val="both"/>
            </w:pPr>
            <w:r>
              <w:rPr>
                <w:rFonts w:ascii="Times New Roman"/>
                <w:b w:val="false"/>
                <w:i w:val="false"/>
                <w:color w:val="000000"/>
                <w:sz w:val="20"/>
              </w:rPr>
              <w:t>
заң тұрғысынан консультация беру және заң көмегін көрсету;</w:t>
            </w:r>
          </w:p>
          <w:p>
            <w:pPr>
              <w:spacing w:after="20"/>
              <w:ind w:left="20"/>
              <w:jc w:val="both"/>
            </w:pPr>
            <w:r>
              <w:rPr>
                <w:rFonts w:ascii="Times New Roman"/>
                <w:b w:val="false"/>
                <w:i w:val="false"/>
                <w:color w:val="000000"/>
                <w:sz w:val="20"/>
              </w:rPr>
              <w:t>
құқықтары мен мүдделерін қорғау үшін сотта өкілдікті қамтамасыз етуді сақтау;</w:t>
            </w:r>
          </w:p>
          <w:p>
            <w:pPr>
              <w:spacing w:after="20"/>
              <w:ind w:left="20"/>
              <w:jc w:val="both"/>
            </w:pPr>
            <w:r>
              <w:rPr>
                <w:rFonts w:ascii="Times New Roman"/>
                <w:b w:val="false"/>
                <w:i w:val="false"/>
                <w:color w:val="000000"/>
                <w:sz w:val="20"/>
              </w:rPr>
              <w:t>
жәрдемақыларды, басқа да әлеуметтік төлемдерді сенімхат бойынша алуды жүзеге асыруы бойынша әлеуметтік-құқықтық қызметтерді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 және жартылай стационар жағдайында көрсетілетін арнаулы әлеуметтік қызметтердің сапасын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Бақылау субъектісінің басшысы</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30 қыркүйектегі</w:t>
            </w:r>
            <w:r>
              <w:br/>
            </w:r>
            <w:r>
              <w:rPr>
                <w:rFonts w:ascii="Times New Roman"/>
                <w:b w:val="false"/>
                <w:i w:val="false"/>
                <w:color w:val="000000"/>
                <w:sz w:val="20"/>
              </w:rPr>
              <w:t>№ 69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w:t>
            </w:r>
            <w:r>
              <w:br/>
            </w:r>
            <w:r>
              <w:rPr>
                <w:rFonts w:ascii="Times New Roman"/>
                <w:b w:val="false"/>
                <w:i w:val="false"/>
                <w:color w:val="000000"/>
                <w:sz w:val="20"/>
              </w:rPr>
              <w:t>2022 жылғы 30 қыркүйектегі</w:t>
            </w:r>
            <w:r>
              <w:br/>
            </w:r>
            <w:r>
              <w:rPr>
                <w:rFonts w:ascii="Times New Roman"/>
                <w:b w:val="false"/>
                <w:i w:val="false"/>
                <w:color w:val="000000"/>
                <w:sz w:val="20"/>
              </w:rPr>
              <w:t>№ 401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Денсаулық сақтау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25 желтоқсандағы</w:t>
            </w:r>
            <w:r>
              <w:br/>
            </w:r>
            <w:r>
              <w:rPr>
                <w:rFonts w:ascii="Times New Roman"/>
                <w:b w:val="false"/>
                <w:i w:val="false"/>
                <w:color w:val="000000"/>
                <w:sz w:val="20"/>
              </w:rPr>
              <w:t>№1021 және</w:t>
            </w:r>
            <w:r>
              <w:br/>
            </w: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экономика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28 желтоқсандағы</w:t>
            </w:r>
            <w:r>
              <w:br/>
            </w:r>
            <w:r>
              <w:rPr>
                <w:rFonts w:ascii="Times New Roman"/>
                <w:b w:val="false"/>
                <w:i w:val="false"/>
                <w:color w:val="000000"/>
                <w:sz w:val="20"/>
              </w:rPr>
              <w:t>№807 бірлескен бұйрығына</w:t>
            </w:r>
            <w:r>
              <w:br/>
            </w:r>
            <w:r>
              <w:rPr>
                <w:rFonts w:ascii="Times New Roman"/>
                <w:b w:val="false"/>
                <w:i w:val="false"/>
                <w:color w:val="000000"/>
                <w:sz w:val="20"/>
              </w:rPr>
              <w:t>4-қосымша</w:t>
            </w:r>
          </w:p>
        </w:tc>
      </w:tr>
    </w:tbl>
    <w:bookmarkStart w:name="z56" w:id="34"/>
    <w:p>
      <w:pPr>
        <w:spacing w:after="0"/>
        <w:ind w:left="0"/>
        <w:jc w:val="left"/>
      </w:pPr>
      <w:r>
        <w:rPr>
          <w:rFonts w:ascii="Times New Roman"/>
          <w:b/>
          <w:i w:val="false"/>
          <w:color w:val="000000"/>
        </w:rPr>
        <w:t xml:space="preserve"> Үйде қызмет көрсету жағдайларында арнаулы әлеуметтік қызметтер көрсетудің кепілдік берілген көлемін ұсынатын субъектілердің (ұйымдардың) қызметіне қатысты арнаулы әлеуметтік қызметтер ұсыну бойынша мемлекеттік бақылау саласындағы тексеру парағы</w:t>
      </w:r>
    </w:p>
    <w:bookmarkEnd w:id="34"/>
    <w:p>
      <w:pPr>
        <w:spacing w:after="0"/>
        <w:ind w:left="0"/>
        <w:jc w:val="both"/>
      </w:pPr>
      <w:r>
        <w:rPr>
          <w:rFonts w:ascii="Times New Roman"/>
          <w:b w:val="false"/>
          <w:i w:val="false"/>
          <w:color w:val="000000"/>
          <w:sz w:val="28"/>
        </w:rPr>
        <w:t>
      Тексеруді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Бақылау субъектісіне (объектісіне) бару арқылы тексеру/профилактикалық бақылау</w:t>
      </w:r>
    </w:p>
    <w:p>
      <w:pPr>
        <w:spacing w:after="0"/>
        <w:ind w:left="0"/>
        <w:jc w:val="both"/>
      </w:pPr>
      <w:r>
        <w:rPr>
          <w:rFonts w:ascii="Times New Roman"/>
          <w:b w:val="false"/>
          <w:i w:val="false"/>
          <w:color w:val="000000"/>
          <w:sz w:val="28"/>
        </w:rPr>
        <w:t>
      тағайындау туралы акт</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атауы 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 бизнес сәйкестендіру нөмірі</w:t>
      </w:r>
    </w:p>
    <w:p>
      <w:pPr>
        <w:spacing w:after="0"/>
        <w:ind w:left="0"/>
        <w:jc w:val="both"/>
      </w:pPr>
      <w:r>
        <w:rPr>
          <w:rFonts w:ascii="Times New Roman"/>
          <w:b w:val="false"/>
          <w:i w:val="false"/>
          <w:color w:val="000000"/>
          <w:sz w:val="28"/>
        </w:rPr>
        <w:t>
      Орналасқан мекенжайы</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Талапқа сәйкес келеді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Талапқа сәйкес келмейді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алушыға ұйымның мамандарының қадағалауынан кейін жеке жұмыс жоспарын әзірлеу мерзімінің сақталуы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жұмыс жоспарының және электрондық картотека журналының болуы және толық толтырылуы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алушылардың нақты құрамының Е-собес автоматтандырылған ақпараттық жүйесінің және әлеуметтік қызметтер порталының деректеріне сәйкес келуі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алушыларға қатысты арнаулы әлеуметтік қызмет көрсетудің дәлелді тоқтатыла тұруын және (немесе) тоқтатылуын растайтын құжаттардың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қызмет көрсету жағдайларында жеке қызмет көрсетушінің әлеуметтік-тұрмыстық және гигиеналық сипаттағы қызметтерді, тұрмыстық қызметтерді көрсетуі бойынша әлеуметтік-тұрмыстық қызметтерді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қызмет көрсету жағдайларында қарттар мен мүгедектігі бар адамдарды үйден тыс жерде бір елді мекен шегінде ілесіп жүру, ыстық тамақ, азық-түлік және күнделікті қажетті азық-түліктік емес тауарларды сатып алу және үйге жеткізіп беру, ас әзірлеуге көмектесу, пеш жағуға, отын, көмір және су тасуға жәрдемдесу, киімдерді жууға, химиялық тазалауға, жөндеуге тапсыру және оларды алып келу, кір жууға көмектесу, тұрғын жайларды жөндеуге және жинауға жәрдемдесу, тұрғын үй және коммуналдық қызметтерді төлеуге жәрдемдесу, жерлеу қызметін ұйымдастыруға көмектесу жөніндегі іс-шараларды жүзеге асыру бойынша әлеуметтік-тұрмыстық қызметтерді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қызмет көрсету жағдайларында көрсетілетін қызмет алушылардың отбасы мүшелерін жеке қызмет көрсету және санитариялық-гигиеналық сипаттағы практикалық дағдыларға үйретуді жүзеге асыру бойынша әлеуметтік-тұрмыстық қызметтерді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қызмет көрсету жағдайларында: мүгедектігі бар адамдарды абилитациялау және оңалтудың жеке бағдарламаларына сәйкес медициналық-әлеуметтік сараптама жүргізуге, тегін медициналық көмектің кепілдік берілген көлемін, протездік-ортопедиялық және есту-протездік көмек алуға жәрдемдесу, санаторий-курорттық емделу, техникалық көмекші (орнын толтырушы) құралдармен, міндетті гигиеналық құралдармен және дәрілік заттармен қамтамасыз етуге жәрдемдесу бойынша;</w:t>
            </w:r>
          </w:p>
          <w:p>
            <w:pPr>
              <w:spacing w:after="20"/>
              <w:ind w:left="20"/>
              <w:jc w:val="both"/>
            </w:pPr>
            <w:r>
              <w:rPr>
                <w:rFonts w:ascii="Times New Roman"/>
                <w:b w:val="false"/>
                <w:i w:val="false"/>
                <w:color w:val="000000"/>
                <w:sz w:val="20"/>
              </w:rPr>
              <w:t>
медициналық консультациялар, медициналық процедуралар, оңалту іс-шараларын жүргізу, санитариялық-гигиеналық қызметтерді жүзеге асыру бойынша әлеуметтік-медициналық қызметтерді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қызмет көрсету жағдайларында тірек-қимыл аппараты бұзылған балаларды патронаждық бақылауды, үйге дәрігер шақыртуды жүзеге асыру және қызмет алушыларға денсаулық сақтау ұйымдарына ілесіп жүру бойынша әлеуметтік-медициналық қызметтерді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қызмет көрсету жағдайларында әлеуметтік-психологиялық патронаж жүргізу;</w:t>
            </w:r>
          </w:p>
          <w:p>
            <w:pPr>
              <w:spacing w:after="20"/>
              <w:ind w:left="20"/>
              <w:jc w:val="both"/>
            </w:pPr>
            <w:r>
              <w:rPr>
                <w:rFonts w:ascii="Times New Roman"/>
                <w:b w:val="false"/>
                <w:i w:val="false"/>
                <w:color w:val="000000"/>
                <w:sz w:val="20"/>
              </w:rPr>
              <w:t>
әлеуметтік-психологиялық көмек көрсету бойынша әлеуметтік-психологиялық қызметтерді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қызмет көрсету жағдайларында: әлеуметтік-педагогикалық консультациялар, отбасы мүшелеріне консультациялар жүргізу;</w:t>
            </w:r>
          </w:p>
          <w:p>
            <w:pPr>
              <w:spacing w:after="20"/>
              <w:ind w:left="20"/>
              <w:jc w:val="both"/>
            </w:pPr>
            <w:r>
              <w:rPr>
                <w:rFonts w:ascii="Times New Roman"/>
                <w:b w:val="false"/>
                <w:i w:val="false"/>
                <w:color w:val="000000"/>
                <w:sz w:val="20"/>
              </w:rPr>
              <w:t>
тұрмыстық бағдар негіздеріне үйрету, өзіне-өзі қызмет көрсету, жеке гигиена, тұрмыста және қоғамдық орындарда өзін-өзі ұстау, өзін-өзі бақылау дағдыларын қалыптастыру негіздеріне, қарым-қатынас дағдыларына және басқа да тыныс-тіршілік түрлеріне үйретуді жүзеге асыру бойынша әлеуметтік-педагогикалық қызметтерді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қызмет көрсету жағдайларында балалардың білім алуына, кәсіптік білім алуына жәрдемдесу бойынша әлеуметтік-педагогикалық қызметтерді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қызмет көрсету жағдайларында кәсіптік бағдар беру іс-шараларын жүргізу бойынша әлеуметтік-еңбек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қызмет көрсету жағдайларында:</w:t>
            </w:r>
          </w:p>
          <w:p>
            <w:pPr>
              <w:spacing w:after="20"/>
              <w:ind w:left="20"/>
              <w:jc w:val="both"/>
            </w:pPr>
            <w:r>
              <w:rPr>
                <w:rFonts w:ascii="Times New Roman"/>
                <w:b w:val="false"/>
                <w:i w:val="false"/>
                <w:color w:val="000000"/>
                <w:sz w:val="20"/>
              </w:rPr>
              <w:t>
қызмет алушылар мен олардың отбасы мүшелеріне үй жағдайындағы жұмысты ұйымдастыруда консультациялар беру; мамандық алуға жәрдемдесу бойынша әлеуметтік-еңбек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қызмет көрсету жағдайларында:</w:t>
            </w:r>
          </w:p>
          <w:p>
            <w:pPr>
              <w:spacing w:after="20"/>
              <w:ind w:left="20"/>
              <w:jc w:val="both"/>
            </w:pPr>
            <w:r>
              <w:rPr>
                <w:rFonts w:ascii="Times New Roman"/>
                <w:b w:val="false"/>
                <w:i w:val="false"/>
                <w:color w:val="000000"/>
                <w:sz w:val="20"/>
              </w:rPr>
              <w:t>
мерекелер мен демалыс іс-шараларын ұйымдастыру;</w:t>
            </w:r>
          </w:p>
          <w:p>
            <w:pPr>
              <w:spacing w:after="20"/>
              <w:ind w:left="20"/>
              <w:jc w:val="both"/>
            </w:pPr>
            <w:r>
              <w:rPr>
                <w:rFonts w:ascii="Times New Roman"/>
                <w:b w:val="false"/>
                <w:i w:val="false"/>
                <w:color w:val="000000"/>
                <w:sz w:val="20"/>
              </w:rPr>
              <w:t>
клуб және үйірме жұмыстарын ұйымдастыру және жүргізу бойынша әлеуметтік-мәдени қызметтерді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қызмет көрсету жағдайларында қызмет алушыларды демалыс іс-шараларына тарту бойынша әлеуметтік-мәдени қызметтерді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қызмет көрсету жағдайларында:</w:t>
            </w:r>
          </w:p>
          <w:p>
            <w:pPr>
              <w:spacing w:after="20"/>
              <w:ind w:left="20"/>
              <w:jc w:val="both"/>
            </w:pPr>
            <w:r>
              <w:rPr>
                <w:rFonts w:ascii="Times New Roman"/>
                <w:b w:val="false"/>
                <w:i w:val="false"/>
                <w:color w:val="000000"/>
                <w:sz w:val="20"/>
              </w:rPr>
              <w:t>
тиісті жеңілдіктерді, жәрдемақыларды, өтемақыларды, алименттер мен басқа да төлемдерді алуға, тұрғын үй жағдайын жақсартуға жәрдемдесу; қарттар мен мүгедектігі бар адамдарға, сондай-ақ бала тәрбиелеп отырған және он сегіз жастан асқан адамдарды күтіп-бағатын отбасыларға өзін-өзі қамтамасыз ету және отбасының материалдық жағдайын жақсарту мәселелері бойынша консультациялар жүргізу бойынша әлеуметтік-экономикалық қызметтерді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қызмет көрсету жағдайларында:</w:t>
            </w:r>
          </w:p>
          <w:p>
            <w:pPr>
              <w:spacing w:after="20"/>
              <w:ind w:left="20"/>
              <w:jc w:val="both"/>
            </w:pPr>
            <w:r>
              <w:rPr>
                <w:rFonts w:ascii="Times New Roman"/>
                <w:b w:val="false"/>
                <w:i w:val="false"/>
                <w:color w:val="000000"/>
                <w:sz w:val="20"/>
              </w:rPr>
              <w:t>
заңды тұрғыдан консультациялар беру және заң көмегін көрсету; қамқорлық немесе қорғаншылық функцияларын жүзеге асыратын органдарға балаларды асырап алуға, қамқорлыққа, патронатқа, қорғаншылыққа алуға жәрдемдесу;</w:t>
            </w:r>
          </w:p>
          <w:p>
            <w:pPr>
              <w:spacing w:after="20"/>
              <w:ind w:left="20"/>
              <w:jc w:val="both"/>
            </w:pPr>
            <w:r>
              <w:rPr>
                <w:rFonts w:ascii="Times New Roman"/>
                <w:b w:val="false"/>
                <w:i w:val="false"/>
                <w:color w:val="000000"/>
                <w:sz w:val="20"/>
              </w:rPr>
              <w:t>
кәмелетке толмағандар істері жөніндегі комиссияға бала тәрбиесінен жалтаратын ата-аналарға ұсынымдар ресімдеу;</w:t>
            </w:r>
          </w:p>
          <w:p>
            <w:pPr>
              <w:spacing w:after="20"/>
              <w:ind w:left="20"/>
              <w:jc w:val="both"/>
            </w:pPr>
            <w:r>
              <w:rPr>
                <w:rFonts w:ascii="Times New Roman"/>
                <w:b w:val="false"/>
                <w:i w:val="false"/>
                <w:color w:val="000000"/>
                <w:sz w:val="20"/>
              </w:rPr>
              <w:t>
қызмет алушыларға немесе олардың отбасы мүшелеріне отбасында жасалған физикалық және психикалық күш көрсетуде кінәлі адамдарды қылмыстық жауапкершілікке тартуға жәрдемдесу бойынша әлеуметтік-құқықтық қызметтерді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қызмет көрсету жағдайларында адвокаттың заң көмегін тегін алуға жәрдемдесуді қамтамасыз ету бойынша әлеуметтік-құқықтық қызметтерді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қызмет көрсету жағдайында көрсетілетін арнаулы әлеуметтік қызметтердің сапасын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Бақылау субъектісінің басшысы</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30 қыркүйектегі</w:t>
            </w:r>
            <w:r>
              <w:br/>
            </w:r>
            <w:r>
              <w:rPr>
                <w:rFonts w:ascii="Times New Roman"/>
                <w:b w:val="false"/>
                <w:i w:val="false"/>
                <w:color w:val="000000"/>
                <w:sz w:val="20"/>
              </w:rPr>
              <w:t>№ 69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w:t>
            </w:r>
            <w:r>
              <w:br/>
            </w:r>
            <w:r>
              <w:rPr>
                <w:rFonts w:ascii="Times New Roman"/>
                <w:b w:val="false"/>
                <w:i w:val="false"/>
                <w:color w:val="000000"/>
                <w:sz w:val="20"/>
              </w:rPr>
              <w:t>2022 жылғы 30 қыркүйектегі</w:t>
            </w:r>
            <w:r>
              <w:br/>
            </w:r>
            <w:r>
              <w:rPr>
                <w:rFonts w:ascii="Times New Roman"/>
                <w:b w:val="false"/>
                <w:i w:val="false"/>
                <w:color w:val="000000"/>
                <w:sz w:val="20"/>
              </w:rPr>
              <w:t>№ 401 бұйрығына</w:t>
            </w:r>
            <w:r>
              <w:br/>
            </w:r>
            <w:r>
              <w:rPr>
                <w:rFonts w:ascii="Times New Roman"/>
                <w:b w:val="false"/>
                <w:i w:val="false"/>
                <w:color w:val="000000"/>
                <w:sz w:val="20"/>
              </w:rPr>
              <w:t>5-қосымша</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25 желтоқсандағы</w:t>
            </w:r>
            <w:r>
              <w:br/>
            </w:r>
            <w:r>
              <w:rPr>
                <w:rFonts w:ascii="Times New Roman"/>
                <w:b w:val="false"/>
                <w:i w:val="false"/>
                <w:color w:val="000000"/>
                <w:sz w:val="20"/>
              </w:rPr>
              <w:t>№1021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№807 бірлескен бұйрығына</w:t>
            </w:r>
            <w:r>
              <w:br/>
            </w:r>
            <w:r>
              <w:rPr>
                <w:rFonts w:ascii="Times New Roman"/>
                <w:b w:val="false"/>
                <w:i w:val="false"/>
                <w:color w:val="000000"/>
                <w:sz w:val="20"/>
              </w:rPr>
              <w:t>5-қосымша</w:t>
            </w:r>
          </w:p>
        </w:tc>
      </w:tr>
    </w:tbl>
    <w:bookmarkStart w:name="z59" w:id="35"/>
    <w:p>
      <w:pPr>
        <w:spacing w:after="0"/>
        <w:ind w:left="0"/>
        <w:jc w:val="left"/>
      </w:pPr>
      <w:r>
        <w:rPr>
          <w:rFonts w:ascii="Times New Roman"/>
          <w:b/>
          <w:i w:val="false"/>
          <w:color w:val="000000"/>
        </w:rPr>
        <w:t xml:space="preserve"> Уақытша болу жағдайларында арнаулы әлеуметтік қызметтердің кепілдік берілген көлемін ұсынатын субъектілердің (ұйымдардың) қызметіне қатысты арнаулы әлеуметтік қызметтер көрсету бойынша мемлекеттік бақылау саласындағы тексеру парағы</w:t>
      </w:r>
    </w:p>
    <w:bookmarkEnd w:id="35"/>
    <w:p>
      <w:pPr>
        <w:spacing w:after="0"/>
        <w:ind w:left="0"/>
        <w:jc w:val="both"/>
      </w:pPr>
      <w:r>
        <w:rPr>
          <w:rFonts w:ascii="Times New Roman"/>
          <w:b w:val="false"/>
          <w:i w:val="false"/>
          <w:color w:val="000000"/>
          <w:sz w:val="28"/>
        </w:rPr>
        <w:t>
      Тексеруді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Бақылау субъектісіне (объектісіне) бару арқылы тексеру/профилактикалық бақылау</w:t>
      </w:r>
    </w:p>
    <w:p>
      <w:pPr>
        <w:spacing w:after="0"/>
        <w:ind w:left="0"/>
        <w:jc w:val="both"/>
      </w:pPr>
      <w:r>
        <w:rPr>
          <w:rFonts w:ascii="Times New Roman"/>
          <w:b w:val="false"/>
          <w:i w:val="false"/>
          <w:color w:val="000000"/>
          <w:sz w:val="28"/>
        </w:rPr>
        <w:t>
      тағайындау туралы акт</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 бизнес сәйкестендіру нөмірі</w:t>
      </w:r>
    </w:p>
    <w:p>
      <w:pPr>
        <w:spacing w:after="0"/>
        <w:ind w:left="0"/>
        <w:jc w:val="both"/>
      </w:pPr>
      <w:r>
        <w:rPr>
          <w:rFonts w:ascii="Times New Roman"/>
          <w:b w:val="false"/>
          <w:i w:val="false"/>
          <w:color w:val="000000"/>
          <w:sz w:val="28"/>
        </w:rPr>
        <w:t>
      Орналасқан мекенжайы</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Талапқа сәйкес келеді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Талапқа сәйкес келмейді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алушыға ұйымның мамандарының қадағалауынан кейін жеке жұмыс жоспарын әзірлеу мерзімінің сақталуы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жұмыс жоспарының және электрондық картотека журналының болуы және толық толтырылуы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алушылардың нақты құрамының Е-собес автоматтандырылған ақпараттық жүйесінің және әлеуметтік қызметтер порталы деректеріне сәйкес келуі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алушыға қатысты арнаулы әлеуметтік қызмет көрсетудің негізді түрде тоқтатыла тұруын және (немесе) тоқтатылуын растайтын құжаттардың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болу жағдайларында:</w:t>
            </w:r>
          </w:p>
          <w:p>
            <w:pPr>
              <w:spacing w:after="20"/>
              <w:ind w:left="20"/>
              <w:jc w:val="both"/>
            </w:pPr>
            <w:r>
              <w:rPr>
                <w:rFonts w:ascii="Times New Roman"/>
                <w:b w:val="false"/>
                <w:i w:val="false"/>
                <w:color w:val="000000"/>
                <w:sz w:val="20"/>
              </w:rPr>
              <w:t>
койко-орын, жиһаз беру, төсек-орын жабдықтарымен, жеке гигиена заттарымен және ішкі киіммен қамтамасыз ету бойынша әлеуметтік-тұрмыстық қызметтерді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болу жағдайларында:</w:t>
            </w:r>
          </w:p>
          <w:p>
            <w:pPr>
              <w:spacing w:after="20"/>
              <w:ind w:left="20"/>
              <w:jc w:val="both"/>
            </w:pPr>
            <w:r>
              <w:rPr>
                <w:rFonts w:ascii="Times New Roman"/>
                <w:b w:val="false"/>
                <w:i w:val="false"/>
                <w:color w:val="000000"/>
                <w:sz w:val="20"/>
              </w:rPr>
              <w:t>
медициналық-әлеуметтік мекемелерде, оңалту орталықтарында, мүгедектігі бар балаларға арналған оқу орындарында, аумақтық әлеуметтік қызмет көрсету орталықтарында, күндіз болу бөлімшелерінде, әлеуметтік бейімдеу орталықтарында қызмет көрсетілетін адамдар үшін жеке қызмет көрсетушінің және гигиеналық сипаттағы тұрмыстық қызмет көрсетуді, әлеуметтік-тұрмыстық қызмет көрсетуді, жұмсақ инвентарь беруді сақтау;</w:t>
            </w:r>
          </w:p>
          <w:p>
            <w:pPr>
              <w:spacing w:after="20"/>
              <w:ind w:left="20"/>
              <w:jc w:val="both"/>
            </w:pPr>
            <w:r>
              <w:rPr>
                <w:rFonts w:ascii="Times New Roman"/>
                <w:b w:val="false"/>
                <w:i w:val="false"/>
                <w:color w:val="000000"/>
                <w:sz w:val="20"/>
              </w:rPr>
              <w:t>
заттай тамақтануды ұсыну бойынша әлеуметтік-тұрмыстық қызметтерді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болу жағдайларында қызмет алушылардың емделуі, білім алуы үшін тасымалдау көлік қызметтерін ұсыну бойынша әлеуметтік-тұрмыстық қызметтерді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болу жағдайларында бұрынғы тұрғылықты жеріне жіберуге жәрдемдесу бойынша әлеуметтік-тұрмыстық қызметтерді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болу жағдайларында:</w:t>
            </w:r>
          </w:p>
          <w:p>
            <w:pPr>
              <w:spacing w:after="20"/>
              <w:ind w:left="20"/>
              <w:jc w:val="both"/>
            </w:pPr>
            <w:r>
              <w:rPr>
                <w:rFonts w:ascii="Times New Roman"/>
                <w:b w:val="false"/>
                <w:i w:val="false"/>
                <w:color w:val="000000"/>
                <w:sz w:val="20"/>
              </w:rPr>
              <w:t>
алғашқы медициналық тексеруді және санитариялық тазалау жүргізуді жүзеге асыру, дәрігерге дейінгі көмек көрсету;</w:t>
            </w:r>
          </w:p>
          <w:p>
            <w:pPr>
              <w:spacing w:after="20"/>
              <w:ind w:left="20"/>
              <w:jc w:val="both"/>
            </w:pPr>
            <w:r>
              <w:rPr>
                <w:rFonts w:ascii="Times New Roman"/>
                <w:b w:val="false"/>
                <w:i w:val="false"/>
                <w:color w:val="000000"/>
                <w:sz w:val="20"/>
              </w:rPr>
              <w:t>
ауруханаға жатқызуға ықпал жасауға, тегін медициналық көмектің кепілдік берілген көлемін алуға, дәрігерлердің қорытындысы бойынша дәрілік заттармен қамтамасыз етуге жәрдемдесу бойынша әлеуметтік-медициналық қызметтерді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болу жағдайларында:</w:t>
            </w:r>
          </w:p>
          <w:p>
            <w:pPr>
              <w:spacing w:after="20"/>
              <w:ind w:left="20"/>
              <w:jc w:val="both"/>
            </w:pPr>
            <w:r>
              <w:rPr>
                <w:rFonts w:ascii="Times New Roman"/>
                <w:b w:val="false"/>
                <w:i w:val="false"/>
                <w:color w:val="000000"/>
                <w:sz w:val="20"/>
              </w:rPr>
              <w:t>
профильді мамандардың медициналық консультациялар беруі;</w:t>
            </w:r>
          </w:p>
          <w:p>
            <w:pPr>
              <w:spacing w:after="20"/>
              <w:ind w:left="20"/>
              <w:jc w:val="both"/>
            </w:pPr>
            <w:r>
              <w:rPr>
                <w:rFonts w:ascii="Times New Roman"/>
                <w:b w:val="false"/>
                <w:i w:val="false"/>
                <w:color w:val="000000"/>
                <w:sz w:val="20"/>
              </w:rPr>
              <w:t>
медициналық-әлеуметтік сараптамаға жіберу үшін құжаттарды дайындауға жәрдемдесу бойынша әлеуметтік-медициналық қызметтерді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болу жағдайларында психологиялық диагностиканы, тексеруді, консультацияларды, түзетуді жүзеге асыру, психологиялық көмек көрсету, психологиялық тренингтер өткізу бойынша әлеуметтік-психологиялық қызметтерді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болу жағдайларында кәсіптік бағдарлау, еңбек дағдыларын қалыптастыру жөніндегі іс-шараларды және қолжетімді кәсіптік дағдыларға үйрету жөніндегі іс-шараларды өткізуге жәрдемдесу бойынша әлеуметтік-еңбек қызметтерді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болу жағдайларында бар еңбек дағдыларын тексеру жөніндегі іс-шараларды өткізу бойынша әлеуметтік-еңбек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болу жағдайларында:</w:t>
            </w:r>
          </w:p>
          <w:p>
            <w:pPr>
              <w:spacing w:after="20"/>
              <w:ind w:left="20"/>
              <w:jc w:val="both"/>
            </w:pPr>
            <w:r>
              <w:rPr>
                <w:rFonts w:ascii="Times New Roman"/>
                <w:b w:val="false"/>
                <w:i w:val="false"/>
                <w:color w:val="000000"/>
                <w:sz w:val="20"/>
              </w:rPr>
              <w:t>
мерекелер мен демалыс іс-шараларын ұйымдастыру;</w:t>
            </w:r>
          </w:p>
          <w:p>
            <w:pPr>
              <w:spacing w:after="20"/>
              <w:ind w:left="20"/>
              <w:jc w:val="both"/>
            </w:pPr>
            <w:r>
              <w:rPr>
                <w:rFonts w:ascii="Times New Roman"/>
                <w:b w:val="false"/>
                <w:i w:val="false"/>
                <w:color w:val="000000"/>
                <w:sz w:val="20"/>
              </w:rPr>
              <w:t>
клуб және үйірме жұмыстарын ұйымдастыру және жүргізу бойынша әлеуметтік-мәдени қызметтерді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болу жағдайларында қызмет алушыларды демалыс іс-шараларына тарту бойынша әлеуметтік-мәдени қызметтерді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болу жағдайларында тиісті жеңілдіктерді, жәрдемақыларды, өтемақыларды, алименттер мен басқа да төлемдерді алуға, тұрғын үй жағдайын жақсартуға жәрдемдесу бойынша әлеуметтік-экономикалық қызметтерді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болу жағдайларында заңды тұрғыда консультациялар беру және заң көмегін көрсету, егде жастағы азаматтар мен мүгедектігі бар адамдарды халықты әлеуметтік қорғаудың стационарлық мекемелеріне орналастыру үшін қажетті құжаттарды ресімдеуде жәрдемдесу бойынша әлеуметтік-экономикалық қызметтерді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болу жағдайында көрсетілетін арнаулы әлеуметтік қызметтердің сапасын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Бақылау субъектісінің басшысы</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30 қыркүйектегі</w:t>
            </w:r>
            <w:r>
              <w:br/>
            </w:r>
            <w:r>
              <w:rPr>
                <w:rFonts w:ascii="Times New Roman"/>
                <w:b w:val="false"/>
                <w:i w:val="false"/>
                <w:color w:val="000000"/>
                <w:sz w:val="20"/>
              </w:rPr>
              <w:t>№ 69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w:t>
            </w:r>
            <w:r>
              <w:br/>
            </w:r>
            <w:r>
              <w:rPr>
                <w:rFonts w:ascii="Times New Roman"/>
                <w:b w:val="false"/>
                <w:i w:val="false"/>
                <w:color w:val="000000"/>
                <w:sz w:val="20"/>
              </w:rPr>
              <w:t>2022 жылғы 30 қыркүйектегі</w:t>
            </w:r>
            <w:r>
              <w:br/>
            </w:r>
            <w:r>
              <w:rPr>
                <w:rFonts w:ascii="Times New Roman"/>
                <w:b w:val="false"/>
                <w:i w:val="false"/>
                <w:color w:val="000000"/>
                <w:sz w:val="20"/>
              </w:rPr>
              <w:t>№ 401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25 желтоқсандағы</w:t>
            </w:r>
            <w:r>
              <w:br/>
            </w:r>
            <w:r>
              <w:rPr>
                <w:rFonts w:ascii="Times New Roman"/>
                <w:b w:val="false"/>
                <w:i w:val="false"/>
                <w:color w:val="000000"/>
                <w:sz w:val="20"/>
              </w:rPr>
              <w:t>№1021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№807 бірлескен бұйрығына</w:t>
            </w:r>
            <w:r>
              <w:br/>
            </w:r>
            <w:r>
              <w:rPr>
                <w:rFonts w:ascii="Times New Roman"/>
                <w:b w:val="false"/>
                <w:i w:val="false"/>
                <w:color w:val="000000"/>
                <w:sz w:val="20"/>
              </w:rPr>
              <w:t>6-қосымша</w:t>
            </w:r>
          </w:p>
        </w:tc>
      </w:tr>
    </w:tbl>
    <w:bookmarkStart w:name="z62" w:id="36"/>
    <w:p>
      <w:pPr>
        <w:spacing w:after="0"/>
        <w:ind w:left="0"/>
        <w:jc w:val="left"/>
      </w:pPr>
      <w:r>
        <w:rPr>
          <w:rFonts w:ascii="Times New Roman"/>
          <w:b/>
          <w:i w:val="false"/>
          <w:color w:val="000000"/>
        </w:rPr>
        <w:t xml:space="preserve"> Әлеуметтік және көлік инфрақұрылымы объектілеріне мүгедектердің қолжетімділігін қамтамасыз ететін меншік нысанына қарамастан субъектілерге (ұйымдарға) қатысты мемлекеттік бақылау саласындағы тексеру парағы</w:t>
      </w:r>
    </w:p>
    <w:bookmarkEnd w:id="36"/>
    <w:p>
      <w:pPr>
        <w:spacing w:after="0"/>
        <w:ind w:left="0"/>
        <w:jc w:val="both"/>
      </w:pPr>
      <w:r>
        <w:rPr>
          <w:rFonts w:ascii="Times New Roman"/>
          <w:b w:val="false"/>
          <w:i w:val="false"/>
          <w:color w:val="000000"/>
          <w:sz w:val="28"/>
        </w:rPr>
        <w:t>
      Тексеруді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Бақылау субъектісіне (объектісіне) бару арқылы тексеру/профилактикалық бақылау</w:t>
      </w:r>
    </w:p>
    <w:p>
      <w:pPr>
        <w:spacing w:after="0"/>
        <w:ind w:left="0"/>
        <w:jc w:val="both"/>
      </w:pPr>
      <w:r>
        <w:rPr>
          <w:rFonts w:ascii="Times New Roman"/>
          <w:b w:val="false"/>
          <w:i w:val="false"/>
          <w:color w:val="000000"/>
          <w:sz w:val="28"/>
        </w:rPr>
        <w:t>
      тағайындау туралы акт</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 бизнес сәйкестендіру нөмірі</w:t>
      </w:r>
    </w:p>
    <w:p>
      <w:pPr>
        <w:spacing w:after="0"/>
        <w:ind w:left="0"/>
        <w:jc w:val="both"/>
      </w:pPr>
      <w:r>
        <w:rPr>
          <w:rFonts w:ascii="Times New Roman"/>
          <w:b w:val="false"/>
          <w:i w:val="false"/>
          <w:color w:val="000000"/>
          <w:sz w:val="28"/>
        </w:rPr>
        <w:t>
      Орналасқан мекенжайы</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Талапқа сәйкес келеді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Талапқа сәйкес келмейді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адамдардың кіріс топтарына (сыртқы баспалдақ, пандус, кіру алаңы, кіру және ішкі есіктері, есік табалдырығы, баспалдақтар) қолжетімділігін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адамдардың қызмет көрсету аймақтарына (гардероб, тіркеу орны, анықтама бұрышы, касса және басқа да қызмет көрсету орындары) қолжетімділігін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адамдардың санитариялық-тұрмыстық орынжайларға (универсалды кабинасы бар дәретхана, қолжуғыш, ванна бөлмесі, душ бөлмесі, унитаз, раковина, жедел жәрдем түймешегі, есік тұтқалары) қолжетімділігін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объектіде бұқаралық ақпарат құралдары және телекоммуникация құралдарының қолжетімділігін қамтамасыз ету (ақпараттың тактильдік құралдары, белгілер мен символдар, дабыл сигналдары, лифтілердегі хабарлағыштар)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адамдардың объекті аумағына қолжетімділігін қамтамасыз ету (жерасты көлік қоятын орын, такси және автобус аялдамалары, әкімшілік ғимарат, вокзал, сауда орталықтары)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жол қозғалысында қолжетімділігін қамтамасыз ету (жолдар, тротуарлар, сыртқы баспалдақ, тиісті стандарттан жоғары табалдырық, ішкі пандустар)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қоғамдық көлік түрлеріне қолжетімділігін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мәдени- ойын-сауық іс-шараларына, сондай-ақ спортпен шұғылдану үшін спорт ғимараттарына қолжетімділігін қамтамасыз ету, арнайы спорт құралдарын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Бақылау субъектісінің басшысы</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30 қыркүйектегі</w:t>
            </w:r>
            <w:r>
              <w:br/>
            </w:r>
            <w:r>
              <w:rPr>
                <w:rFonts w:ascii="Times New Roman"/>
                <w:b w:val="false"/>
                <w:i w:val="false"/>
                <w:color w:val="000000"/>
                <w:sz w:val="20"/>
              </w:rPr>
              <w:t>№ 69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w:t>
            </w:r>
            <w:r>
              <w:br/>
            </w:r>
            <w:r>
              <w:rPr>
                <w:rFonts w:ascii="Times New Roman"/>
                <w:b w:val="false"/>
                <w:i w:val="false"/>
                <w:color w:val="000000"/>
                <w:sz w:val="20"/>
              </w:rPr>
              <w:t>2022 жылғы 30 қыркүйектегі</w:t>
            </w:r>
            <w:r>
              <w:br/>
            </w:r>
            <w:r>
              <w:rPr>
                <w:rFonts w:ascii="Times New Roman"/>
                <w:b w:val="false"/>
                <w:i w:val="false"/>
                <w:color w:val="000000"/>
                <w:sz w:val="20"/>
              </w:rPr>
              <w:t>№ 401 бұйрығына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25 желтоқсандағы</w:t>
            </w:r>
            <w:r>
              <w:br/>
            </w:r>
            <w:r>
              <w:rPr>
                <w:rFonts w:ascii="Times New Roman"/>
                <w:b w:val="false"/>
                <w:i w:val="false"/>
                <w:color w:val="000000"/>
                <w:sz w:val="20"/>
              </w:rPr>
              <w:t>№1021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№807 бірлескен бұйрығына</w:t>
            </w:r>
            <w:r>
              <w:br/>
            </w:r>
            <w:r>
              <w:rPr>
                <w:rFonts w:ascii="Times New Roman"/>
                <w:b w:val="false"/>
                <w:i w:val="false"/>
                <w:color w:val="000000"/>
                <w:sz w:val="20"/>
              </w:rPr>
              <w:t>7-қосымша</w:t>
            </w:r>
          </w:p>
        </w:tc>
      </w:tr>
    </w:tbl>
    <w:bookmarkStart w:name="z65" w:id="37"/>
    <w:p>
      <w:pPr>
        <w:spacing w:after="0"/>
        <w:ind w:left="0"/>
        <w:jc w:val="left"/>
      </w:pPr>
      <w:r>
        <w:rPr>
          <w:rFonts w:ascii="Times New Roman"/>
          <w:b/>
          <w:i w:val="false"/>
          <w:color w:val="000000"/>
        </w:rPr>
        <w:t xml:space="preserve"> Мүгедектігі бар адамдарды абилитациялау және оңалтудың жеке бағдарламасына сәйкес оңалту шараларын орындауды жүзеге асыратын субъектілерге (ұйымдарға) қатысты мемлекеттік бақылау саласындағы тексеру парағы</w:t>
      </w:r>
    </w:p>
    <w:bookmarkEnd w:id="37"/>
    <w:p>
      <w:pPr>
        <w:spacing w:after="0"/>
        <w:ind w:left="0"/>
        <w:jc w:val="both"/>
      </w:pPr>
      <w:r>
        <w:rPr>
          <w:rFonts w:ascii="Times New Roman"/>
          <w:b w:val="false"/>
          <w:i w:val="false"/>
          <w:color w:val="000000"/>
          <w:sz w:val="28"/>
        </w:rPr>
        <w:t>
      Тексеруді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Бақылау субъектісіне (объектісіне) бару арқылы тексеру/профилактикалық бақылау</w:t>
      </w:r>
    </w:p>
    <w:p>
      <w:pPr>
        <w:spacing w:after="0"/>
        <w:ind w:left="0"/>
        <w:jc w:val="both"/>
      </w:pPr>
      <w:r>
        <w:rPr>
          <w:rFonts w:ascii="Times New Roman"/>
          <w:b w:val="false"/>
          <w:i w:val="false"/>
          <w:color w:val="000000"/>
          <w:sz w:val="28"/>
        </w:rPr>
        <w:t>
      тағайындау туралы акт</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 бизнес сәйкестендіру нөмірі</w:t>
      </w:r>
    </w:p>
    <w:p>
      <w:pPr>
        <w:spacing w:after="0"/>
        <w:ind w:left="0"/>
        <w:jc w:val="both"/>
      </w:pPr>
      <w:r>
        <w:rPr>
          <w:rFonts w:ascii="Times New Roman"/>
          <w:b w:val="false"/>
          <w:i w:val="false"/>
          <w:color w:val="000000"/>
          <w:sz w:val="28"/>
        </w:rPr>
        <w:t>
      Орналасқан мекенжайы</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Талапқа сәйкес келеді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Талапқа сәйкес келмейді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протездік-ортопедиялық көмекпен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сурдотехникалық құралдармен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тифлотехникалық құралдармен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арнайы жүріп-тұру құралдарымен (кресло-арбамен)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санаторий-курорттық емдеумен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Жүріп-тұруы қиын бірінші топтағы мүгедектігі бар адамдар үшін жеке көмекші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қабілеті нашар мүгедектігі бар адамдарға ымдау тілінің маманын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міндетті гигиеналық құралдармен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стационар жағдайларында халықты әлеуметтік қорғау саласындағы арнаулы әлеуметтік қызметтермен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жартылай стационар жағдайларында халықты әлеуметтік қорғау саласындағы арнаулы әлеуметтік қызметтермен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үйде қызмет көрсету жағдайларында халықты әлеуметтік қорғау саласындағы арнаулы әлеуметтік қызметтермен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қызметтер порталында тіркелген өнім берушілердің мынадай талаптарға сәйкестігі:</w:t>
            </w:r>
          </w:p>
          <w:p>
            <w:pPr>
              <w:spacing w:after="20"/>
              <w:ind w:left="20"/>
              <w:jc w:val="both"/>
            </w:pPr>
            <w:r>
              <w:rPr>
                <w:rFonts w:ascii="Times New Roman"/>
                <w:b w:val="false"/>
                <w:i w:val="false"/>
                <w:color w:val="000000"/>
                <w:sz w:val="20"/>
              </w:rPr>
              <w:t>
1) сәйкестігін міндетті түрде растауға жататын тауарларды беру кезінде сәйкестік сертификаты немесе сәйкестік туралы декларациясының бар болуы;</w:t>
            </w:r>
          </w:p>
          <w:p>
            <w:pPr>
              <w:spacing w:after="20"/>
              <w:ind w:left="20"/>
              <w:jc w:val="both"/>
            </w:pPr>
            <w:r>
              <w:rPr>
                <w:rFonts w:ascii="Times New Roman"/>
                <w:b w:val="false"/>
                <w:i w:val="false"/>
                <w:color w:val="000000"/>
                <w:sz w:val="20"/>
              </w:rPr>
              <w:t>
2) мемлекеттік тіркелуге және қайта тіркелуге тиіс медициналық бұйымдарға жататын техникалық көмекші (орнын толтырушы) құралдар мен арнаулы жүріп-тұру құралдарын беру кезінде тіркеу куәлігінің бар болуы;</w:t>
            </w:r>
          </w:p>
          <w:p>
            <w:pPr>
              <w:spacing w:after="20"/>
              <w:ind w:left="20"/>
              <w:jc w:val="both"/>
            </w:pPr>
            <w:r>
              <w:rPr>
                <w:rFonts w:ascii="Times New Roman"/>
                <w:b w:val="false"/>
                <w:i w:val="false"/>
                <w:color w:val="000000"/>
                <w:sz w:val="20"/>
              </w:rPr>
              <w:t>
3) салықтық берешегі және әлеуметтік төлемдер бойынша берешегінің жоқ болуы;</w:t>
            </w:r>
          </w:p>
          <w:p>
            <w:pPr>
              <w:spacing w:after="20"/>
              <w:ind w:left="20"/>
              <w:jc w:val="both"/>
            </w:pPr>
            <w:r>
              <w:rPr>
                <w:rFonts w:ascii="Times New Roman"/>
                <w:b w:val="false"/>
                <w:i w:val="false"/>
                <w:color w:val="000000"/>
                <w:sz w:val="20"/>
              </w:rPr>
              <w:t>
4) банкроттық не тарату рәсіміне жатпайтындығы;</w:t>
            </w:r>
          </w:p>
          <w:p>
            <w:pPr>
              <w:spacing w:after="20"/>
              <w:ind w:left="20"/>
              <w:jc w:val="both"/>
            </w:pPr>
            <w:r>
              <w:rPr>
                <w:rFonts w:ascii="Times New Roman"/>
                <w:b w:val="false"/>
                <w:i w:val="false"/>
                <w:color w:val="000000"/>
                <w:sz w:val="20"/>
              </w:rPr>
              <w:t>
5) мемлекеттік сатып алуға жосықсыз қатысушылардың тізіліміне енгізілмегені;</w:t>
            </w:r>
          </w:p>
          <w:p>
            <w:pPr>
              <w:spacing w:after="20"/>
              <w:ind w:left="20"/>
              <w:jc w:val="both"/>
            </w:pPr>
            <w:r>
              <w:rPr>
                <w:rFonts w:ascii="Times New Roman"/>
                <w:b w:val="false"/>
                <w:i w:val="false"/>
                <w:color w:val="000000"/>
                <w:sz w:val="20"/>
              </w:rPr>
              <w:t>
6) сатып алуға жосықсыз қатысушылардың тізіліміне және (немесе) Ұлттық әл-ауқат қорының сенімсіз әлеуетті өнім берушілерінің (өнім берушілердің) тізбесіне енгізілмегені;</w:t>
            </w:r>
          </w:p>
          <w:p>
            <w:pPr>
              <w:spacing w:after="20"/>
              <w:ind w:left="20"/>
              <w:jc w:val="both"/>
            </w:pPr>
            <w:r>
              <w:rPr>
                <w:rFonts w:ascii="Times New Roman"/>
                <w:b w:val="false"/>
                <w:i w:val="false"/>
                <w:color w:val="000000"/>
                <w:sz w:val="20"/>
              </w:rPr>
              <w:t>
7) тауарларды өткізу және (немесе) қызметтерді көрсету үшін шығарылған жерін, сипаттамаларын және бағасын растайтын құжаттарды ұсынғаны;</w:t>
            </w:r>
          </w:p>
          <w:p>
            <w:pPr>
              <w:spacing w:after="20"/>
              <w:ind w:left="20"/>
              <w:jc w:val="both"/>
            </w:pPr>
            <w:r>
              <w:rPr>
                <w:rFonts w:ascii="Times New Roman"/>
                <w:b w:val="false"/>
                <w:i w:val="false"/>
                <w:color w:val="000000"/>
                <w:sz w:val="20"/>
              </w:rPr>
              <w:t>
8) санаторий-курорттық емдеуді және медициналық оңалтуды ұсыну кезінде медициналық қызметті жүзеге асыруға лицензиясы бар болуы;</w:t>
            </w:r>
          </w:p>
          <w:p>
            <w:pPr>
              <w:spacing w:after="20"/>
              <w:ind w:left="20"/>
              <w:jc w:val="both"/>
            </w:pPr>
            <w:r>
              <w:rPr>
                <w:rFonts w:ascii="Times New Roman"/>
                <w:b w:val="false"/>
                <w:i w:val="false"/>
                <w:color w:val="000000"/>
                <w:sz w:val="20"/>
              </w:rPr>
              <w:t>
9) ымдау тілі маманының әлеуметтік қызметін көрсету кезінде біліктілігін растайтын құжаты бар өнім берушілердің тіркелуі.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адамды абилитациялау мен оңалтудың жеке бағдарламасы негізінде мүгедектігі бар адамдар әлеуметтік көрсетілетін қызметтер порталы арқылы тауарларды және (немесе) көрсетілетін қызметтерді сатып алуға тапсырысты жүзеге асыруды қамтамасыз етуі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мүгедектігі бар адамдарды әлеуметтік қызметтер порталына орналастыратын, әлеуметтік қызметтер порталы арқылы өнім беруші өзіне алған міндеттемелерді орындамау және (немесе) тиісінше орындамау туралы ақпаратты уақтылы қарауы және тиісті шешім қабылдауы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жұмысының регламентін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әлеуметтік қызметтер порталы арқылы өткізу кезінде мемлекеттік бюджет қаражатынан тауарлардың/көрсетілетін қызметтердің кепілдік берілген сомасын уақтылы өтеуді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Бақылау субъектісінің басшысы</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