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86a2" w14:textId="3688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пошта индекстерін беру жөніндегі қағидаларын бекіту туралы" Қазақстан Республикасы Ақпарат және коммуникациялар министрінің 2016 жылғы 29 шілдедегі № 66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6 қазандағы № 376/НҚ бұйрығы. Қазақстан Республикасының Әділет министрлігінде 2022 жылғы 13 қазанда № 30149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пошта индекстерін беру жөніндегі қағидаларын бекіту туралы" Қазақстан Республикасы Ақпарат және коммуникациялар министрінің 2016 жылғы 29 шілдедегі № 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пошта индекстерін беру жөніндегі </w:t>
      </w:r>
      <w:r>
        <w:rPr>
          <w:rFonts w:ascii="Times New Roman"/>
          <w:b w:val="false"/>
          <w:i w:val="false"/>
          <w:color w:val="000000"/>
          <w:sz w:val="28"/>
        </w:rPr>
        <w:t>бұйрығында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"1. Осы Қазақстан Республикасында пошта индекстерін беру жөніндегі қағидалар (бұдан әрі – Қағидалар) "Пошта туралы" (бұдан әрі – Заң)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7) тармақшасына сәйкес әзірленді және Қазақстан Республикасында пошта индекстерін беру тәртібін белгілейді.</w:t>
      </w:r>
    </w:p>
    <w:bookmarkEnd w:id="3"/>
    <w:bookmarkStart w:name="z6"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7" w:id="5"/>
    <w:p>
      <w:pPr>
        <w:spacing w:after="0"/>
        <w:ind w:left="0"/>
        <w:jc w:val="both"/>
      </w:pPr>
      <w:r>
        <w:rPr>
          <w:rFonts w:ascii="Times New Roman"/>
          <w:b w:val="false"/>
          <w:i w:val="false"/>
          <w:color w:val="000000"/>
          <w:sz w:val="28"/>
        </w:rPr>
        <w:t>
      1) пошта индексi – пошта жөнелтілімiн немесе пошталық ақша аударымын жiберудi жылдамдату мақсатында жылжымайтын мүлік объектiлерiне оларды әкiмшілік-аумақтық сәйкестендіру және жүйелендіру үшін берiлетiн, мекенжайдың шартты цифрлық және әріптік белгiленуі;</w:t>
      </w:r>
    </w:p>
    <w:bookmarkEnd w:id="5"/>
    <w:bookmarkStart w:name="z8" w:id="6"/>
    <w:p>
      <w:pPr>
        <w:spacing w:after="0"/>
        <w:ind w:left="0"/>
        <w:jc w:val="both"/>
      </w:pPr>
      <w:r>
        <w:rPr>
          <w:rFonts w:ascii="Times New Roman"/>
          <w:b w:val="false"/>
          <w:i w:val="false"/>
          <w:color w:val="000000"/>
          <w:sz w:val="28"/>
        </w:rPr>
        <w:t>
      2) Ұлттық пошта операторы – Заңда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bookmarkEnd w:id="6"/>
    <w:bookmarkStart w:name="z9" w:id="7"/>
    <w:p>
      <w:pPr>
        <w:spacing w:after="0"/>
        <w:ind w:left="0"/>
        <w:jc w:val="both"/>
      </w:pPr>
      <w:r>
        <w:rPr>
          <w:rFonts w:ascii="Times New Roman"/>
          <w:b w:val="false"/>
          <w:i w:val="false"/>
          <w:color w:val="000000"/>
          <w:sz w:val="28"/>
        </w:rPr>
        <w:t>
      3) пошта саласындағы уәкiлеттi орган (бұдан әрi – уәкiлеттi орган) – Қазақстан Республикасының аумағында өз құзыретi шегiнде пошта байланысы саласында мемлекеттiк саясатты, мемлекеттік бақылауды, үйлестіруді және реттеуді жүзеге асыратын орталық атқарушы орган;</w:t>
      </w:r>
    </w:p>
    <w:bookmarkEnd w:id="7"/>
    <w:bookmarkStart w:name="z10" w:id="8"/>
    <w:p>
      <w:pPr>
        <w:spacing w:after="0"/>
        <w:ind w:left="0"/>
        <w:jc w:val="both"/>
      </w:pPr>
      <w:r>
        <w:rPr>
          <w:rFonts w:ascii="Times New Roman"/>
          <w:b w:val="false"/>
          <w:i w:val="false"/>
          <w:color w:val="000000"/>
          <w:sz w:val="28"/>
        </w:rPr>
        <w:t>
      4)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"11. Ұлттық пошта операторы және пошта операторлары пошта жөнелтілімдерін жіберуді жүзеге асыру үшін пошта қызметінде пошта индекстерін пайдаланады.</w:t>
      </w:r>
    </w:p>
    <w:bookmarkEnd w:id="9"/>
    <w:bookmarkStart w:name="z13" w:id="10"/>
    <w:p>
      <w:pPr>
        <w:spacing w:after="0"/>
        <w:ind w:left="0"/>
        <w:jc w:val="both"/>
      </w:pPr>
      <w:r>
        <w:rPr>
          <w:rFonts w:ascii="Times New Roman"/>
          <w:b w:val="false"/>
          <w:i w:val="false"/>
          <w:color w:val="000000"/>
          <w:sz w:val="28"/>
        </w:rPr>
        <w:t>
      Ұлттық пошта операторы жеке және заңды тұлғаларға Қазақстан Республикасының пошта индекстерінің бірыңғай базасына кіру мүмкіндігін уәкілетті органның интернет-ресурсында және меншікті https://api.post.kz веб-сайтында пошта индекстерін орналастыру арқылы ақысыз негізде ұсынады.".</w:t>
      </w:r>
    </w:p>
    <w:bookmarkEnd w:id="10"/>
    <w:bookmarkStart w:name="z14"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3"/>
    <w:bookmarkStart w:name="z17" w:id="1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14"/>
    <w:bookmarkStart w:name="z18" w:id="1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