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a4bd" w14:textId="ba5a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ғылым,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18 қазандағы № 34 бұйрығы. Қазақстан Республикасының Әділет министрлігінде 2022 жылғы 19 қазанда № 30236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01.11.2022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18.07.2024 </w:t>
      </w:r>
      <w:r>
        <w:rPr>
          <w:rFonts w:ascii="Times New Roman"/>
          <w:b w:val="false"/>
          <w:i w:val="false"/>
          <w:color w:val="00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"Жоғары және жоғары оқу орнынан кейінгі білім беру ұйымдарының есебі" (индексі ОВПО,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"Жоғары және жоғары оқу орнынан кейінгі білім беру ұйымдарының есебі" (индексі ОВПО,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 кезеңділігі тоқсандық) жалпымемлекеттік статистикалық нысанын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w:t>
      </w:r>
    </w:p>
    <w:bookmarkEnd w:id="8"/>
    <w:bookmarkStart w:name="z10" w:id="9"/>
    <w:p>
      <w:pPr>
        <w:spacing w:after="0"/>
        <w:ind w:left="0"/>
        <w:jc w:val="both"/>
      </w:pPr>
      <w:r>
        <w:rPr>
          <w:rFonts w:ascii="Times New Roman"/>
          <w:b w:val="false"/>
          <w:i w:val="false"/>
          <w:color w:val="000000"/>
          <w:sz w:val="28"/>
        </w:rPr>
        <w:t xml:space="preserve">
      8)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 кезеңділігі тоқсандық) жалпымемлекеттік статистикалық байқаудың статистикалық нысанын толтыру жөніндегі нұсқаулықты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"Білім беру, денсаулық сақтау және халыққа әлеуметтік қызмет көрсету ұйымының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"Білім беру, денсаулық сақтау және халыққа әлеуметтік қызмет көрсету ұйымының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Стратегиялық жоспарлау және реформалар агенттігі Ұлттық статистика бюросы Басшысының 18.07.2024 </w:t>
      </w:r>
      <w:r>
        <w:rPr>
          <w:rFonts w:ascii="Times New Roman"/>
          <w:b w:val="false"/>
          <w:i w:val="false"/>
          <w:color w:val="00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Стратегиялық жоспарлау және реформалар агенттігі Ұлттық статистика бюросы Басшысының 18.07.2024 </w:t>
      </w:r>
      <w:r>
        <w:rPr>
          <w:rFonts w:ascii="Times New Roman"/>
          <w:b w:val="false"/>
          <w:i w:val="false"/>
          <w:color w:val="00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18.07.2024 </w:t>
      </w:r>
      <w:r>
        <w:rPr>
          <w:rFonts w:ascii="Times New Roman"/>
          <w:b w:val="false"/>
          <w:i w:val="false"/>
          <w:color w:val="000000"/>
          <w:sz w:val="28"/>
        </w:rPr>
        <w:t>№ 20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Мына бұйрықтардың күші жойылды деп танылсын:</w:t>
      </w:r>
    </w:p>
    <w:bookmarkEnd w:id="16"/>
    <w:bookmarkStart w:name="z20" w:id="17"/>
    <w:p>
      <w:pPr>
        <w:spacing w:after="0"/>
        <w:ind w:left="0"/>
        <w:jc w:val="both"/>
      </w:pPr>
      <w:r>
        <w:rPr>
          <w:rFonts w:ascii="Times New Roman"/>
          <w:b w:val="false"/>
          <w:i w:val="false"/>
          <w:color w:val="000000"/>
          <w:sz w:val="28"/>
        </w:rPr>
        <w:t xml:space="preserve">
      1) "Денсаулық сақтау және әлеуметтік қамсыздандыру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19980);</w:t>
      </w:r>
    </w:p>
    <w:bookmarkEnd w:id="17"/>
    <w:bookmarkStart w:name="z21" w:id="18"/>
    <w:p>
      <w:pPr>
        <w:spacing w:after="0"/>
        <w:ind w:left="0"/>
        <w:jc w:val="both"/>
      </w:pPr>
      <w:r>
        <w:rPr>
          <w:rFonts w:ascii="Times New Roman"/>
          <w:b w:val="false"/>
          <w:i w:val="false"/>
          <w:color w:val="000000"/>
          <w:sz w:val="28"/>
        </w:rPr>
        <w:t xml:space="preserve">
      2) "Білім беру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30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19969).</w:t>
      </w:r>
    </w:p>
    <w:bookmarkEnd w:id="18"/>
    <w:bookmarkStart w:name="z22" w:id="19"/>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Заң департаментімен бірлесіп заңнамада белгіленген тәртіппен:</w:t>
      </w:r>
    </w:p>
    <w:bookmarkEnd w:id="19"/>
    <w:bookmarkStart w:name="z23" w:id="2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0"/>
    <w:bookmarkStart w:name="z24" w:id="21"/>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21"/>
    <w:bookmarkStart w:name="z25" w:id="22"/>
    <w:p>
      <w:pPr>
        <w:spacing w:after="0"/>
        <w:ind w:left="0"/>
        <w:jc w:val="both"/>
      </w:pPr>
      <w:r>
        <w:rPr>
          <w:rFonts w:ascii="Times New Roman"/>
          <w:b w:val="false"/>
          <w:i w:val="false"/>
          <w:color w:val="000000"/>
          <w:sz w:val="28"/>
        </w:rPr>
        <w:t>
      4. Қазақстан Республикасы Стратегиялық жоспарлау және реформалар агенттігі Ұлттық статистика бюросының Статистикалық процестерді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22"/>
    <w:bookmarkStart w:name="z26" w:id="23"/>
    <w:p>
      <w:pPr>
        <w:spacing w:after="0"/>
        <w:ind w:left="0"/>
        <w:jc w:val="both"/>
      </w:pPr>
      <w:r>
        <w:rPr>
          <w:rFonts w:ascii="Times New Roman"/>
          <w:b w:val="false"/>
          <w:i w:val="false"/>
          <w:color w:val="000000"/>
          <w:sz w:val="28"/>
        </w:rPr>
        <w:t>
      5.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23"/>
    <w:bookmarkStart w:name="z27" w:id="24"/>
    <w:p>
      <w:pPr>
        <w:spacing w:after="0"/>
        <w:ind w:left="0"/>
        <w:jc w:val="both"/>
      </w:pPr>
      <w:r>
        <w:rPr>
          <w:rFonts w:ascii="Times New Roman"/>
          <w:b w:val="false"/>
          <w:i w:val="false"/>
          <w:color w:val="000000"/>
          <w:sz w:val="28"/>
        </w:rPr>
        <w:t>
      6. Осы бұйрық ресми жариялануға жатады және 2022 жылғы 1 қарашадан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 министрлігi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 xml:space="preserve">бюросының басшысы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xml:space="preserve">№ 34 Бұйрыққа </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7"/>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7"/>
            <w:vMerge/>
            <w:tcBorders>
              <w:top w:val="nil"/>
            </w:tcBorders>
          </w:tcP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89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89200" cy="622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1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1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94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660400"/>
                                </a:xfrm>
                                <a:prstGeom prst="rect">
                                  <a:avLst/>
                                </a:prstGeom>
                              </pic:spPr>
                            </pic:pic>
                          </a:graphicData>
                        </a:graphic>
                      </wp:inline>
                    </w:drawing>
                  </w:r>
                </w:p>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дневная (очная)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колледж</w:t>
            </w:r>
          </w:p>
          <w:p>
            <w:pPr>
              <w:spacing w:after="20"/>
              <w:ind w:left="20"/>
              <w:jc w:val="both"/>
            </w:pPr>
            <w:r>
              <w:rPr>
                <w:rFonts w:ascii="Times New Roman"/>
                <w:b w:val="false"/>
                <w:i w:val="false"/>
                <w:color w:val="000000"/>
                <w:sz w:val="20"/>
              </w:rPr>
              <w:t>
высший колледж</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Мемлекеттік білім беру тапсырысы бойынша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 государственному образовательному заказу, в разбивке по квалификациям, человек</w:t>
      </w:r>
    </w:p>
    <w:p>
      <w:pPr>
        <w:spacing w:after="0"/>
        <w:ind w:left="0"/>
        <w:jc w:val="both"/>
      </w:pPr>
      <w:r>
        <w:rPr>
          <w:rFonts w:ascii="Times New Roman"/>
          <w:b w:val="false"/>
          <w:i w:val="false"/>
          <w:color w:val="000000"/>
          <w:sz w:val="28"/>
        </w:rPr>
        <w:t>
      5.1.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5.2.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5.3.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 Ақылы білім беру қызметтері көрсетілетін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квалификациям, человек</w:t>
      </w:r>
    </w:p>
    <w:p>
      <w:pPr>
        <w:spacing w:after="0"/>
        <w:ind w:left="0"/>
        <w:jc w:val="both"/>
      </w:pPr>
      <w:r>
        <w:rPr>
          <w:rFonts w:ascii="Times New Roman"/>
          <w:b w:val="false"/>
          <w:i w:val="false"/>
          <w:color w:val="000000"/>
          <w:sz w:val="28"/>
        </w:rPr>
        <w:t>
      6.1.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специальностей</w:t>
      </w:r>
    </w:p>
    <w:p>
      <w:pPr>
        <w:spacing w:after="0"/>
        <w:ind w:left="0"/>
        <w:jc w:val="both"/>
      </w:pPr>
      <w:r>
        <w:rPr>
          <w:rFonts w:ascii="Times New Roman"/>
          <w:b w:val="false"/>
          <w:i w:val="false"/>
          <w:color w:val="000000"/>
          <w:sz w:val="28"/>
        </w:rPr>
        <w:t>
      6.2.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7. Оқыту тілдері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казахский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узбекский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уйгурский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Оқушылар санын оқыту негіздері, курстары және жасы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p>
            <w:pPr>
              <w:spacing w:after="20"/>
              <w:ind w:left="20"/>
              <w:jc w:val="both"/>
            </w:pPr>
            <w:r>
              <w:rPr>
                <w:rFonts w:ascii="Times New Roman"/>
                <w:b w:val="false"/>
                <w:i w:val="false"/>
                <w:color w:val="000000"/>
                <w:sz w:val="20"/>
              </w:rPr>
              <w:t>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w:t>
            </w:r>
          </w:p>
          <w:p>
            <w:pPr>
              <w:spacing w:after="20"/>
              <w:ind w:left="20"/>
              <w:jc w:val="both"/>
            </w:pPr>
            <w:r>
              <w:rPr>
                <w:rFonts w:ascii="Times New Roman"/>
                <w:b w:val="false"/>
                <w:i w:val="false"/>
                <w:color w:val="000000"/>
                <w:sz w:val="20"/>
              </w:rPr>
              <w:t>
н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 Әйел жынысты оқушылар санын оқыту негіздері, курстары және жасы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Оқушылар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p>
      <w:pPr>
        <w:spacing w:after="0"/>
        <w:ind w:left="0"/>
        <w:jc w:val="both"/>
      </w:pPr>
      <w:r>
        <w:rPr>
          <w:rFonts w:ascii="Times New Roman"/>
          <w:b w:val="false"/>
          <w:i w:val="false"/>
          <w:color w:val="000000"/>
          <w:sz w:val="28"/>
        </w:rPr>
        <w:t>
      10. Келген елдері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10.1. Келген елдері бойынша оқушылар санын оқыту негіздері және курстары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по странам прибытия в разбивке по базе обучения и курсам.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5</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10.2. Келген елдері бойынша әйел жынысты оқушылар санын оқыту негіздері және курстары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w:t>
            </w:r>
          </w:p>
          <w:p>
            <w:pPr>
              <w:spacing w:after="20"/>
              <w:ind w:left="20"/>
              <w:jc w:val="both"/>
            </w:pPr>
            <w:r>
              <w:rPr>
                <w:rFonts w:ascii="Times New Roman"/>
                <w:b w:val="false"/>
                <w:i w:val="false"/>
                <w:color w:val="000000"/>
                <w:sz w:val="20"/>
              </w:rPr>
              <w:t>
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p>
            <w:pPr>
              <w:spacing w:after="20"/>
              <w:ind w:left="20"/>
              <w:jc w:val="both"/>
            </w:pPr>
            <w:r>
              <w:rPr>
                <w:rFonts w:ascii="Times New Roman"/>
                <w:b w:val="false"/>
                <w:i w:val="false"/>
                <w:color w:val="000000"/>
                <w:sz w:val="20"/>
              </w:rPr>
              <w:t>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мемлекеттерінен</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11.Түсу кезінде жеңілдіктері бар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Граждане из числа лиц с инвалидностью первой или второй группы, лиц с инвалидностью с детства, детей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w:t>
            </w:r>
          </w:p>
          <w:p>
            <w:pPr>
              <w:spacing w:after="20"/>
              <w:ind w:left="20"/>
              <w:jc w:val="both"/>
            </w:pPr>
            <w:r>
              <w:rPr>
                <w:rFonts w:ascii="Times New Roman"/>
                <w:b w:val="false"/>
                <w:i w:val="false"/>
                <w:color w:val="000000"/>
                <w:sz w:val="20"/>
              </w:rPr>
              <w:t>
Ветераны боевых действий на территории других государств, ветераны, приравненные по льготам к ветеранам Великой Отечественной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w:t>
            </w:r>
          </w:p>
          <w:p>
            <w:pPr>
              <w:spacing w:after="20"/>
              <w:ind w:left="20"/>
              <w:jc w:val="both"/>
            </w:pPr>
            <w:r>
              <w:rPr>
                <w:rFonts w:ascii="Times New Roman"/>
                <w:b w:val="false"/>
                <w:i w:val="false"/>
                <w:color w:val="000000"/>
                <w:sz w:val="20"/>
              </w:rPr>
              <w:t>
Граждане из числа сельской молодежи на обучение по образовательным программам, определяющим социально-экономическое развитие села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Лица казахской национальности, не являющихся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Дети-сироты и дети, оставшиеся без попечения родителей, а также граждане Республики Казахстан из числа молодежи, потерявших или оставшихся без попечения родителей до совершеннолетия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Граждане Республики Казахстан из числа сельской молодежи, переселяющиеся в регионы, определенные Правительством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Дети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Дети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w:t>
            </w:r>
          </w:p>
          <w:p>
            <w:pPr>
              <w:spacing w:after="20"/>
              <w:ind w:left="20"/>
              <w:jc w:val="both"/>
            </w:pPr>
            <w:r>
              <w:rPr>
                <w:rFonts w:ascii="Times New Roman"/>
                <w:b w:val="false"/>
                <w:i w:val="false"/>
                <w:color w:val="000000"/>
                <w:sz w:val="20"/>
              </w:rPr>
              <w:t>
Дети из семей, воспитывающих детей с инвалидностью с детства, лиц с инвалидностью первой или второй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төмен</w:t>
            </w:r>
          </w:p>
          <w:p>
            <w:pPr>
              <w:spacing w:after="20"/>
              <w:ind w:left="20"/>
              <w:jc w:val="both"/>
            </w:pPr>
            <w:r>
              <w:rPr>
                <w:rFonts w:ascii="Times New Roman"/>
                <w:b w:val="false"/>
                <w:i w:val="false"/>
                <w:color w:val="000000"/>
                <w:sz w:val="20"/>
              </w:rPr>
              <w:t>
ниже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Оқытушылардың саны мен құрамын көрсетіңіз, адам</w:t>
      </w:r>
    </w:p>
    <w:p>
      <w:pPr>
        <w:spacing w:after="0"/>
        <w:ind w:left="0"/>
        <w:jc w:val="both"/>
      </w:pPr>
      <w:r>
        <w:rPr>
          <w:rFonts w:ascii="Times New Roman"/>
          <w:b w:val="false"/>
          <w:i w:val="false"/>
          <w:color w:val="000000"/>
          <w:sz w:val="28"/>
        </w:rPr>
        <w:t>
      Укажите численность и состав преподавателей,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тізімдік саны</w:t>
            </w:r>
          </w:p>
          <w:p>
            <w:pPr>
              <w:spacing w:after="20"/>
              <w:ind w:left="20"/>
              <w:jc w:val="both"/>
            </w:pPr>
            <w:r>
              <w:rPr>
                <w:rFonts w:ascii="Times New Roman"/>
                <w:b w:val="false"/>
                <w:i w:val="false"/>
                <w:color w:val="000000"/>
                <w:sz w:val="20"/>
              </w:rPr>
              <w:t>
списочная численность преподавателей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w:t>
            </w:r>
          </w:p>
          <w:p>
            <w:pPr>
              <w:spacing w:after="20"/>
              <w:ind w:left="20"/>
              <w:jc w:val="both"/>
            </w:pPr>
            <w:r>
              <w:rPr>
                <w:rFonts w:ascii="Times New Roman"/>
                <w:b w:val="false"/>
                <w:i w:val="false"/>
                <w:color w:val="000000"/>
                <w:sz w:val="20"/>
              </w:rPr>
              <w:t>
оқытушылар саны</w:t>
            </w:r>
          </w:p>
          <w:p>
            <w:pPr>
              <w:spacing w:after="20"/>
              <w:ind w:left="20"/>
              <w:jc w:val="both"/>
            </w:pPr>
            <w:r>
              <w:rPr>
                <w:rFonts w:ascii="Times New Roman"/>
                <w:b w:val="false"/>
                <w:i w:val="false"/>
                <w:color w:val="000000"/>
                <w:sz w:val="20"/>
              </w:rPr>
              <w:t>
численность преподавателей, принятых по совместительству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оқытушылар саны</w:t>
            </w:r>
          </w:p>
          <w:p>
            <w:pPr>
              <w:spacing w:after="20"/>
              <w:ind w:left="20"/>
              <w:jc w:val="both"/>
            </w:pPr>
            <w:r>
              <w:rPr>
                <w:rFonts w:ascii="Times New Roman"/>
                <w:b w:val="false"/>
                <w:i w:val="false"/>
                <w:color w:val="000000"/>
                <w:sz w:val="20"/>
              </w:rPr>
              <w:t>
Численность преподавателей, имеющих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оқытушылар саны</w:t>
            </w:r>
          </w:p>
          <w:p>
            <w:pPr>
              <w:spacing w:after="20"/>
              <w:ind w:left="20"/>
              <w:jc w:val="both"/>
            </w:pPr>
            <w:r>
              <w:rPr>
                <w:rFonts w:ascii="Times New Roman"/>
                <w:b w:val="false"/>
                <w:i w:val="false"/>
                <w:color w:val="000000"/>
                <w:sz w:val="20"/>
              </w:rPr>
              <w:t>
Численность преподавателей по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p>
            <w:pPr>
              <w:spacing w:after="20"/>
              <w:ind w:left="20"/>
              <w:jc w:val="both"/>
            </w:pPr>
            <w:r>
              <w:rPr>
                <w:rFonts w:ascii="Times New Roman"/>
                <w:b w:val="false"/>
                <w:i w:val="false"/>
                <w:color w:val="000000"/>
                <w:sz w:val="20"/>
              </w:rPr>
              <w:t>
педагог-мастер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p>
            <w:pPr>
              <w:spacing w:after="20"/>
              <w:ind w:left="20"/>
              <w:jc w:val="both"/>
            </w:pPr>
            <w:r>
              <w:rPr>
                <w:rFonts w:ascii="Times New Roman"/>
                <w:b w:val="false"/>
                <w:i w:val="false"/>
                <w:color w:val="000000"/>
                <w:sz w:val="20"/>
              </w:rPr>
              <w:t>
педагог-исследователь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p>
            <w:pPr>
              <w:spacing w:after="20"/>
              <w:ind w:left="20"/>
              <w:jc w:val="both"/>
            </w:pPr>
            <w:r>
              <w:rPr>
                <w:rFonts w:ascii="Times New Roman"/>
                <w:b w:val="false"/>
                <w:i w:val="false"/>
                <w:color w:val="000000"/>
                <w:sz w:val="20"/>
              </w:rPr>
              <w:t>
педагог-эксперт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p>
            <w:pPr>
              <w:spacing w:after="20"/>
              <w:ind w:left="20"/>
              <w:jc w:val="both"/>
            </w:pPr>
            <w:r>
              <w:rPr>
                <w:rFonts w:ascii="Times New Roman"/>
                <w:b w:val="false"/>
                <w:i w:val="false"/>
                <w:color w:val="000000"/>
                <w:sz w:val="20"/>
              </w:rPr>
              <w:t>
педагог-модератор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Кітапханалардың қызметі туралы деректерді толтырыңыз</w:t>
      </w:r>
    </w:p>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p>
            <w:pPr>
              <w:spacing w:after="20"/>
              <w:ind w:left="20"/>
              <w:jc w:val="both"/>
            </w:pPr>
            <w:r>
              <w:rPr>
                <w:rFonts w:ascii="Times New Roman"/>
                <w:b w:val="false"/>
                <w:i w:val="false"/>
                <w:color w:val="000000"/>
                <w:sz w:val="20"/>
              </w:rPr>
              <w:t>
учебники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w:t>
            </w:r>
          </w:p>
          <w:p>
            <w:pPr>
              <w:spacing w:after="20"/>
              <w:ind w:left="20"/>
              <w:jc w:val="both"/>
            </w:pPr>
            <w:r>
              <w:rPr>
                <w:rFonts w:ascii="Times New Roman"/>
                <w:b w:val="false"/>
                <w:i w:val="false"/>
                <w:color w:val="000000"/>
                <w:sz w:val="20"/>
              </w:rPr>
              <w:t>
кітаптар</w:t>
            </w:r>
          </w:p>
          <w:p>
            <w:pPr>
              <w:spacing w:after="20"/>
              <w:ind w:left="20"/>
              <w:jc w:val="both"/>
            </w:pPr>
            <w:r>
              <w:rPr>
                <w:rFonts w:ascii="Times New Roman"/>
                <w:b w:val="false"/>
                <w:i w:val="false"/>
                <w:color w:val="000000"/>
                <w:sz w:val="20"/>
              </w:rPr>
              <w:t>
учебно-методичес-кая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p>
      <w:pPr>
        <w:spacing w:after="0"/>
        <w:ind w:left="0"/>
        <w:jc w:val="both"/>
      </w:pPr>
      <w:r>
        <w:rPr>
          <w:rFonts w:ascii="Times New Roman"/>
          <w:b w:val="false"/>
          <w:i w:val="false"/>
          <w:color w:val="000000"/>
          <w:sz w:val="28"/>
        </w:rPr>
        <w:t>
      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xml:space="preserve">
Общая площадь зданий, метр квадратный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p>
            <w:pPr>
              <w:spacing w:after="20"/>
              <w:ind w:left="20"/>
              <w:jc w:val="both"/>
            </w:pPr>
            <w:r>
              <w:rPr>
                <w:rFonts w:ascii="Times New Roman"/>
                <w:b w:val="false"/>
                <w:i w:val="false"/>
                <w:color w:val="000000"/>
                <w:sz w:val="20"/>
              </w:rPr>
              <w:t>
Площадь земельного участка,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 ______ Адрес электронной почты (респондента) 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Исполнитель__________________________________ 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 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 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2-қосымша</w:t>
            </w:r>
          </w:p>
        </w:tc>
      </w:tr>
    </w:tbl>
    <w:bookmarkStart w:name="z30" w:id="25"/>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w:t>
      </w:r>
    </w:p>
    <w:bookmarkEnd w:id="25"/>
    <w:bookmarkStart w:name="z31" w:id="26"/>
    <w:p>
      <w:pPr>
        <w:spacing w:after="0"/>
        <w:ind w:left="0"/>
        <w:jc w:val="both"/>
      </w:pPr>
      <w:r>
        <w:rPr>
          <w:rFonts w:ascii="Times New Roman"/>
          <w:b w:val="false"/>
          <w:i w:val="false"/>
          <w:color w:val="000000"/>
          <w:sz w:val="28"/>
        </w:rPr>
        <w:t>
      1. Осы нұсқаулық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толтыруды нақтылайды.</w:t>
      </w:r>
    </w:p>
    <w:bookmarkEnd w:id="26"/>
    <w:bookmarkStart w:name="z32" w:id="27"/>
    <w:p>
      <w:pPr>
        <w:spacing w:after="0"/>
        <w:ind w:left="0"/>
        <w:jc w:val="both"/>
      </w:pPr>
      <w:r>
        <w:rPr>
          <w:rFonts w:ascii="Times New Roman"/>
          <w:b w:val="false"/>
          <w:i w:val="false"/>
          <w:color w:val="000000"/>
          <w:sz w:val="28"/>
        </w:rPr>
        <w:t>
      2.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құрылымдық бөлімшелеріндегі бастапқы есепке алу құжаттамасы деректерінің негізінде құрастырылады.</w:t>
      </w:r>
    </w:p>
    <w:bookmarkEnd w:id="27"/>
    <w:bookmarkStart w:name="z33" w:id="28"/>
    <w:p>
      <w:pPr>
        <w:spacing w:after="0"/>
        <w:ind w:left="0"/>
        <w:jc w:val="both"/>
      </w:pPr>
      <w:r>
        <w:rPr>
          <w:rFonts w:ascii="Times New Roman"/>
          <w:b w:val="false"/>
          <w:i w:val="false"/>
          <w:color w:val="000000"/>
          <w:sz w:val="28"/>
        </w:rPr>
        <w:t>
      3. 1, 2 және 3-бөлімдерде көрсетілген тор көздерде тиісті белгі қойылады.</w:t>
      </w:r>
    </w:p>
    <w:bookmarkEnd w:id="28"/>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bookmarkStart w:name="z34" w:id="29"/>
    <w:p>
      <w:pPr>
        <w:spacing w:after="0"/>
        <w:ind w:left="0"/>
        <w:jc w:val="both"/>
      </w:pPr>
      <w:r>
        <w:rPr>
          <w:rFonts w:ascii="Times New Roman"/>
          <w:b w:val="false"/>
          <w:i w:val="false"/>
          <w:color w:val="000000"/>
          <w:sz w:val="28"/>
        </w:rPr>
        <w:t>
      4.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w:t>
      </w:r>
    </w:p>
    <w:bookmarkEnd w:id="29"/>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адамдар және бұрын қандай да бір себеппен шығарылғандардың қатарынан, оқу орнына қайта қабылданған адамдар енгізіледі.</w:t>
      </w:r>
    </w:p>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35" w:id="30"/>
    <w:p>
      <w:pPr>
        <w:spacing w:after="0"/>
        <w:ind w:left="0"/>
        <w:jc w:val="both"/>
      </w:pPr>
      <w:r>
        <w:rPr>
          <w:rFonts w:ascii="Times New Roman"/>
          <w:b w:val="false"/>
          <w:i w:val="false"/>
          <w:color w:val="000000"/>
          <w:sz w:val="28"/>
        </w:rPr>
        <w:t>
      5. 5-бөлімде (5.1., 5.2., 5.3.), 6 (6.1., 6.2., 6.3.) 13, 14, 15, 16, 17, 18, 19 және 20 бағандарда оқытудың соңғы курсында оқыған оқушылардың нақты бітіруі көрсетіледі (келесі курсқа өтусіз).</w:t>
      </w:r>
    </w:p>
    <w:bookmarkEnd w:id="30"/>
    <w:bookmarkStart w:name="z36" w:id="31"/>
    <w:p>
      <w:pPr>
        <w:spacing w:after="0"/>
        <w:ind w:left="0"/>
        <w:jc w:val="both"/>
      </w:pPr>
      <w:r>
        <w:rPr>
          <w:rFonts w:ascii="Times New Roman"/>
          <w:b w:val="false"/>
          <w:i w:val="false"/>
          <w:color w:val="000000"/>
          <w:sz w:val="28"/>
        </w:rPr>
        <w:t>
      6. 8 және 8.1-бөлімде оқушылардың жасы ағымдағы жылғы 1 қаңтардағы толық жасы бойынша анықталады.</w:t>
      </w:r>
    </w:p>
    <w:bookmarkEnd w:id="31"/>
    <w:bookmarkStart w:name="z37" w:id="32"/>
    <w:p>
      <w:pPr>
        <w:spacing w:after="0"/>
        <w:ind w:left="0"/>
        <w:jc w:val="both"/>
      </w:pPr>
      <w:r>
        <w:rPr>
          <w:rFonts w:ascii="Times New Roman"/>
          <w:b w:val="false"/>
          <w:i w:val="false"/>
          <w:color w:val="000000"/>
          <w:sz w:val="28"/>
        </w:rPr>
        <w:t>
      7. 12-бөлімнің 5-жолында толық оқу курсын бітіргеннен кейін жұмысқа орналасқан адамдар көрсетіледі.</w:t>
      </w:r>
    </w:p>
    <w:bookmarkEnd w:id="32"/>
    <w:p>
      <w:pPr>
        <w:spacing w:after="0"/>
        <w:ind w:left="0"/>
        <w:jc w:val="both"/>
      </w:pPr>
      <w:r>
        <w:rPr>
          <w:rFonts w:ascii="Times New Roman"/>
          <w:b w:val="false"/>
          <w:i w:val="false"/>
          <w:color w:val="000000"/>
          <w:sz w:val="28"/>
        </w:rPr>
        <w:t>
      6-жолда оқуын жалғастырған бітірушілер оқу орнының түрлері бойынша бөлумен көрсетіледі: жоғары оқу орны 6.1-жол және колледж 6.2-жол.</w:t>
      </w:r>
    </w:p>
    <w:bookmarkStart w:name="z38" w:id="33"/>
    <w:p>
      <w:pPr>
        <w:spacing w:after="0"/>
        <w:ind w:left="0"/>
        <w:jc w:val="both"/>
      </w:pPr>
      <w:r>
        <w:rPr>
          <w:rFonts w:ascii="Times New Roman"/>
          <w:b w:val="false"/>
          <w:i w:val="false"/>
          <w:color w:val="000000"/>
          <w:sz w:val="28"/>
        </w:rPr>
        <w:t>
      8.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bookmarkEnd w:id="33"/>
    <w:bookmarkStart w:name="z39" w:id="34"/>
    <w:p>
      <w:pPr>
        <w:spacing w:after="0"/>
        <w:ind w:left="0"/>
        <w:jc w:val="both"/>
      </w:pPr>
      <w:r>
        <w:rPr>
          <w:rFonts w:ascii="Times New Roman"/>
          <w:b w:val="false"/>
          <w:i w:val="false"/>
          <w:color w:val="000000"/>
          <w:sz w:val="28"/>
        </w:rPr>
        <w:t>
      9. 14-бөлімнің 1-бағанында есепке алу күніне оқырмандардың пайдалануында, ауыстыруда және оқу залдарында болған мектеп оқулықтары, оқу-әдістемелік әдебиеттер, электрондық оқулықтар, кітапшалар, журналдарды қоса тізімдеме кітаптарында және есеп құжаттарында тіркелген барлық кітап қоры көрсетіледі. 7-бағанда кітаптардың жалпы санында оқырмандар залында берілген кітаптар ескерілмейді.</w:t>
      </w:r>
    </w:p>
    <w:bookmarkEnd w:id="34"/>
    <w:bookmarkStart w:name="z40" w:id="35"/>
    <w:p>
      <w:pPr>
        <w:spacing w:after="0"/>
        <w:ind w:left="0"/>
        <w:jc w:val="both"/>
      </w:pPr>
      <w:r>
        <w:rPr>
          <w:rFonts w:ascii="Times New Roman"/>
          <w:b w:val="false"/>
          <w:i w:val="false"/>
          <w:color w:val="000000"/>
          <w:sz w:val="28"/>
        </w:rPr>
        <w:t>
      10.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bookmarkEnd w:id="35"/>
    <w:bookmarkStart w:name="z41" w:id="36"/>
    <w:p>
      <w:pPr>
        <w:spacing w:after="0"/>
        <w:ind w:left="0"/>
        <w:jc w:val="both"/>
      </w:pPr>
      <w:r>
        <w:rPr>
          <w:rFonts w:ascii="Times New Roman"/>
          <w:b w:val="false"/>
          <w:i w:val="false"/>
          <w:color w:val="000000"/>
          <w:sz w:val="28"/>
        </w:rPr>
        <w:t>
      11.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36"/>
    <w:bookmarkStart w:name="z42" w:id="37"/>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37"/>
    <w:bookmarkStart w:name="z43" w:id="38"/>
    <w:p>
      <w:pPr>
        <w:spacing w:after="0"/>
        <w:ind w:left="0"/>
        <w:jc w:val="both"/>
      </w:pPr>
      <w:r>
        <w:rPr>
          <w:rFonts w:ascii="Times New Roman"/>
          <w:b w:val="false"/>
          <w:i w:val="false"/>
          <w:color w:val="000000"/>
          <w:sz w:val="28"/>
        </w:rPr>
        <w:t xml:space="preserve">
      13. Ескертпе: Х – осы позиция толтыруға жатпайды. </w:t>
      </w:r>
    </w:p>
    <w:bookmarkEnd w:id="38"/>
    <w:bookmarkStart w:name="z44" w:id="39"/>
    <w:p>
      <w:pPr>
        <w:spacing w:after="0"/>
        <w:ind w:left="0"/>
        <w:jc w:val="both"/>
      </w:pPr>
      <w:r>
        <w:rPr>
          <w:rFonts w:ascii="Times New Roman"/>
          <w:b w:val="false"/>
          <w:i w:val="false"/>
          <w:color w:val="000000"/>
          <w:sz w:val="28"/>
        </w:rPr>
        <w:t xml:space="preserve">
      14. Арифметикалық-логикалық бақылау: </w:t>
      </w:r>
    </w:p>
    <w:bookmarkEnd w:id="39"/>
    <w:p>
      <w:pPr>
        <w:spacing w:after="0"/>
        <w:ind w:left="0"/>
        <w:jc w:val="both"/>
      </w:pPr>
      <w:r>
        <w:rPr>
          <w:rFonts w:ascii="Times New Roman"/>
          <w:b w:val="false"/>
          <w:i w:val="false"/>
          <w:color w:val="000000"/>
          <w:sz w:val="28"/>
        </w:rPr>
        <w:t xml:space="preserve">
      1) 4-бөлім: </w:t>
      </w:r>
    </w:p>
    <w:p>
      <w:pPr>
        <w:spacing w:after="0"/>
        <w:ind w:left="0"/>
        <w:jc w:val="both"/>
      </w:pPr>
      <w:r>
        <w:rPr>
          <w:rFonts w:ascii="Times New Roman"/>
          <w:b w:val="false"/>
          <w:i w:val="false"/>
          <w:color w:val="000000"/>
          <w:sz w:val="28"/>
        </w:rPr>
        <w:t xml:space="preserve">
      1-баған = ∑ 2-4-бағандардың әрбір жол үшін; </w:t>
      </w:r>
    </w:p>
    <w:p>
      <w:pPr>
        <w:spacing w:after="0"/>
        <w:ind w:left="0"/>
        <w:jc w:val="both"/>
      </w:pPr>
      <w:r>
        <w:rPr>
          <w:rFonts w:ascii="Times New Roman"/>
          <w:b w:val="false"/>
          <w:i w:val="false"/>
          <w:color w:val="000000"/>
          <w:sz w:val="28"/>
        </w:rPr>
        <w:t xml:space="preserve">
      1-жол = ∑ 1.1-1.2-жолдардың әрбір бағаны үшін; </w:t>
      </w:r>
    </w:p>
    <w:p>
      <w:pPr>
        <w:spacing w:after="0"/>
        <w:ind w:left="0"/>
        <w:jc w:val="both"/>
      </w:pPr>
      <w:r>
        <w:rPr>
          <w:rFonts w:ascii="Times New Roman"/>
          <w:b w:val="false"/>
          <w:i w:val="false"/>
          <w:color w:val="000000"/>
          <w:sz w:val="28"/>
        </w:rPr>
        <w:t xml:space="preserve">
      2-жол = ∑ 2.1-2.2-жолдардың әрбір бағаны үшін; </w:t>
      </w:r>
    </w:p>
    <w:p>
      <w:pPr>
        <w:spacing w:after="0"/>
        <w:ind w:left="0"/>
        <w:jc w:val="both"/>
      </w:pPr>
      <w:r>
        <w:rPr>
          <w:rFonts w:ascii="Times New Roman"/>
          <w:b w:val="false"/>
          <w:i w:val="false"/>
          <w:color w:val="000000"/>
          <w:sz w:val="28"/>
        </w:rPr>
        <w:t xml:space="preserve">
      3-жол = ∑ 3.1-3.2-жолдардың әрбір бағаны үшін; </w:t>
      </w:r>
    </w:p>
    <w:p>
      <w:pPr>
        <w:spacing w:after="0"/>
        <w:ind w:left="0"/>
        <w:jc w:val="both"/>
      </w:pPr>
      <w:r>
        <w:rPr>
          <w:rFonts w:ascii="Times New Roman"/>
          <w:b w:val="false"/>
          <w:i w:val="false"/>
          <w:color w:val="000000"/>
          <w:sz w:val="28"/>
        </w:rPr>
        <w:t xml:space="preserve">
      4-жол = ∑ 4.1-4.2-жолдардың әрбір бағаны үшін; </w:t>
      </w:r>
    </w:p>
    <w:p>
      <w:pPr>
        <w:spacing w:after="0"/>
        <w:ind w:left="0"/>
        <w:jc w:val="both"/>
      </w:pPr>
      <w:r>
        <w:rPr>
          <w:rFonts w:ascii="Times New Roman"/>
          <w:b w:val="false"/>
          <w:i w:val="false"/>
          <w:color w:val="000000"/>
          <w:sz w:val="28"/>
        </w:rPr>
        <w:t xml:space="preserve">
      5 жол = ∑ 5.1-5.2-жолдардың әрбір бағаны үшін. </w:t>
      </w:r>
    </w:p>
    <w:p>
      <w:pPr>
        <w:spacing w:after="0"/>
        <w:ind w:left="0"/>
        <w:jc w:val="both"/>
      </w:pPr>
      <w:r>
        <w:rPr>
          <w:rFonts w:ascii="Times New Roman"/>
          <w:b w:val="false"/>
          <w:i w:val="false"/>
          <w:color w:val="000000"/>
          <w:sz w:val="28"/>
        </w:rPr>
        <w:t xml:space="preserve">
      2) 5-бөлім (5.1, 5.2, 5.3): </w:t>
      </w:r>
    </w:p>
    <w:p>
      <w:pPr>
        <w:spacing w:after="0"/>
        <w:ind w:left="0"/>
        <w:jc w:val="both"/>
      </w:pPr>
      <w:r>
        <w:rPr>
          <w:rFonts w:ascii="Times New Roman"/>
          <w:b w:val="false"/>
          <w:i w:val="false"/>
          <w:color w:val="000000"/>
          <w:sz w:val="28"/>
        </w:rPr>
        <w:t xml:space="preserve">
      1-жол = ∑ барлық біліктіліктер бойынша-жолдардың әрбір баған үшін; </w:t>
      </w:r>
    </w:p>
    <w:p>
      <w:pPr>
        <w:spacing w:after="0"/>
        <w:ind w:left="0"/>
        <w:jc w:val="both"/>
      </w:pPr>
      <w:r>
        <w:rPr>
          <w:rFonts w:ascii="Times New Roman"/>
          <w:b w:val="false"/>
          <w:i w:val="false"/>
          <w:color w:val="000000"/>
          <w:sz w:val="28"/>
        </w:rPr>
        <w:t xml:space="preserve">
      1-баған ≥ 2-бағаннан әрбір жол үшін; </w:t>
      </w:r>
    </w:p>
    <w:p>
      <w:pPr>
        <w:spacing w:after="0"/>
        <w:ind w:left="0"/>
        <w:jc w:val="both"/>
      </w:pPr>
      <w:r>
        <w:rPr>
          <w:rFonts w:ascii="Times New Roman"/>
          <w:b w:val="false"/>
          <w:i w:val="false"/>
          <w:color w:val="000000"/>
          <w:sz w:val="28"/>
        </w:rPr>
        <w:t xml:space="preserve">
      3-баған = ∑ 4, 6, 8, 10-бағаннан әрбір жол үшін; </w:t>
      </w:r>
    </w:p>
    <w:p>
      <w:pPr>
        <w:spacing w:after="0"/>
        <w:ind w:left="0"/>
        <w:jc w:val="both"/>
      </w:pPr>
      <w:r>
        <w:rPr>
          <w:rFonts w:ascii="Times New Roman"/>
          <w:b w:val="false"/>
          <w:i w:val="false"/>
          <w:color w:val="000000"/>
          <w:sz w:val="28"/>
        </w:rPr>
        <w:t xml:space="preserve">
      4-баған ≥ 5-бағаннан әрбір жол үшін; </w:t>
      </w:r>
    </w:p>
    <w:p>
      <w:pPr>
        <w:spacing w:after="0"/>
        <w:ind w:left="0"/>
        <w:jc w:val="both"/>
      </w:pPr>
      <w:r>
        <w:rPr>
          <w:rFonts w:ascii="Times New Roman"/>
          <w:b w:val="false"/>
          <w:i w:val="false"/>
          <w:color w:val="000000"/>
          <w:sz w:val="28"/>
        </w:rPr>
        <w:t xml:space="preserve">
      6-баған ≥ 7-бағаннан әрбір жол үшін; </w:t>
      </w:r>
    </w:p>
    <w:p>
      <w:pPr>
        <w:spacing w:after="0"/>
        <w:ind w:left="0"/>
        <w:jc w:val="both"/>
      </w:pPr>
      <w:r>
        <w:rPr>
          <w:rFonts w:ascii="Times New Roman"/>
          <w:b w:val="false"/>
          <w:i w:val="false"/>
          <w:color w:val="000000"/>
          <w:sz w:val="28"/>
        </w:rPr>
        <w:t xml:space="preserve">
      8-баған ≥ 9-бағаннан әрбір жол үшін; </w:t>
      </w:r>
    </w:p>
    <w:p>
      <w:pPr>
        <w:spacing w:after="0"/>
        <w:ind w:left="0"/>
        <w:jc w:val="both"/>
      </w:pPr>
      <w:r>
        <w:rPr>
          <w:rFonts w:ascii="Times New Roman"/>
          <w:b w:val="false"/>
          <w:i w:val="false"/>
          <w:color w:val="000000"/>
          <w:sz w:val="28"/>
        </w:rPr>
        <w:t xml:space="preserve">
      10-баған ≥ 11-бағаннан әрбір жол үшін; </w:t>
      </w:r>
    </w:p>
    <w:p>
      <w:pPr>
        <w:spacing w:after="0"/>
        <w:ind w:left="0"/>
        <w:jc w:val="both"/>
      </w:pPr>
      <w:r>
        <w:rPr>
          <w:rFonts w:ascii="Times New Roman"/>
          <w:b w:val="false"/>
          <w:i w:val="false"/>
          <w:color w:val="000000"/>
          <w:sz w:val="28"/>
        </w:rPr>
        <w:t xml:space="preserve">
      12-баған ≥ ∑ 13, 15, 17, 19-бағаннан әрбір жол үшін; </w:t>
      </w:r>
    </w:p>
    <w:p>
      <w:pPr>
        <w:spacing w:after="0"/>
        <w:ind w:left="0"/>
        <w:jc w:val="both"/>
      </w:pPr>
      <w:r>
        <w:rPr>
          <w:rFonts w:ascii="Times New Roman"/>
          <w:b w:val="false"/>
          <w:i w:val="false"/>
          <w:color w:val="000000"/>
          <w:sz w:val="28"/>
        </w:rPr>
        <w:t xml:space="preserve">
      13-баған ≥ 14-бағаннан әрбір жол үшін; </w:t>
      </w:r>
    </w:p>
    <w:p>
      <w:pPr>
        <w:spacing w:after="0"/>
        <w:ind w:left="0"/>
        <w:jc w:val="both"/>
      </w:pPr>
      <w:r>
        <w:rPr>
          <w:rFonts w:ascii="Times New Roman"/>
          <w:b w:val="false"/>
          <w:i w:val="false"/>
          <w:color w:val="000000"/>
          <w:sz w:val="28"/>
        </w:rPr>
        <w:t xml:space="preserve">
      15-баған ≥ 16-бағаннан әрбір жол үшін; </w:t>
      </w:r>
    </w:p>
    <w:p>
      <w:pPr>
        <w:spacing w:after="0"/>
        <w:ind w:left="0"/>
        <w:jc w:val="both"/>
      </w:pPr>
      <w:r>
        <w:rPr>
          <w:rFonts w:ascii="Times New Roman"/>
          <w:b w:val="false"/>
          <w:i w:val="false"/>
          <w:color w:val="000000"/>
          <w:sz w:val="28"/>
        </w:rPr>
        <w:t xml:space="preserve">
      17-баған ≥ 18-бағаннан әрбір жол үшін; </w:t>
      </w:r>
    </w:p>
    <w:p>
      <w:pPr>
        <w:spacing w:after="0"/>
        <w:ind w:left="0"/>
        <w:jc w:val="both"/>
      </w:pPr>
      <w:r>
        <w:rPr>
          <w:rFonts w:ascii="Times New Roman"/>
          <w:b w:val="false"/>
          <w:i w:val="false"/>
          <w:color w:val="000000"/>
          <w:sz w:val="28"/>
        </w:rPr>
        <w:t xml:space="preserve">
      19-баған ≥ 20-бағаннан әрбір жол үшін. </w:t>
      </w:r>
    </w:p>
    <w:p>
      <w:pPr>
        <w:spacing w:after="0"/>
        <w:ind w:left="0"/>
        <w:jc w:val="both"/>
      </w:pPr>
      <w:r>
        <w:rPr>
          <w:rFonts w:ascii="Times New Roman"/>
          <w:b w:val="false"/>
          <w:i w:val="false"/>
          <w:color w:val="000000"/>
          <w:sz w:val="28"/>
        </w:rPr>
        <w:t xml:space="preserve">
      3) 6-бөлім (6.1, 6.2, 6.3): </w:t>
      </w:r>
    </w:p>
    <w:p>
      <w:pPr>
        <w:spacing w:after="0"/>
        <w:ind w:left="0"/>
        <w:jc w:val="both"/>
      </w:pPr>
      <w:r>
        <w:rPr>
          <w:rFonts w:ascii="Times New Roman"/>
          <w:b w:val="false"/>
          <w:i w:val="false"/>
          <w:color w:val="000000"/>
          <w:sz w:val="28"/>
        </w:rPr>
        <w:t xml:space="preserve">
      1- жол = ∑ барлық мамандықтар бойынша-жолдардың әрбір баған үшін; </w:t>
      </w:r>
    </w:p>
    <w:p>
      <w:pPr>
        <w:spacing w:after="0"/>
        <w:ind w:left="0"/>
        <w:jc w:val="both"/>
      </w:pPr>
      <w:r>
        <w:rPr>
          <w:rFonts w:ascii="Times New Roman"/>
          <w:b w:val="false"/>
          <w:i w:val="false"/>
          <w:color w:val="000000"/>
          <w:sz w:val="28"/>
        </w:rPr>
        <w:t xml:space="preserve">
      1-баған ≥ 2-бағаннан әрбір жол үшін; </w:t>
      </w:r>
    </w:p>
    <w:p>
      <w:pPr>
        <w:spacing w:after="0"/>
        <w:ind w:left="0"/>
        <w:jc w:val="both"/>
      </w:pPr>
      <w:r>
        <w:rPr>
          <w:rFonts w:ascii="Times New Roman"/>
          <w:b w:val="false"/>
          <w:i w:val="false"/>
          <w:color w:val="000000"/>
          <w:sz w:val="28"/>
        </w:rPr>
        <w:t xml:space="preserve">
      3-баған = ∑ 4, 6, 8 және 10-бағаннан әрбір жол үшін; </w:t>
      </w:r>
    </w:p>
    <w:p>
      <w:pPr>
        <w:spacing w:after="0"/>
        <w:ind w:left="0"/>
        <w:jc w:val="both"/>
      </w:pPr>
      <w:r>
        <w:rPr>
          <w:rFonts w:ascii="Times New Roman"/>
          <w:b w:val="false"/>
          <w:i w:val="false"/>
          <w:color w:val="000000"/>
          <w:sz w:val="28"/>
        </w:rPr>
        <w:t xml:space="preserve">
      4-баған ≥ 5-бағаннан әрбір жол үшін; </w:t>
      </w:r>
    </w:p>
    <w:p>
      <w:pPr>
        <w:spacing w:after="0"/>
        <w:ind w:left="0"/>
        <w:jc w:val="both"/>
      </w:pPr>
      <w:r>
        <w:rPr>
          <w:rFonts w:ascii="Times New Roman"/>
          <w:b w:val="false"/>
          <w:i w:val="false"/>
          <w:color w:val="000000"/>
          <w:sz w:val="28"/>
        </w:rPr>
        <w:t xml:space="preserve">
      6-баған ≥ 7-бағаннан әрбір жол үшін; </w:t>
      </w:r>
    </w:p>
    <w:p>
      <w:pPr>
        <w:spacing w:after="0"/>
        <w:ind w:left="0"/>
        <w:jc w:val="both"/>
      </w:pPr>
      <w:r>
        <w:rPr>
          <w:rFonts w:ascii="Times New Roman"/>
          <w:b w:val="false"/>
          <w:i w:val="false"/>
          <w:color w:val="000000"/>
          <w:sz w:val="28"/>
        </w:rPr>
        <w:t xml:space="preserve">
      8-баған ≥ 9-бағаннан әрбір жол үшін; </w:t>
      </w:r>
    </w:p>
    <w:p>
      <w:pPr>
        <w:spacing w:after="0"/>
        <w:ind w:left="0"/>
        <w:jc w:val="both"/>
      </w:pPr>
      <w:r>
        <w:rPr>
          <w:rFonts w:ascii="Times New Roman"/>
          <w:b w:val="false"/>
          <w:i w:val="false"/>
          <w:color w:val="000000"/>
          <w:sz w:val="28"/>
        </w:rPr>
        <w:t xml:space="preserve">
      10-баған ≥ 11-бағаннан әрбір жол үшін; </w:t>
      </w:r>
    </w:p>
    <w:p>
      <w:pPr>
        <w:spacing w:after="0"/>
        <w:ind w:left="0"/>
        <w:jc w:val="both"/>
      </w:pPr>
      <w:r>
        <w:rPr>
          <w:rFonts w:ascii="Times New Roman"/>
          <w:b w:val="false"/>
          <w:i w:val="false"/>
          <w:color w:val="000000"/>
          <w:sz w:val="28"/>
        </w:rPr>
        <w:t>
      12-баған ≥ ∑ 13, 15, 17 және 19-бағаннан әрбір жол үшін;</w:t>
      </w:r>
    </w:p>
    <w:p>
      <w:pPr>
        <w:spacing w:after="0"/>
        <w:ind w:left="0"/>
        <w:jc w:val="both"/>
      </w:pPr>
      <w:r>
        <w:rPr>
          <w:rFonts w:ascii="Times New Roman"/>
          <w:b w:val="false"/>
          <w:i w:val="false"/>
          <w:color w:val="000000"/>
          <w:sz w:val="28"/>
        </w:rPr>
        <w:t xml:space="preserve">
      13-баған ≥ 14-бағаннан әрбір жол үшін; </w:t>
      </w:r>
    </w:p>
    <w:p>
      <w:pPr>
        <w:spacing w:after="0"/>
        <w:ind w:left="0"/>
        <w:jc w:val="both"/>
      </w:pPr>
      <w:r>
        <w:rPr>
          <w:rFonts w:ascii="Times New Roman"/>
          <w:b w:val="false"/>
          <w:i w:val="false"/>
          <w:color w:val="000000"/>
          <w:sz w:val="28"/>
        </w:rPr>
        <w:t xml:space="preserve">
      15-баған ≥ 16-бағаннан әрбір жол үшін; </w:t>
      </w:r>
    </w:p>
    <w:p>
      <w:pPr>
        <w:spacing w:after="0"/>
        <w:ind w:left="0"/>
        <w:jc w:val="both"/>
      </w:pPr>
      <w:r>
        <w:rPr>
          <w:rFonts w:ascii="Times New Roman"/>
          <w:b w:val="false"/>
          <w:i w:val="false"/>
          <w:color w:val="000000"/>
          <w:sz w:val="28"/>
        </w:rPr>
        <w:t xml:space="preserve">
      17-баған ≥ 18-бағаннан әрбір жол үшін; </w:t>
      </w:r>
    </w:p>
    <w:p>
      <w:pPr>
        <w:spacing w:after="0"/>
        <w:ind w:left="0"/>
        <w:jc w:val="both"/>
      </w:pPr>
      <w:r>
        <w:rPr>
          <w:rFonts w:ascii="Times New Roman"/>
          <w:b w:val="false"/>
          <w:i w:val="false"/>
          <w:color w:val="000000"/>
          <w:sz w:val="28"/>
        </w:rPr>
        <w:t xml:space="preserve">
      19-баған ≥ 20-бағаннан әрбір жол үшін. </w:t>
      </w:r>
    </w:p>
    <w:p>
      <w:pPr>
        <w:spacing w:after="0"/>
        <w:ind w:left="0"/>
        <w:jc w:val="both"/>
      </w:pPr>
      <w:r>
        <w:rPr>
          <w:rFonts w:ascii="Times New Roman"/>
          <w:b w:val="false"/>
          <w:i w:val="false"/>
          <w:color w:val="000000"/>
          <w:sz w:val="28"/>
        </w:rPr>
        <w:t xml:space="preserve">
      4) 7-бөлім: </w:t>
      </w:r>
    </w:p>
    <w:p>
      <w:pPr>
        <w:spacing w:after="0"/>
        <w:ind w:left="0"/>
        <w:jc w:val="both"/>
      </w:pPr>
      <w:r>
        <w:rPr>
          <w:rFonts w:ascii="Times New Roman"/>
          <w:b w:val="false"/>
          <w:i w:val="false"/>
          <w:color w:val="000000"/>
          <w:sz w:val="28"/>
        </w:rPr>
        <w:t xml:space="preserve">
      1-жол = ∑ 1.1 – 1.2-жолдардың әрбір бағаны үшін; </w:t>
      </w:r>
    </w:p>
    <w:p>
      <w:pPr>
        <w:spacing w:after="0"/>
        <w:ind w:left="0"/>
        <w:jc w:val="both"/>
      </w:pPr>
      <w:r>
        <w:rPr>
          <w:rFonts w:ascii="Times New Roman"/>
          <w:b w:val="false"/>
          <w:i w:val="false"/>
          <w:color w:val="000000"/>
          <w:sz w:val="28"/>
        </w:rPr>
        <w:t xml:space="preserve">
      1-баған = ∑ барлық оқыту тілдері бойынша бағандардың әрбір жол үшін. </w:t>
      </w:r>
    </w:p>
    <w:p>
      <w:pPr>
        <w:spacing w:after="0"/>
        <w:ind w:left="0"/>
        <w:jc w:val="both"/>
      </w:pPr>
      <w:r>
        <w:rPr>
          <w:rFonts w:ascii="Times New Roman"/>
          <w:b w:val="false"/>
          <w:i w:val="false"/>
          <w:color w:val="000000"/>
          <w:sz w:val="28"/>
        </w:rPr>
        <w:t xml:space="preserve">
      5) 8, 8.1-бөлім: </w:t>
      </w:r>
    </w:p>
    <w:p>
      <w:pPr>
        <w:spacing w:after="0"/>
        <w:ind w:left="0"/>
        <w:jc w:val="both"/>
      </w:pPr>
      <w:r>
        <w:rPr>
          <w:rFonts w:ascii="Times New Roman"/>
          <w:b w:val="false"/>
          <w:i w:val="false"/>
          <w:color w:val="000000"/>
          <w:sz w:val="28"/>
        </w:rPr>
        <w:t xml:space="preserve">
      1-жол = ∑ 2-21-жолдардың әрбір бағаны үшін; </w:t>
      </w:r>
    </w:p>
    <w:p>
      <w:pPr>
        <w:spacing w:after="0"/>
        <w:ind w:left="0"/>
        <w:jc w:val="both"/>
      </w:pPr>
      <w:r>
        <w:rPr>
          <w:rFonts w:ascii="Times New Roman"/>
          <w:b w:val="false"/>
          <w:i w:val="false"/>
          <w:color w:val="000000"/>
          <w:sz w:val="28"/>
        </w:rPr>
        <w:t xml:space="preserve">
      1-баған = ∑ 2-13-бағандардың әрбір жол үшін. </w:t>
      </w:r>
    </w:p>
    <w:p>
      <w:pPr>
        <w:spacing w:after="0"/>
        <w:ind w:left="0"/>
        <w:jc w:val="both"/>
      </w:pPr>
      <w:r>
        <w:rPr>
          <w:rFonts w:ascii="Times New Roman"/>
          <w:b w:val="false"/>
          <w:i w:val="false"/>
          <w:color w:val="000000"/>
          <w:sz w:val="28"/>
        </w:rPr>
        <w:t xml:space="preserve">
      6) 9-бөлім: </w:t>
      </w:r>
    </w:p>
    <w:p>
      <w:pPr>
        <w:spacing w:after="0"/>
        <w:ind w:left="0"/>
        <w:jc w:val="both"/>
      </w:pPr>
      <w:r>
        <w:rPr>
          <w:rFonts w:ascii="Times New Roman"/>
          <w:b w:val="false"/>
          <w:i w:val="false"/>
          <w:color w:val="000000"/>
          <w:sz w:val="28"/>
        </w:rPr>
        <w:t xml:space="preserve">
      1-жол = ∑ барлық ұлттар бойынша-жолдардың әрбір баған үшін. </w:t>
      </w:r>
    </w:p>
    <w:p>
      <w:pPr>
        <w:spacing w:after="0"/>
        <w:ind w:left="0"/>
        <w:jc w:val="both"/>
      </w:pPr>
      <w:r>
        <w:rPr>
          <w:rFonts w:ascii="Times New Roman"/>
          <w:b w:val="false"/>
          <w:i w:val="false"/>
          <w:color w:val="000000"/>
          <w:sz w:val="28"/>
        </w:rPr>
        <w:t xml:space="preserve">
      7) 10-бөлім: </w:t>
      </w:r>
    </w:p>
    <w:p>
      <w:pPr>
        <w:spacing w:after="0"/>
        <w:ind w:left="0"/>
        <w:jc w:val="both"/>
      </w:pPr>
      <w:r>
        <w:rPr>
          <w:rFonts w:ascii="Times New Roman"/>
          <w:b w:val="false"/>
          <w:i w:val="false"/>
          <w:color w:val="000000"/>
          <w:sz w:val="28"/>
        </w:rPr>
        <w:t xml:space="preserve">
      1-жол = ∑ 2, 3, 4-жолдардың әрбір бағаны үшін; </w:t>
      </w:r>
    </w:p>
    <w:p>
      <w:pPr>
        <w:spacing w:after="0"/>
        <w:ind w:left="0"/>
        <w:jc w:val="both"/>
      </w:pPr>
      <w:r>
        <w:rPr>
          <w:rFonts w:ascii="Times New Roman"/>
          <w:b w:val="false"/>
          <w:i w:val="false"/>
          <w:color w:val="000000"/>
          <w:sz w:val="28"/>
        </w:rPr>
        <w:t xml:space="preserve">
      3-жол = ∑ 3.1-3.10-жолдардың әрбір жолы үшін; </w:t>
      </w:r>
    </w:p>
    <w:p>
      <w:pPr>
        <w:spacing w:after="0"/>
        <w:ind w:left="0"/>
        <w:jc w:val="both"/>
      </w:pPr>
      <w:r>
        <w:rPr>
          <w:rFonts w:ascii="Times New Roman"/>
          <w:b w:val="false"/>
          <w:i w:val="false"/>
          <w:color w:val="000000"/>
          <w:sz w:val="28"/>
        </w:rPr>
        <w:t xml:space="preserve">
      4-жол = ∑ барлық келген елдері бойынша-жолдардың әрбір баған үшін. </w:t>
      </w:r>
    </w:p>
    <w:p>
      <w:pPr>
        <w:spacing w:after="0"/>
        <w:ind w:left="0"/>
        <w:jc w:val="both"/>
      </w:pPr>
      <w:r>
        <w:rPr>
          <w:rFonts w:ascii="Times New Roman"/>
          <w:b w:val="false"/>
          <w:i w:val="false"/>
          <w:color w:val="000000"/>
          <w:sz w:val="28"/>
        </w:rPr>
        <w:t xml:space="preserve">
      8) 10.1, 10.2-бөлім: </w:t>
      </w:r>
    </w:p>
    <w:p>
      <w:pPr>
        <w:spacing w:after="0"/>
        <w:ind w:left="0"/>
        <w:jc w:val="both"/>
      </w:pPr>
      <w:r>
        <w:rPr>
          <w:rFonts w:ascii="Times New Roman"/>
          <w:b w:val="false"/>
          <w:i w:val="false"/>
          <w:color w:val="000000"/>
          <w:sz w:val="28"/>
        </w:rPr>
        <w:t xml:space="preserve">
      1-жол = ∑ 2, 3 және 4-жолдардың әрбір бағаны үшін; </w:t>
      </w:r>
    </w:p>
    <w:p>
      <w:pPr>
        <w:spacing w:after="0"/>
        <w:ind w:left="0"/>
        <w:jc w:val="both"/>
      </w:pPr>
      <w:r>
        <w:rPr>
          <w:rFonts w:ascii="Times New Roman"/>
          <w:b w:val="false"/>
          <w:i w:val="false"/>
          <w:color w:val="000000"/>
          <w:sz w:val="28"/>
        </w:rPr>
        <w:t xml:space="preserve">
      3-жол = ∑ 3.1 – 3.10-жолдардың әрбір жол үшін; </w:t>
      </w:r>
    </w:p>
    <w:p>
      <w:pPr>
        <w:spacing w:after="0"/>
        <w:ind w:left="0"/>
        <w:jc w:val="both"/>
      </w:pPr>
      <w:r>
        <w:rPr>
          <w:rFonts w:ascii="Times New Roman"/>
          <w:b w:val="false"/>
          <w:i w:val="false"/>
          <w:color w:val="000000"/>
          <w:sz w:val="28"/>
        </w:rPr>
        <w:t xml:space="preserve">
      4-жол = ∑ барлық келген елдері бойынша-жолдардың әрбір бағаны үшін; </w:t>
      </w:r>
    </w:p>
    <w:p>
      <w:pPr>
        <w:spacing w:after="0"/>
        <w:ind w:left="0"/>
        <w:jc w:val="both"/>
      </w:pPr>
      <w:r>
        <w:rPr>
          <w:rFonts w:ascii="Times New Roman"/>
          <w:b w:val="false"/>
          <w:i w:val="false"/>
          <w:color w:val="000000"/>
          <w:sz w:val="28"/>
        </w:rPr>
        <w:t xml:space="preserve">
      1-баған = ∑ 2 – 13-бағандардың әрбір жол үшін. </w:t>
      </w:r>
    </w:p>
    <w:p>
      <w:pPr>
        <w:spacing w:after="0"/>
        <w:ind w:left="0"/>
        <w:jc w:val="both"/>
      </w:pPr>
      <w:r>
        <w:rPr>
          <w:rFonts w:ascii="Times New Roman"/>
          <w:b w:val="false"/>
          <w:i w:val="false"/>
          <w:color w:val="000000"/>
          <w:sz w:val="28"/>
        </w:rPr>
        <w:t xml:space="preserve">
      9) 12-бөлім: </w:t>
      </w:r>
    </w:p>
    <w:p>
      <w:pPr>
        <w:spacing w:after="0"/>
        <w:ind w:left="0"/>
        <w:jc w:val="both"/>
      </w:pPr>
      <w:r>
        <w:rPr>
          <w:rFonts w:ascii="Times New Roman"/>
          <w:b w:val="false"/>
          <w:i w:val="false"/>
          <w:color w:val="000000"/>
          <w:sz w:val="28"/>
        </w:rPr>
        <w:t xml:space="preserve">
      1-жол ≥ 2-жолдан әрбір бағаны үшін; </w:t>
      </w:r>
    </w:p>
    <w:p>
      <w:pPr>
        <w:spacing w:after="0"/>
        <w:ind w:left="0"/>
        <w:jc w:val="both"/>
      </w:pPr>
      <w:r>
        <w:rPr>
          <w:rFonts w:ascii="Times New Roman"/>
          <w:b w:val="false"/>
          <w:i w:val="false"/>
          <w:color w:val="000000"/>
          <w:sz w:val="28"/>
        </w:rPr>
        <w:t xml:space="preserve">
      1-жол ≥ 3-жолдан әрбір бағаны үшін; </w:t>
      </w:r>
    </w:p>
    <w:p>
      <w:pPr>
        <w:spacing w:after="0"/>
        <w:ind w:left="0"/>
        <w:jc w:val="both"/>
      </w:pPr>
      <w:r>
        <w:rPr>
          <w:rFonts w:ascii="Times New Roman"/>
          <w:b w:val="false"/>
          <w:i w:val="false"/>
          <w:color w:val="000000"/>
          <w:sz w:val="28"/>
        </w:rPr>
        <w:t xml:space="preserve">
      1-жол ≥ 4-жолдан әрбір бағаны үшін; </w:t>
      </w:r>
    </w:p>
    <w:p>
      <w:pPr>
        <w:spacing w:after="0"/>
        <w:ind w:left="0"/>
        <w:jc w:val="both"/>
      </w:pPr>
      <w:r>
        <w:rPr>
          <w:rFonts w:ascii="Times New Roman"/>
          <w:b w:val="false"/>
          <w:i w:val="false"/>
          <w:color w:val="000000"/>
          <w:sz w:val="28"/>
        </w:rPr>
        <w:t xml:space="preserve">
      1-жол 1-бағаннан ≤ 4-бөлім 5.1-жол 1-баған; </w:t>
      </w:r>
    </w:p>
    <w:p>
      <w:pPr>
        <w:spacing w:after="0"/>
        <w:ind w:left="0"/>
        <w:jc w:val="both"/>
      </w:pPr>
      <w:r>
        <w:rPr>
          <w:rFonts w:ascii="Times New Roman"/>
          <w:b w:val="false"/>
          <w:i w:val="false"/>
          <w:color w:val="000000"/>
          <w:sz w:val="28"/>
        </w:rPr>
        <w:t xml:space="preserve">
      1-жол 2-бағаннан ≤ 4-бөлім 5.2-жол 1-баған; </w:t>
      </w:r>
    </w:p>
    <w:p>
      <w:pPr>
        <w:spacing w:after="0"/>
        <w:ind w:left="0"/>
        <w:jc w:val="both"/>
      </w:pPr>
      <w:r>
        <w:rPr>
          <w:rFonts w:ascii="Times New Roman"/>
          <w:b w:val="false"/>
          <w:i w:val="false"/>
          <w:color w:val="000000"/>
          <w:sz w:val="28"/>
        </w:rPr>
        <w:t xml:space="preserve">
      4-жол = ∑ 4.1-4.3-жолдардың әрбір бағаны үшін; </w:t>
      </w:r>
    </w:p>
    <w:p>
      <w:pPr>
        <w:spacing w:after="0"/>
        <w:ind w:left="0"/>
        <w:jc w:val="both"/>
      </w:pPr>
      <w:r>
        <w:rPr>
          <w:rFonts w:ascii="Times New Roman"/>
          <w:b w:val="false"/>
          <w:i w:val="false"/>
          <w:color w:val="000000"/>
          <w:sz w:val="28"/>
        </w:rPr>
        <w:t xml:space="preserve">
      5-жол &gt; 5.1-жолдан әрбір бағаны үшін; </w:t>
      </w:r>
    </w:p>
    <w:p>
      <w:pPr>
        <w:spacing w:after="0"/>
        <w:ind w:left="0"/>
        <w:jc w:val="both"/>
      </w:pPr>
      <w:r>
        <w:rPr>
          <w:rFonts w:ascii="Times New Roman"/>
          <w:b w:val="false"/>
          <w:i w:val="false"/>
          <w:color w:val="000000"/>
          <w:sz w:val="28"/>
        </w:rPr>
        <w:t xml:space="preserve">
      6-жол = ∑ 6.1 және 6.2-жолдардың әрбір бағаны үшін. </w:t>
      </w:r>
    </w:p>
    <w:p>
      <w:pPr>
        <w:spacing w:after="0"/>
        <w:ind w:left="0"/>
        <w:jc w:val="both"/>
      </w:pPr>
      <w:r>
        <w:rPr>
          <w:rFonts w:ascii="Times New Roman"/>
          <w:b w:val="false"/>
          <w:i w:val="false"/>
          <w:color w:val="000000"/>
          <w:sz w:val="28"/>
        </w:rPr>
        <w:t xml:space="preserve">
      10) 13-бөлім: </w:t>
      </w:r>
    </w:p>
    <w:p>
      <w:pPr>
        <w:spacing w:after="0"/>
        <w:ind w:left="0"/>
        <w:jc w:val="both"/>
      </w:pPr>
      <w:r>
        <w:rPr>
          <w:rFonts w:ascii="Times New Roman"/>
          <w:b w:val="false"/>
          <w:i w:val="false"/>
          <w:color w:val="000000"/>
          <w:sz w:val="28"/>
        </w:rPr>
        <w:t xml:space="preserve">
      1-жол = ∑ 1.1 және 1.2-жолдардың әрбір бағаны үшін; </w:t>
      </w:r>
    </w:p>
    <w:p>
      <w:pPr>
        <w:spacing w:after="0"/>
        <w:ind w:left="0"/>
        <w:jc w:val="both"/>
      </w:pPr>
      <w:r>
        <w:rPr>
          <w:rFonts w:ascii="Times New Roman"/>
          <w:b w:val="false"/>
          <w:i w:val="false"/>
          <w:color w:val="000000"/>
          <w:sz w:val="28"/>
        </w:rPr>
        <w:t xml:space="preserve">
      1-жол = ∑ 3.1- 3.5-жолдардың әрбір бағаны үшін; </w:t>
      </w:r>
    </w:p>
    <w:p>
      <w:pPr>
        <w:spacing w:after="0"/>
        <w:ind w:left="0"/>
        <w:jc w:val="both"/>
      </w:pPr>
      <w:r>
        <w:rPr>
          <w:rFonts w:ascii="Times New Roman"/>
          <w:b w:val="false"/>
          <w:i w:val="false"/>
          <w:color w:val="000000"/>
          <w:sz w:val="28"/>
        </w:rPr>
        <w:t xml:space="preserve">
      1-жол ≥ 2-жолдан әрбір бағаны үшін. </w:t>
      </w:r>
    </w:p>
    <w:p>
      <w:pPr>
        <w:spacing w:after="0"/>
        <w:ind w:left="0"/>
        <w:jc w:val="both"/>
      </w:pPr>
      <w:r>
        <w:rPr>
          <w:rFonts w:ascii="Times New Roman"/>
          <w:b w:val="false"/>
          <w:i w:val="false"/>
          <w:color w:val="000000"/>
          <w:sz w:val="28"/>
        </w:rPr>
        <w:t xml:space="preserve">
      11) 14-бөлім: </w:t>
      </w:r>
    </w:p>
    <w:p>
      <w:pPr>
        <w:spacing w:after="0"/>
        <w:ind w:left="0"/>
        <w:jc w:val="both"/>
      </w:pPr>
      <w:r>
        <w:rPr>
          <w:rFonts w:ascii="Times New Roman"/>
          <w:b w:val="false"/>
          <w:i w:val="false"/>
          <w:color w:val="000000"/>
          <w:sz w:val="28"/>
        </w:rPr>
        <w:t xml:space="preserve">
      1 баған &gt; ∑ 2-4-бағандардың. </w:t>
      </w:r>
    </w:p>
    <w:p>
      <w:pPr>
        <w:spacing w:after="0"/>
        <w:ind w:left="0"/>
        <w:jc w:val="both"/>
      </w:pPr>
      <w:r>
        <w:rPr>
          <w:rFonts w:ascii="Times New Roman"/>
          <w:b w:val="false"/>
          <w:i w:val="false"/>
          <w:color w:val="000000"/>
          <w:sz w:val="28"/>
        </w:rPr>
        <w:t xml:space="preserve">
      12) 15-бөлім: </w:t>
      </w:r>
    </w:p>
    <w:p>
      <w:pPr>
        <w:spacing w:after="0"/>
        <w:ind w:left="0"/>
        <w:jc w:val="both"/>
      </w:pPr>
      <w:r>
        <w:rPr>
          <w:rFonts w:ascii="Times New Roman"/>
          <w:b w:val="false"/>
          <w:i w:val="false"/>
          <w:color w:val="000000"/>
          <w:sz w:val="28"/>
        </w:rPr>
        <w:t>
      1-жол = ∑ 1.1 – 1.2 жолдардың;</w:t>
      </w:r>
    </w:p>
    <w:p>
      <w:pPr>
        <w:spacing w:after="0"/>
        <w:ind w:left="0"/>
        <w:jc w:val="both"/>
      </w:pPr>
      <w:r>
        <w:rPr>
          <w:rFonts w:ascii="Times New Roman"/>
          <w:b w:val="false"/>
          <w:i w:val="false"/>
          <w:color w:val="000000"/>
          <w:sz w:val="28"/>
        </w:rPr>
        <w:t>
      8-жол ≥ 14-жолдан (шекті бақылау);</w:t>
      </w:r>
    </w:p>
    <w:p>
      <w:pPr>
        <w:spacing w:after="0"/>
        <w:ind w:left="0"/>
        <w:jc w:val="both"/>
      </w:pPr>
      <w:r>
        <w:rPr>
          <w:rFonts w:ascii="Times New Roman"/>
          <w:b w:val="false"/>
          <w:i w:val="false"/>
          <w:color w:val="000000"/>
          <w:sz w:val="28"/>
        </w:rPr>
        <w:t>
      13-жол ≥ 13.1-жолдан;</w:t>
      </w:r>
    </w:p>
    <w:p>
      <w:pPr>
        <w:spacing w:after="0"/>
        <w:ind w:left="0"/>
        <w:jc w:val="both"/>
      </w:pPr>
      <w:r>
        <w:rPr>
          <w:rFonts w:ascii="Times New Roman"/>
          <w:b w:val="false"/>
          <w:i w:val="false"/>
          <w:color w:val="000000"/>
          <w:sz w:val="28"/>
        </w:rPr>
        <w:t>
      егер 1-жол ≠ 0, онда 3 жол ≠ 0;</w:t>
      </w:r>
    </w:p>
    <w:p>
      <w:pPr>
        <w:spacing w:after="0"/>
        <w:ind w:left="0"/>
        <w:jc w:val="both"/>
      </w:pPr>
      <w:r>
        <w:rPr>
          <w:rFonts w:ascii="Times New Roman"/>
          <w:b w:val="false"/>
          <w:i w:val="false"/>
          <w:color w:val="000000"/>
          <w:sz w:val="28"/>
        </w:rPr>
        <w:t>
      3-жол / 8-жолға &lt; 100 немесе &gt; 1 (шекті бақылау);</w:t>
      </w:r>
    </w:p>
    <w:p>
      <w:pPr>
        <w:spacing w:after="0"/>
        <w:ind w:left="0"/>
        <w:jc w:val="both"/>
      </w:pPr>
      <w:r>
        <w:rPr>
          <w:rFonts w:ascii="Times New Roman"/>
          <w:b w:val="false"/>
          <w:i w:val="false"/>
          <w:color w:val="000000"/>
          <w:sz w:val="28"/>
        </w:rPr>
        <w:t>
      егер 12-жол ≠ 0, онда 13-жол ≠ 0;</w:t>
      </w:r>
    </w:p>
    <w:p>
      <w:pPr>
        <w:spacing w:after="0"/>
        <w:ind w:left="0"/>
        <w:jc w:val="both"/>
      </w:pPr>
      <w:r>
        <w:rPr>
          <w:rFonts w:ascii="Times New Roman"/>
          <w:b w:val="false"/>
          <w:i w:val="false"/>
          <w:color w:val="000000"/>
          <w:sz w:val="28"/>
        </w:rPr>
        <w:t>
      егер 13-жол ≠ 0 онда 13.1-жол ≠ 0; (шекті бақылау)</w:t>
      </w:r>
    </w:p>
    <w:p>
      <w:pPr>
        <w:spacing w:after="0"/>
        <w:ind w:left="0"/>
        <w:jc w:val="both"/>
      </w:pPr>
      <w:r>
        <w:rPr>
          <w:rFonts w:ascii="Times New Roman"/>
          <w:b w:val="false"/>
          <w:i w:val="false"/>
          <w:color w:val="000000"/>
          <w:sz w:val="28"/>
        </w:rPr>
        <w:t>
      13-жол / 12-жол &lt; 30 немесе &gt; 1; (шекті бақылау)</w:t>
      </w:r>
    </w:p>
    <w:p>
      <w:pPr>
        <w:spacing w:after="0"/>
        <w:ind w:left="0"/>
        <w:jc w:val="both"/>
      </w:pPr>
      <w:r>
        <w:rPr>
          <w:rFonts w:ascii="Times New Roman"/>
          <w:b w:val="false"/>
          <w:i w:val="false"/>
          <w:color w:val="000000"/>
          <w:sz w:val="28"/>
        </w:rPr>
        <w:t>
      жол 1 &gt; ∑ 4, 5, 6-жолдардың;</w:t>
      </w:r>
    </w:p>
    <w:p>
      <w:pPr>
        <w:spacing w:after="0"/>
        <w:ind w:left="0"/>
        <w:jc w:val="both"/>
      </w:pPr>
      <w:r>
        <w:rPr>
          <w:rFonts w:ascii="Times New Roman"/>
          <w:b w:val="false"/>
          <w:i w:val="false"/>
          <w:color w:val="000000"/>
          <w:sz w:val="28"/>
        </w:rPr>
        <w:t>
      15 жол ≥ 15.1 жолдан.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1) Барлық үйренушілар:</w:t>
      </w:r>
    </w:p>
    <w:p>
      <w:pPr>
        <w:spacing w:after="0"/>
        <w:ind w:left="0"/>
        <w:jc w:val="both"/>
      </w:pPr>
      <w:r>
        <w:rPr>
          <w:rFonts w:ascii="Times New Roman"/>
          <w:b w:val="false"/>
          <w:i w:val="false"/>
          <w:color w:val="000000"/>
          <w:sz w:val="28"/>
        </w:rPr>
        <w:t>
      4-бөлімнің 1-бағаны 1-жолы = 5.1-бөлімнің 3-бағаны 1-жолы + 5.2-бөлімнің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∑3-4-бағандар қосындысынан 1-жолы = 10-бөлімнің 2-бағаны 1-жолы = 10.1- бөлімнің 2-бағаны 1-жолы.</w:t>
      </w:r>
    </w:p>
    <w:p>
      <w:pPr>
        <w:spacing w:after="0"/>
        <w:ind w:left="0"/>
        <w:jc w:val="both"/>
      </w:pPr>
      <w:r>
        <w:rPr>
          <w:rFonts w:ascii="Times New Roman"/>
          <w:b w:val="false"/>
          <w:i w:val="false"/>
          <w:color w:val="000000"/>
          <w:sz w:val="28"/>
        </w:rPr>
        <w:t>
      2) Қабылдау:</w:t>
      </w:r>
    </w:p>
    <w:p>
      <w:pPr>
        <w:spacing w:after="0"/>
        <w:ind w:left="0"/>
        <w:jc w:val="both"/>
      </w:pPr>
      <w:r>
        <w:rPr>
          <w:rFonts w:ascii="Times New Roman"/>
          <w:b w:val="false"/>
          <w:i w:val="false"/>
          <w:color w:val="000000"/>
          <w:sz w:val="28"/>
        </w:rPr>
        <w:t>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∑1-2-бағандар қосындысынан 1-жолы = 10-бөлімнің 1-бағаны 1-жолы.</w:t>
      </w:r>
    </w:p>
    <w:p>
      <w:pPr>
        <w:spacing w:after="0"/>
        <w:ind w:left="0"/>
        <w:jc w:val="both"/>
      </w:pPr>
      <w:r>
        <w:rPr>
          <w:rFonts w:ascii="Times New Roman"/>
          <w:b w:val="false"/>
          <w:i w:val="false"/>
          <w:color w:val="000000"/>
          <w:sz w:val="28"/>
        </w:rPr>
        <w:t>
      3) Бітірушілер:</w:t>
      </w:r>
    </w:p>
    <w:p>
      <w:pPr>
        <w:spacing w:after="0"/>
        <w:ind w:left="0"/>
        <w:jc w:val="both"/>
      </w:pPr>
      <w:r>
        <w:rPr>
          <w:rFonts w:ascii="Times New Roman"/>
          <w:b w:val="false"/>
          <w:i w:val="false"/>
          <w:color w:val="000000"/>
          <w:sz w:val="28"/>
        </w:rPr>
        <w:t>
      4-бөлімнің 1-бағаны 5-жолы = 5.1-бөлімнің 12-бағаны 1-жолы + 5.2-бөлімнің 12-бағаны 1-жолы + 5.3-бөлімнің 12-бағаны 1-жолы + 6.1-бөлімнің 12-бағаны 1-жолы +6.2-бөлімнің 12-бағаны 1-жолы + 6.3-бөлімнің 12-бағаны 1-жолы = 9-бөлімнің ∑5-6-бағандар қосындысынан 1-жолы = 10-бөлімнің 3-бағаны 1-жолы.</w:t>
      </w:r>
    </w:p>
    <w:p>
      <w:pPr>
        <w:spacing w:after="0"/>
        <w:ind w:left="0"/>
        <w:jc w:val="both"/>
      </w:pPr>
      <w:r>
        <w:rPr>
          <w:rFonts w:ascii="Times New Roman"/>
          <w:b w:val="false"/>
          <w:i w:val="false"/>
          <w:color w:val="000000"/>
          <w:sz w:val="28"/>
        </w:rPr>
        <w:t>
      4) Барлық оқып жатқан ерлер:</w:t>
      </w:r>
    </w:p>
    <w:p>
      <w:pPr>
        <w:spacing w:after="0"/>
        <w:ind w:left="0"/>
        <w:jc w:val="both"/>
      </w:pPr>
      <w:r>
        <w:rPr>
          <w:rFonts w:ascii="Times New Roman"/>
          <w:b w:val="false"/>
          <w:i w:val="false"/>
          <w:color w:val="000000"/>
          <w:sz w:val="28"/>
        </w:rPr>
        <w:t>
      4-бөлімнің 1-бағаны 1.1-жолы = 7-бөлімнің 1-бағаны 1.1-жолы = 9-бөлімнің 3-бағаны 1-жолы.</w:t>
      </w:r>
    </w:p>
    <w:p>
      <w:pPr>
        <w:spacing w:after="0"/>
        <w:ind w:left="0"/>
        <w:jc w:val="both"/>
      </w:pPr>
      <w:r>
        <w:rPr>
          <w:rFonts w:ascii="Times New Roman"/>
          <w:b w:val="false"/>
          <w:i w:val="false"/>
          <w:color w:val="000000"/>
          <w:sz w:val="28"/>
        </w:rPr>
        <w:t>
      5) Барлық оқып жатқан әйелдер:</w:t>
      </w:r>
    </w:p>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p>
      <w:pPr>
        <w:spacing w:after="0"/>
        <w:ind w:left="0"/>
        <w:jc w:val="both"/>
      </w:pPr>
      <w:r>
        <w:rPr>
          <w:rFonts w:ascii="Times New Roman"/>
          <w:b w:val="false"/>
          <w:i w:val="false"/>
          <w:color w:val="000000"/>
          <w:sz w:val="28"/>
        </w:rPr>
        <w:t>
      6) Қабылданған ерлер:</w:t>
      </w:r>
    </w:p>
    <w:p>
      <w:pPr>
        <w:spacing w:after="0"/>
        <w:ind w:left="0"/>
        <w:jc w:val="both"/>
      </w:pPr>
      <w:r>
        <w:rPr>
          <w:rFonts w:ascii="Times New Roman"/>
          <w:b w:val="false"/>
          <w:i w:val="false"/>
          <w:color w:val="000000"/>
          <w:sz w:val="28"/>
        </w:rPr>
        <w:t>
      4-бөлімнің 1-бағаны 2.1-жолы = 9-бөлімнің 1-бағаны 1-жолы.</w:t>
      </w:r>
    </w:p>
    <w:p>
      <w:pPr>
        <w:spacing w:after="0"/>
        <w:ind w:left="0"/>
        <w:jc w:val="both"/>
      </w:pPr>
      <w:r>
        <w:rPr>
          <w:rFonts w:ascii="Times New Roman"/>
          <w:b w:val="false"/>
          <w:i w:val="false"/>
          <w:color w:val="000000"/>
          <w:sz w:val="28"/>
        </w:rPr>
        <w:t>
      7) Қабылданған әйелдер:</w:t>
      </w:r>
    </w:p>
    <w:p>
      <w:pPr>
        <w:spacing w:after="0"/>
        <w:ind w:left="0"/>
        <w:jc w:val="both"/>
      </w:pPr>
      <w:r>
        <w:rPr>
          <w:rFonts w:ascii="Times New Roman"/>
          <w:b w:val="false"/>
          <w:i w:val="false"/>
          <w:color w:val="000000"/>
          <w:sz w:val="28"/>
        </w:rPr>
        <w:t xml:space="preserve">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 </w:t>
      </w:r>
    </w:p>
    <w:p>
      <w:pPr>
        <w:spacing w:after="0"/>
        <w:ind w:left="0"/>
        <w:jc w:val="both"/>
      </w:pPr>
      <w:r>
        <w:rPr>
          <w:rFonts w:ascii="Times New Roman"/>
          <w:b w:val="false"/>
          <w:i w:val="false"/>
          <w:color w:val="000000"/>
          <w:sz w:val="28"/>
        </w:rPr>
        <w:t xml:space="preserve">
      8) Бітірген ерлер: </w:t>
      </w:r>
    </w:p>
    <w:p>
      <w:pPr>
        <w:spacing w:after="0"/>
        <w:ind w:left="0"/>
        <w:jc w:val="both"/>
      </w:pPr>
      <w:r>
        <w:rPr>
          <w:rFonts w:ascii="Times New Roman"/>
          <w:b w:val="false"/>
          <w:i w:val="false"/>
          <w:color w:val="000000"/>
          <w:sz w:val="28"/>
        </w:rPr>
        <w:t xml:space="preserve">
      4-бөлімнің 1-бағаны 5.1-жолы = 9-бөлімнің 5-бағаны 1-жолы; </w:t>
      </w:r>
    </w:p>
    <w:p>
      <w:pPr>
        <w:spacing w:after="0"/>
        <w:ind w:left="0"/>
        <w:jc w:val="both"/>
      </w:pPr>
      <w:r>
        <w:rPr>
          <w:rFonts w:ascii="Times New Roman"/>
          <w:b w:val="false"/>
          <w:i w:val="false"/>
          <w:color w:val="000000"/>
          <w:sz w:val="28"/>
        </w:rPr>
        <w:t xml:space="preserve">
      4-бөлімнің 1-бағаны 5.1-жолы ≥ 12-бөлімнің 1-бағаны 5-жолы + 1-бағаны 6-жолы; </w:t>
      </w:r>
    </w:p>
    <w:p>
      <w:pPr>
        <w:spacing w:after="0"/>
        <w:ind w:left="0"/>
        <w:jc w:val="both"/>
      </w:pPr>
      <w:r>
        <w:rPr>
          <w:rFonts w:ascii="Times New Roman"/>
          <w:b w:val="false"/>
          <w:i w:val="false"/>
          <w:color w:val="000000"/>
          <w:sz w:val="28"/>
        </w:rPr>
        <w:t xml:space="preserve">
      егер 4-бөлімнің 1-бағаны 5.1-жолы ≠ 0, онда 12-бөлімнің 1-бағаны 1- жолы ≠ 0. </w:t>
      </w:r>
    </w:p>
    <w:p>
      <w:pPr>
        <w:spacing w:after="0"/>
        <w:ind w:left="0"/>
        <w:jc w:val="both"/>
      </w:pPr>
      <w:r>
        <w:rPr>
          <w:rFonts w:ascii="Times New Roman"/>
          <w:b w:val="false"/>
          <w:i w:val="false"/>
          <w:color w:val="000000"/>
          <w:sz w:val="28"/>
        </w:rPr>
        <w:t xml:space="preserve">
      9) Бітірген әйелдер: </w:t>
      </w:r>
    </w:p>
    <w:p>
      <w:pPr>
        <w:spacing w:after="0"/>
        <w:ind w:left="0"/>
        <w:jc w:val="both"/>
      </w:pPr>
      <w:r>
        <w:rPr>
          <w:rFonts w:ascii="Times New Roman"/>
          <w:b w:val="false"/>
          <w:i w:val="false"/>
          <w:color w:val="000000"/>
          <w:sz w:val="28"/>
        </w:rPr>
        <w:t xml:space="preserve">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 </w:t>
      </w:r>
    </w:p>
    <w:p>
      <w:pPr>
        <w:spacing w:after="0"/>
        <w:ind w:left="0"/>
        <w:jc w:val="both"/>
      </w:pPr>
      <w:r>
        <w:rPr>
          <w:rFonts w:ascii="Times New Roman"/>
          <w:b w:val="false"/>
          <w:i w:val="false"/>
          <w:color w:val="000000"/>
          <w:sz w:val="28"/>
        </w:rPr>
        <w:t xml:space="preserve">
      4-бөлімнің 1-бағаны 5.2-жолы ≥ 12-бөлімнің 2-бағаны 5-жолы +2-бағаны 6-жолы; </w:t>
      </w:r>
    </w:p>
    <w:p>
      <w:pPr>
        <w:spacing w:after="0"/>
        <w:ind w:left="0"/>
        <w:jc w:val="both"/>
      </w:pPr>
      <w:r>
        <w:rPr>
          <w:rFonts w:ascii="Times New Roman"/>
          <w:b w:val="false"/>
          <w:i w:val="false"/>
          <w:color w:val="000000"/>
          <w:sz w:val="28"/>
        </w:rPr>
        <w:t xml:space="preserve">
      егер 4-бөлімнің 1-бағаны 5.2-жолы ≠ 0, онда 12-бөлімнің 2-бағаны 1-жолы ≠ 0. </w:t>
      </w:r>
    </w:p>
    <w:p>
      <w:pPr>
        <w:spacing w:after="0"/>
        <w:ind w:left="0"/>
        <w:jc w:val="both"/>
      </w:pPr>
      <w:r>
        <w:rPr>
          <w:rFonts w:ascii="Times New Roman"/>
          <w:b w:val="false"/>
          <w:i w:val="false"/>
          <w:color w:val="000000"/>
          <w:sz w:val="28"/>
        </w:rPr>
        <w:t xml:space="preserve">
      10) Негізгі орта білімнің негізінде оқушылардың саны: </w:t>
      </w:r>
    </w:p>
    <w:p>
      <w:pPr>
        <w:spacing w:after="0"/>
        <w:ind w:left="0"/>
        <w:jc w:val="both"/>
      </w:pPr>
      <w:r>
        <w:rPr>
          <w:rFonts w:ascii="Times New Roman"/>
          <w:b w:val="false"/>
          <w:i w:val="false"/>
          <w:color w:val="000000"/>
          <w:sz w:val="28"/>
        </w:rPr>
        <w:t xml:space="preserve">
      4-бөлімнің 2-бағаны 1-жолы = 5.1.-бөлімнің 3-бағаны 1-жолы + 6.1.-бөлімнің 3-бағаны 1-жолы = 8-бөлімнің ∑2-5-бағаны 1-жолы = 10.1-бөлімнің ∑2-5-бағаны 1-жолы. </w:t>
      </w:r>
    </w:p>
    <w:p>
      <w:pPr>
        <w:spacing w:after="0"/>
        <w:ind w:left="0"/>
        <w:jc w:val="both"/>
      </w:pPr>
      <w:r>
        <w:rPr>
          <w:rFonts w:ascii="Times New Roman"/>
          <w:b w:val="false"/>
          <w:i w:val="false"/>
          <w:color w:val="000000"/>
          <w:sz w:val="28"/>
        </w:rPr>
        <w:t xml:space="preserve">
      11) Жалпы орта білімнің негізінде оқушылардың саны: </w:t>
      </w:r>
    </w:p>
    <w:p>
      <w:pPr>
        <w:spacing w:after="0"/>
        <w:ind w:left="0"/>
        <w:jc w:val="both"/>
      </w:pPr>
      <w:r>
        <w:rPr>
          <w:rFonts w:ascii="Times New Roman"/>
          <w:b w:val="false"/>
          <w:i w:val="false"/>
          <w:color w:val="000000"/>
          <w:sz w:val="28"/>
        </w:rPr>
        <w:t xml:space="preserve">
      4-бөлімнің 3-бағаны 1-жолы = 5.2-бөлімнің 3-бағаны 1-жолы + 6.2-бөлімнің 3-бағаны 1-жолы = 8-бөлімнің ∑6-9-бағаны 1-жолы = 10.1-бөлімнің ∑6-9-бағаны 1-жолы. </w:t>
      </w:r>
    </w:p>
    <w:p>
      <w:pPr>
        <w:spacing w:after="0"/>
        <w:ind w:left="0"/>
        <w:jc w:val="both"/>
      </w:pPr>
      <w:r>
        <w:rPr>
          <w:rFonts w:ascii="Times New Roman"/>
          <w:b w:val="false"/>
          <w:i w:val="false"/>
          <w:color w:val="000000"/>
          <w:sz w:val="28"/>
        </w:rPr>
        <w:t xml:space="preserve">
      12) Техникалық және кәсіптік, орта білімнен кейінгі білімнің негізінде оқушылардың саны: </w:t>
      </w:r>
    </w:p>
    <w:p>
      <w:pPr>
        <w:spacing w:after="0"/>
        <w:ind w:left="0"/>
        <w:jc w:val="both"/>
      </w:pPr>
      <w:r>
        <w:rPr>
          <w:rFonts w:ascii="Times New Roman"/>
          <w:b w:val="false"/>
          <w:i w:val="false"/>
          <w:color w:val="000000"/>
          <w:sz w:val="28"/>
        </w:rPr>
        <w:t xml:space="preserve">
      4-бөлімнің 4-бағаны 1-жолы = 5.3-бөлімнің 3-бағаны 1-жолы + 6.3-бөлімнің 3-бағаны 1-жолы = 8-бөлімнің ∑10-13-бағаны 1-жолы = 10.1-бөлімнің ∑10-13-бағаны 1-жолы </w:t>
      </w:r>
    </w:p>
    <w:p>
      <w:pPr>
        <w:spacing w:after="0"/>
        <w:ind w:left="0"/>
        <w:jc w:val="both"/>
      </w:pPr>
      <w:r>
        <w:rPr>
          <w:rFonts w:ascii="Times New Roman"/>
          <w:b w:val="false"/>
          <w:i w:val="false"/>
          <w:color w:val="000000"/>
          <w:sz w:val="28"/>
        </w:rPr>
        <w:t xml:space="preserve">
      13) Оқуға түсу кезінде жеңілдіктері бар оқушылардың саны: </w:t>
      </w:r>
    </w:p>
    <w:p>
      <w:pPr>
        <w:spacing w:after="0"/>
        <w:ind w:left="0"/>
        <w:jc w:val="both"/>
      </w:pPr>
      <w:r>
        <w:rPr>
          <w:rFonts w:ascii="Times New Roman"/>
          <w:b w:val="false"/>
          <w:i w:val="false"/>
          <w:color w:val="000000"/>
          <w:sz w:val="28"/>
        </w:rPr>
        <w:t xml:space="preserve">
      4-бөлімнің 1-бағаны 1.1-жолы ≥ 11-бөлімнің 3-бағаны 1, 2, 3, 4, 5, 6-әрбір жолынан; </w:t>
      </w:r>
    </w:p>
    <w:p>
      <w:pPr>
        <w:spacing w:after="0"/>
        <w:ind w:left="0"/>
        <w:jc w:val="both"/>
      </w:pPr>
      <w:r>
        <w:rPr>
          <w:rFonts w:ascii="Times New Roman"/>
          <w:b w:val="false"/>
          <w:i w:val="false"/>
          <w:color w:val="000000"/>
          <w:sz w:val="28"/>
        </w:rPr>
        <w:t xml:space="preserve">
      4-бөлімнің 1-бағаны 1.2-жолы ≥ 11-бөлімнің 4-бағаны 1, 2, 3, 4, 5, 6-әрбір жолынан; </w:t>
      </w:r>
    </w:p>
    <w:p>
      <w:pPr>
        <w:spacing w:after="0"/>
        <w:ind w:left="0"/>
        <w:jc w:val="both"/>
      </w:pPr>
      <w:r>
        <w:rPr>
          <w:rFonts w:ascii="Times New Roman"/>
          <w:b w:val="false"/>
          <w:i w:val="false"/>
          <w:color w:val="000000"/>
          <w:sz w:val="28"/>
        </w:rPr>
        <w:t xml:space="preserve">
      4-бөлімнің 1-бағаны 2.1-жолы ≥ 11-бөлімнің 1-бағаны 1, 2, 3, 4, 5, 6-әрбір жолынан; </w:t>
      </w:r>
    </w:p>
    <w:p>
      <w:pPr>
        <w:spacing w:after="0"/>
        <w:ind w:left="0"/>
        <w:jc w:val="both"/>
      </w:pPr>
      <w:r>
        <w:rPr>
          <w:rFonts w:ascii="Times New Roman"/>
          <w:b w:val="false"/>
          <w:i w:val="false"/>
          <w:color w:val="000000"/>
          <w:sz w:val="28"/>
        </w:rPr>
        <w:t xml:space="preserve">
      4-бөлімнің 1-бағаны 2.2-жолы ≥ 11-бөлімнің 2-бағаны 1, 2, 3, 4, 5, 6-әрбір жолынан; </w:t>
      </w:r>
    </w:p>
    <w:p>
      <w:pPr>
        <w:spacing w:after="0"/>
        <w:ind w:left="0"/>
        <w:jc w:val="both"/>
      </w:pPr>
      <w:r>
        <w:rPr>
          <w:rFonts w:ascii="Times New Roman"/>
          <w:b w:val="false"/>
          <w:i w:val="false"/>
          <w:color w:val="000000"/>
          <w:sz w:val="28"/>
        </w:rPr>
        <w:t xml:space="preserve">
      4-бөлімнің 1-бағаны 5.1-жолы ≥ 11-бөлімнің 5-бағаны 1, 2, 3, 4, 5, 6-әрбір жолынан; </w:t>
      </w:r>
    </w:p>
    <w:p>
      <w:pPr>
        <w:spacing w:after="0"/>
        <w:ind w:left="0"/>
        <w:jc w:val="both"/>
      </w:pPr>
      <w:r>
        <w:rPr>
          <w:rFonts w:ascii="Times New Roman"/>
          <w:b w:val="false"/>
          <w:i w:val="false"/>
          <w:color w:val="000000"/>
          <w:sz w:val="28"/>
        </w:rPr>
        <w:t xml:space="preserve">
      4-бөлімнің 1-бағаны 5.2-жолы ≥ 11-бөлімнің 6-бағаны 1, 2, 3, 4, 5, 6-әрбір жолынан. </w:t>
      </w:r>
    </w:p>
    <w:p>
      <w:pPr>
        <w:spacing w:after="0"/>
        <w:ind w:left="0"/>
        <w:jc w:val="both"/>
      </w:pPr>
      <w:r>
        <w:rPr>
          <w:rFonts w:ascii="Times New Roman"/>
          <w:b w:val="false"/>
          <w:i w:val="false"/>
          <w:color w:val="000000"/>
          <w:sz w:val="28"/>
        </w:rPr>
        <w:t xml:space="preserve">
      14) Баланстық бақылау (оқушылардың барлығы): </w:t>
      </w:r>
    </w:p>
    <w:p>
      <w:pPr>
        <w:spacing w:after="0"/>
        <w:ind w:left="0"/>
        <w:jc w:val="both"/>
      </w:pPr>
      <w:r>
        <w:rPr>
          <w:rFonts w:ascii="Times New Roman"/>
          <w:b w:val="false"/>
          <w:i w:val="false"/>
          <w:color w:val="000000"/>
          <w:sz w:val="28"/>
        </w:rPr>
        <w:t xml:space="preserve">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 </w:t>
      </w:r>
    </w:p>
    <w:p>
      <w:pPr>
        <w:spacing w:after="0"/>
        <w:ind w:left="0"/>
        <w:jc w:val="both"/>
      </w:pPr>
      <w:r>
        <w:rPr>
          <w:rFonts w:ascii="Times New Roman"/>
          <w:b w:val="false"/>
          <w:i w:val="false"/>
          <w:color w:val="000000"/>
          <w:sz w:val="28"/>
        </w:rPr>
        <w:t xml:space="preserve">
      15) Баланстық бақылау (әйелдер): </w:t>
      </w:r>
    </w:p>
    <w:p>
      <w:pPr>
        <w:spacing w:after="0"/>
        <w:ind w:left="0"/>
        <w:jc w:val="both"/>
      </w:pPr>
      <w:r>
        <w:rPr>
          <w:rFonts w:ascii="Times New Roman"/>
          <w:b w:val="false"/>
          <w:i w:val="false"/>
          <w:color w:val="000000"/>
          <w:sz w:val="28"/>
        </w:rPr>
        <w:t xml:space="preserve">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 </w:t>
      </w:r>
    </w:p>
    <w:p>
      <w:pPr>
        <w:spacing w:after="0"/>
        <w:ind w:left="0"/>
        <w:jc w:val="both"/>
      </w:pPr>
      <w:r>
        <w:rPr>
          <w:rFonts w:ascii="Times New Roman"/>
          <w:b w:val="false"/>
          <w:i w:val="false"/>
          <w:color w:val="000000"/>
          <w:sz w:val="28"/>
        </w:rPr>
        <w:t xml:space="preserve">
      16) Баланстық бақылау (ерлер): </w:t>
      </w:r>
    </w:p>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xml:space="preserve">№ 34 Бұйрыққа </w:t>
            </w:r>
            <w:r>
              <w:br/>
            </w:r>
            <w:r>
              <w:rPr>
                <w:rFonts w:ascii="Times New Roman"/>
                <w:b w:val="false"/>
                <w:i w:val="false"/>
                <w:color w:val="000000"/>
                <w:sz w:val="20"/>
              </w:rPr>
              <w:t xml:space="preserve">3-қосымша </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есебі</w:t>
            </w:r>
          </w:p>
          <w:p>
            <w:pPr>
              <w:spacing w:after="20"/>
              <w:ind w:left="20"/>
              <w:jc w:val="both"/>
            </w:pPr>
            <w:r>
              <w:rPr>
                <w:rFonts w:ascii="Times New Roman"/>
                <w:b w:val="false"/>
                <w:i w:val="false"/>
                <w:color w:val="000000"/>
                <w:sz w:val="20"/>
              </w:rPr>
              <w:t>
Отчет организаций высшего и послевузовского образования</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және жоғары оқу орнынан кейінгі білім беру саласында білім беру бағдарламаларын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образовательные программы в области высшего и послевузовского образования, независимо от форм собственности и ведомственной принадлежности</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8"/>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11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18100" cy="647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Ұйымның түрін "V" белгісімен белгілеңіз</w:t>
      </w:r>
    </w:p>
    <w:p>
      <w:pPr>
        <w:spacing w:after="0"/>
        <w:ind w:left="0"/>
        <w:jc w:val="both"/>
      </w:pPr>
      <w:r>
        <w:rPr>
          <w:rFonts w:ascii="Times New Roman"/>
          <w:b w:val="false"/>
          <w:i w:val="false"/>
          <w:color w:val="000000"/>
          <w:sz w:val="28"/>
        </w:rPr>
        <w:t>
      Отметьте знаком "V" вид организации</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академия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ұлттық зерттеу университеті национальный исследовательскийуниверситет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институт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ұлттық жоғары оқу орнынан кейінгі білім беру ұйымы</w:t>
            </w:r>
          </w:p>
          <w:p>
            <w:pPr>
              <w:spacing w:after="20"/>
              <w:ind w:left="20"/>
              <w:jc w:val="both"/>
            </w:pPr>
            <w:r>
              <w:rPr>
                <w:rFonts w:ascii="Times New Roman"/>
                <w:b w:val="false"/>
                <w:i w:val="false"/>
                <w:color w:val="000000"/>
                <w:sz w:val="20"/>
              </w:rPr>
              <w:t>
национальная организация послевузовскогообразования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консерватория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 университеті</w:t>
            </w:r>
          </w:p>
          <w:p>
            <w:pPr>
              <w:spacing w:after="20"/>
              <w:ind w:left="20"/>
              <w:jc w:val="both"/>
            </w:pPr>
            <w:r>
              <w:rPr>
                <w:rFonts w:ascii="Times New Roman"/>
                <w:b w:val="false"/>
                <w:i w:val="false"/>
                <w:color w:val="000000"/>
                <w:sz w:val="20"/>
              </w:rPr>
              <w:t>
исследовательский университет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 мектеп</w:t>
            </w:r>
          </w:p>
          <w:p>
            <w:pPr>
              <w:spacing w:after="20"/>
              <w:ind w:left="20"/>
              <w:jc w:val="both"/>
            </w:pPr>
            <w:r>
              <w:rPr>
                <w:rFonts w:ascii="Times New Roman"/>
                <w:b w:val="false"/>
                <w:i w:val="false"/>
                <w:color w:val="000000"/>
                <w:sz w:val="20"/>
              </w:rPr>
              <w:t>
высшая школа</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университет</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жоғары училище</w:t>
            </w:r>
          </w:p>
          <w:p>
            <w:pPr>
              <w:spacing w:after="20"/>
              <w:ind w:left="20"/>
              <w:jc w:val="both"/>
            </w:pPr>
            <w:r>
              <w:rPr>
                <w:rFonts w:ascii="Times New Roman"/>
                <w:b w:val="false"/>
                <w:i w:val="false"/>
                <w:color w:val="000000"/>
                <w:sz w:val="20"/>
              </w:rPr>
              <w:t>
высшее училище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 алу нысанын "V" белгісімен белгілеңіз</w:t>
      </w:r>
    </w:p>
    <w:p>
      <w:pPr>
        <w:spacing w:after="0"/>
        <w:ind w:left="0"/>
        <w:jc w:val="both"/>
      </w:pPr>
      <w:r>
        <w:rPr>
          <w:rFonts w:ascii="Times New Roman"/>
          <w:b w:val="false"/>
          <w:i w:val="false"/>
          <w:color w:val="000000"/>
          <w:sz w:val="28"/>
        </w:rPr>
        <w:t>
      Отметьте знаком "V" форму получения образования</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очная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онлай-оқыту</w:t>
            </w:r>
          </w:p>
          <w:p>
            <w:pPr>
              <w:spacing w:after="20"/>
              <w:ind w:left="20"/>
              <w:jc w:val="both"/>
            </w:pPr>
            <w:r>
              <w:rPr>
                <w:rFonts w:ascii="Times New Roman"/>
                <w:b w:val="false"/>
                <w:i w:val="false"/>
                <w:color w:val="000000"/>
                <w:sz w:val="20"/>
              </w:rPr>
              <w:t>
онлайн-обучение</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Сіздің ұйымыңыз жүзеге асыратын білім беру бағдарламаларын "V" белгісімен белгілеңіз</w:t>
      </w:r>
    </w:p>
    <w:p>
      <w:pPr>
        <w:spacing w:after="0"/>
        <w:ind w:left="0"/>
        <w:jc w:val="both"/>
      </w:pPr>
      <w:r>
        <w:rPr>
          <w:rFonts w:ascii="Times New Roman"/>
          <w:b w:val="false"/>
          <w:i w:val="false"/>
          <w:color w:val="000000"/>
          <w:sz w:val="28"/>
        </w:rPr>
        <w:t>
      Отметьте знаком "V" образовательные программы, которые реализует Ваша организация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білімнің білім беру бағдарламалары</w:t>
            </w:r>
          </w:p>
          <w:p>
            <w:pPr>
              <w:spacing w:after="20"/>
              <w:ind w:left="20"/>
              <w:jc w:val="both"/>
            </w:pPr>
            <w:r>
              <w:rPr>
                <w:rFonts w:ascii="Times New Roman"/>
                <w:b w:val="false"/>
                <w:i w:val="false"/>
                <w:color w:val="000000"/>
                <w:sz w:val="20"/>
              </w:rPr>
              <w:t xml:space="preserve">
образовательные программы высшего образования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14-15бөлімдер (12-13 бөлімдер толтырылмайды)</w:t>
            </w:r>
          </w:p>
          <w:p>
            <w:pPr>
              <w:spacing w:after="20"/>
              <w:ind w:left="20"/>
              <w:jc w:val="both"/>
            </w:pPr>
            <w:r>
              <w:rPr>
                <w:rFonts w:ascii="Times New Roman"/>
                <w:b w:val="false"/>
                <w:i w:val="false"/>
                <w:color w:val="000000"/>
                <w:sz w:val="20"/>
              </w:rPr>
              <w:t>
разделы 4-11, 14-15 (разделы 12-13 не заполняют)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жоғары оқу орнынан кейінгі білімнің білім беру бағдарламалары</w:t>
            </w:r>
          </w:p>
          <w:p>
            <w:pPr>
              <w:spacing w:after="20"/>
              <w:ind w:left="20"/>
              <w:jc w:val="both"/>
            </w:pPr>
            <w:r>
              <w:rPr>
                <w:rFonts w:ascii="Times New Roman"/>
                <w:b w:val="false"/>
                <w:i w:val="false"/>
                <w:color w:val="000000"/>
                <w:sz w:val="20"/>
              </w:rPr>
              <w:t>
образовательные программы послевузовского образования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12-15бөлімдер (9-11 бөлімдер толтырылмайды)</w:t>
            </w:r>
          </w:p>
          <w:p>
            <w:pPr>
              <w:spacing w:after="20"/>
              <w:ind w:left="20"/>
              <w:jc w:val="both"/>
            </w:pPr>
            <w:r>
              <w:rPr>
                <w:rFonts w:ascii="Times New Roman"/>
                <w:b w:val="false"/>
                <w:i w:val="false"/>
                <w:color w:val="000000"/>
                <w:sz w:val="20"/>
              </w:rPr>
              <w:t>
разделы 4-8, 12-15 (разделы 9-11 не заполняют)</w:t>
            </w:r>
          </w:p>
        </w:tc>
      </w:tr>
    </w:tbl>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Резидент-дәрігерлер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бағыты</w:t>
            </w:r>
          </w:p>
          <w:p>
            <w:pPr>
              <w:spacing w:after="20"/>
              <w:ind w:left="20"/>
              <w:jc w:val="both"/>
            </w:pPr>
            <w:r>
              <w:rPr>
                <w:rFonts w:ascii="Times New Roman"/>
                <w:b w:val="false"/>
                <w:i w:val="false"/>
                <w:color w:val="000000"/>
                <w:sz w:val="20"/>
              </w:rPr>
              <w:t>
научно-педагогическое направление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бағыты</w:t>
            </w:r>
          </w:p>
          <w:p>
            <w:pPr>
              <w:spacing w:after="20"/>
              <w:ind w:left="20"/>
              <w:jc w:val="both"/>
            </w:pPr>
            <w:r>
              <w:rPr>
                <w:rFonts w:ascii="Times New Roman"/>
                <w:b w:val="false"/>
                <w:i w:val="false"/>
                <w:color w:val="000000"/>
                <w:sz w:val="20"/>
              </w:rPr>
              <w:t>
профильное направление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докторлар</w:t>
            </w:r>
          </w:p>
          <w:p>
            <w:pPr>
              <w:spacing w:after="20"/>
              <w:ind w:left="20"/>
              <w:jc w:val="both"/>
            </w:pPr>
            <w:r>
              <w:rPr>
                <w:rFonts w:ascii="Times New Roman"/>
                <w:b w:val="false"/>
                <w:i w:val="false"/>
                <w:color w:val="000000"/>
                <w:sz w:val="20"/>
              </w:rPr>
              <w:t>
доктор по профилю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 (PhD)</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басындағыжалпы саны</w:t>
            </w:r>
          </w:p>
          <w:p>
            <w:pPr>
              <w:spacing w:after="20"/>
              <w:ind w:left="20"/>
              <w:jc w:val="both"/>
            </w:pPr>
            <w:r>
              <w:rPr>
                <w:rFonts w:ascii="Times New Roman"/>
                <w:b w:val="false"/>
                <w:i w:val="false"/>
                <w:color w:val="000000"/>
                <w:sz w:val="20"/>
              </w:rPr>
              <w:t>
Общая численность на начало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жылы бітіргендер</w:t>
            </w:r>
          </w:p>
          <w:p>
            <w:pPr>
              <w:spacing w:after="20"/>
              <w:ind w:left="20"/>
              <w:jc w:val="both"/>
            </w:pPr>
            <w:r>
              <w:rPr>
                <w:rFonts w:ascii="Times New Roman"/>
                <w:b w:val="false"/>
                <w:i w:val="false"/>
                <w:color w:val="000000"/>
                <w:sz w:val="20"/>
              </w:rPr>
              <w:t>
из них окончили в отчетном учебном году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негізінде қабылданды</w:t>
            </w:r>
          </w:p>
          <w:p>
            <w:pPr>
              <w:spacing w:after="20"/>
              <w:ind w:left="20"/>
              <w:jc w:val="both"/>
            </w:pPr>
            <w:r>
              <w:rPr>
                <w:rFonts w:ascii="Times New Roman"/>
                <w:b w:val="false"/>
                <w:i w:val="false"/>
                <w:color w:val="000000"/>
                <w:sz w:val="20"/>
              </w:rPr>
              <w:t>
на базе магистратуры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орнының басқа оқыту нысандарынан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жоғары оқу орнынан кейінгі білім беру ұйымдарынан ауыстырылғандар</w:t>
            </w:r>
          </w:p>
          <w:p>
            <w:pPr>
              <w:spacing w:after="20"/>
              <w:ind w:left="20"/>
              <w:jc w:val="both"/>
            </w:pPr>
            <w:r>
              <w:rPr>
                <w:rFonts w:ascii="Times New Roman"/>
                <w:b w:val="false"/>
                <w:i w:val="false"/>
                <w:color w:val="000000"/>
                <w:sz w:val="20"/>
              </w:rPr>
              <w:t>
переведено из других организаций высшего и послевузовского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қабылданғандар</w:t>
            </w:r>
          </w:p>
          <w:p>
            <w:pPr>
              <w:spacing w:after="20"/>
              <w:ind w:left="20"/>
              <w:jc w:val="both"/>
            </w:pPr>
            <w:r>
              <w:rPr>
                <w:rFonts w:ascii="Times New Roman"/>
                <w:b w:val="false"/>
                <w:i w:val="false"/>
                <w:color w:val="000000"/>
                <w:sz w:val="20"/>
              </w:rPr>
              <w:t>
восстановлено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оқу жылы ішінде кеш қабылданған</w:t>
            </w:r>
          </w:p>
          <w:p>
            <w:pPr>
              <w:spacing w:after="20"/>
              <w:ind w:left="20"/>
              <w:jc w:val="both"/>
            </w:pPr>
            <w:r>
              <w:rPr>
                <w:rFonts w:ascii="Times New Roman"/>
                <w:b w:val="false"/>
                <w:i w:val="false"/>
                <w:color w:val="000000"/>
                <w:sz w:val="20"/>
              </w:rPr>
              <w:t>
зачислено поздним приемом в течение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p>
            <w:pPr>
              <w:spacing w:after="20"/>
              <w:ind w:left="20"/>
              <w:jc w:val="both"/>
            </w:pPr>
            <w:r>
              <w:rPr>
                <w:rFonts w:ascii="Times New Roman"/>
                <w:b w:val="false"/>
                <w:i w:val="false"/>
                <w:color w:val="000000"/>
                <w:sz w:val="20"/>
              </w:rPr>
              <w:t>
другие причины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течении предыдущего учебного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бойынша</w:t>
            </w:r>
          </w:p>
          <w:p>
            <w:pPr>
              <w:spacing w:after="20"/>
              <w:ind w:left="20"/>
              <w:jc w:val="both"/>
            </w:pPr>
            <w:r>
              <w:rPr>
                <w:rFonts w:ascii="Times New Roman"/>
                <w:b w:val="false"/>
                <w:i w:val="false"/>
                <w:color w:val="000000"/>
                <w:sz w:val="20"/>
              </w:rPr>
              <w:t>
по неуспеваемости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және жоғары оқу орнынан кейінгі білім беру ұйымдарына ауыстырылғандар</w:t>
            </w:r>
          </w:p>
          <w:p>
            <w:pPr>
              <w:spacing w:after="20"/>
              <w:ind w:left="20"/>
              <w:jc w:val="both"/>
            </w:pPr>
            <w:r>
              <w:rPr>
                <w:rFonts w:ascii="Times New Roman"/>
                <w:b w:val="false"/>
                <w:i w:val="false"/>
                <w:color w:val="000000"/>
                <w:sz w:val="20"/>
              </w:rPr>
              <w:t>
переведено в другие организаций высшего и послевузовского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w:t>
            </w:r>
          </w:p>
          <w:p>
            <w:pPr>
              <w:spacing w:after="20"/>
              <w:ind w:left="20"/>
              <w:jc w:val="both"/>
            </w:pPr>
            <w:r>
              <w:rPr>
                <w:rFonts w:ascii="Times New Roman"/>
                <w:b w:val="false"/>
                <w:i w:val="false"/>
                <w:color w:val="000000"/>
                <w:sz w:val="20"/>
              </w:rPr>
              <w:t>
по собственному желанию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правилвнутреннего распорядка и Устава учебного заведения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p>
            <w:pPr>
              <w:spacing w:after="20"/>
              <w:ind w:left="20"/>
              <w:jc w:val="both"/>
            </w:pPr>
            <w:r>
              <w:rPr>
                <w:rFonts w:ascii="Times New Roman"/>
                <w:b w:val="false"/>
                <w:i w:val="false"/>
                <w:color w:val="000000"/>
                <w:sz w:val="20"/>
              </w:rPr>
              <w:t>
другие причины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емтихандарын тапсыруға жіберілгендер</w:t>
            </w:r>
          </w:p>
          <w:p>
            <w:pPr>
              <w:spacing w:after="20"/>
              <w:ind w:left="20"/>
              <w:jc w:val="both"/>
            </w:pPr>
            <w:r>
              <w:rPr>
                <w:rFonts w:ascii="Times New Roman"/>
                <w:b w:val="false"/>
                <w:i w:val="false"/>
                <w:color w:val="000000"/>
                <w:sz w:val="20"/>
              </w:rPr>
              <w:t>
Допущено к сдаче выпускных экзаменов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w:t>
            </w:r>
          </w:p>
          <w:p>
            <w:pPr>
              <w:spacing w:after="20"/>
              <w:ind w:left="20"/>
              <w:jc w:val="both"/>
            </w:pPr>
            <w:r>
              <w:rPr>
                <w:rFonts w:ascii="Times New Roman"/>
                <w:b w:val="false"/>
                <w:i w:val="false"/>
                <w:color w:val="000000"/>
                <w:sz w:val="20"/>
              </w:rPr>
              <w:t>
получившие диплом с отличием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және "жақсы" бағаларын алған</w:t>
            </w:r>
          </w:p>
          <w:p>
            <w:pPr>
              <w:spacing w:after="20"/>
              <w:ind w:left="20"/>
              <w:jc w:val="both"/>
            </w:pPr>
            <w:r>
              <w:rPr>
                <w:rFonts w:ascii="Times New Roman"/>
                <w:b w:val="false"/>
                <w:i w:val="false"/>
                <w:color w:val="000000"/>
                <w:sz w:val="20"/>
              </w:rPr>
              <w:t>
получившие оценки "отлично" и "хорошо"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w:t>
            </w:r>
          </w:p>
          <w:p>
            <w:pPr>
              <w:spacing w:after="20"/>
              <w:ind w:left="20"/>
              <w:jc w:val="both"/>
            </w:pPr>
            <w:r>
              <w:rPr>
                <w:rFonts w:ascii="Times New Roman"/>
                <w:b w:val="false"/>
                <w:i w:val="false"/>
                <w:color w:val="000000"/>
                <w:sz w:val="20"/>
              </w:rPr>
              <w:t>
остались на второй учебный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бітіргендер</w:t>
            </w:r>
          </w:p>
          <w:p>
            <w:pPr>
              <w:spacing w:after="20"/>
              <w:ind w:left="20"/>
              <w:jc w:val="both"/>
            </w:pPr>
            <w:r>
              <w:rPr>
                <w:rFonts w:ascii="Times New Roman"/>
                <w:b w:val="false"/>
                <w:i w:val="false"/>
                <w:color w:val="000000"/>
                <w:sz w:val="20"/>
              </w:rPr>
              <w:t>
Выпуск за предыдущий учебный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 жұмысын қорғаумен шығарылды</w:t>
            </w:r>
          </w:p>
          <w:p>
            <w:pPr>
              <w:spacing w:after="20"/>
              <w:ind w:left="20"/>
              <w:jc w:val="both"/>
            </w:pPr>
            <w:r>
              <w:rPr>
                <w:rFonts w:ascii="Times New Roman"/>
                <w:b w:val="false"/>
                <w:i w:val="false"/>
                <w:color w:val="000000"/>
                <w:sz w:val="20"/>
              </w:rPr>
              <w:t>
Выпущено с защитой выпускной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нуждающихся в общежитии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жатақханада тұратын студенттер саны</w:t>
            </w:r>
          </w:p>
          <w:p>
            <w:pPr>
              <w:spacing w:after="20"/>
              <w:ind w:left="20"/>
              <w:jc w:val="both"/>
            </w:pPr>
            <w:r>
              <w:rPr>
                <w:rFonts w:ascii="Times New Roman"/>
                <w:b w:val="false"/>
                <w:i w:val="false"/>
                <w:color w:val="000000"/>
                <w:sz w:val="20"/>
              </w:rPr>
              <w:t>
из них численность проживающих в общежитии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Оқыту курстары бойынша білім алушылардың санын көрсетіңіз, адам</w:t>
      </w:r>
    </w:p>
    <w:p>
      <w:pPr>
        <w:spacing w:after="0"/>
        <w:ind w:left="0"/>
        <w:jc w:val="both"/>
      </w:pPr>
      <w:r>
        <w:rPr>
          <w:rFonts w:ascii="Times New Roman"/>
          <w:b w:val="false"/>
          <w:i w:val="false"/>
          <w:color w:val="000000"/>
          <w:sz w:val="28"/>
        </w:rPr>
        <w:t>
      Укажите численность обучающихся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магистрлердің жалпы саны</w:t>
            </w:r>
          </w:p>
          <w:p>
            <w:pPr>
              <w:spacing w:after="20"/>
              <w:ind w:left="20"/>
              <w:jc w:val="both"/>
            </w:pPr>
            <w:r>
              <w:rPr>
                <w:rFonts w:ascii="Times New Roman"/>
                <w:b w:val="false"/>
                <w:i w:val="false"/>
                <w:color w:val="000000"/>
                <w:sz w:val="20"/>
              </w:rPr>
              <w:t>
Общая численность магистрантов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резидент-дәрігерлердің жалпы саны</w:t>
            </w:r>
          </w:p>
          <w:p>
            <w:pPr>
              <w:spacing w:after="20"/>
              <w:ind w:left="20"/>
              <w:jc w:val="both"/>
            </w:pPr>
            <w:r>
              <w:rPr>
                <w:rFonts w:ascii="Times New Roman"/>
                <w:b w:val="false"/>
                <w:i w:val="false"/>
                <w:color w:val="000000"/>
                <w:sz w:val="20"/>
              </w:rPr>
              <w:t>
Общая численность врачей-резидентов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докторанттардың жалпы саны</w:t>
            </w:r>
          </w:p>
          <w:p>
            <w:pPr>
              <w:spacing w:after="20"/>
              <w:ind w:left="20"/>
              <w:jc w:val="both"/>
            </w:pPr>
            <w:r>
              <w:rPr>
                <w:rFonts w:ascii="Times New Roman"/>
                <w:b w:val="false"/>
                <w:i w:val="false"/>
                <w:color w:val="000000"/>
                <w:sz w:val="20"/>
              </w:rPr>
              <w:t>
Общая численность докторантов на начало учебного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6. Контингенттің жасы бойынша санын көрсетіңіз, адам</w:t>
      </w:r>
    </w:p>
    <w:p>
      <w:pPr>
        <w:spacing w:after="0"/>
        <w:ind w:left="0"/>
        <w:jc w:val="both"/>
      </w:pPr>
      <w:r>
        <w:rPr>
          <w:rFonts w:ascii="Times New Roman"/>
          <w:b w:val="false"/>
          <w:i w:val="false"/>
          <w:color w:val="000000"/>
          <w:sz w:val="28"/>
        </w:rPr>
        <w:t xml:space="preserve">
      Укажите численность контингента по возрасту,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p>
            <w:pPr>
              <w:spacing w:after="20"/>
              <w:ind w:left="20"/>
              <w:jc w:val="both"/>
            </w:pPr>
            <w:r>
              <w:rPr>
                <w:rFonts w:ascii="Times New Roman"/>
                <w:b w:val="false"/>
                <w:i w:val="false"/>
                <w:color w:val="000000"/>
                <w:sz w:val="20"/>
              </w:rPr>
              <w:t>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6.1 Контингенттің (әйелдер) жасы бойынша санын көрсетіңіз, адам</w:t>
      </w:r>
    </w:p>
    <w:p>
      <w:pPr>
        <w:spacing w:after="0"/>
        <w:ind w:left="0"/>
        <w:jc w:val="both"/>
      </w:pPr>
      <w:r>
        <w:rPr>
          <w:rFonts w:ascii="Times New Roman"/>
          <w:b w:val="false"/>
          <w:i w:val="false"/>
          <w:color w:val="000000"/>
          <w:sz w:val="28"/>
        </w:rPr>
        <w:t xml:space="preserve">
      Укажите численность контингента (женщин) по возрасту,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xml:space="preserve">
 год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30жас</w:t>
            </w:r>
          </w:p>
          <w:p>
            <w:pPr>
              <w:spacing w:after="20"/>
              <w:ind w:left="20"/>
              <w:jc w:val="both"/>
            </w:pPr>
            <w:r>
              <w:rPr>
                <w:rFonts w:ascii="Times New Roman"/>
                <w:b w:val="false"/>
                <w:i w:val="false"/>
                <w:color w:val="000000"/>
                <w:sz w:val="20"/>
              </w:rPr>
              <w:t>
30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Контингенттің санын ұлттары бойынша бөліп көрсетіңіз, адам</w:t>
      </w:r>
    </w:p>
    <w:p>
      <w:pPr>
        <w:spacing w:after="0"/>
        <w:ind w:left="0"/>
        <w:jc w:val="both"/>
      </w:pPr>
      <w:r>
        <w:rPr>
          <w:rFonts w:ascii="Times New Roman"/>
          <w:b w:val="false"/>
          <w:i w:val="false"/>
          <w:color w:val="000000"/>
          <w:sz w:val="28"/>
        </w:rPr>
        <w:t>
      Укажите численность контингента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магистранттар </w:t>
            </w:r>
          </w:p>
          <w:p>
            <w:pPr>
              <w:spacing w:after="20"/>
              <w:ind w:left="20"/>
              <w:jc w:val="both"/>
            </w:pPr>
            <w:r>
              <w:rPr>
                <w:rFonts w:ascii="Times New Roman"/>
                <w:b w:val="false"/>
                <w:i w:val="false"/>
                <w:color w:val="000000"/>
                <w:sz w:val="20"/>
              </w:rPr>
              <w:t>
магистранты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в том числе по национальностям: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8. Контингенттің санын елдері бойынша көрсетіңіз, адам</w:t>
      </w:r>
    </w:p>
    <w:p>
      <w:pPr>
        <w:spacing w:after="0"/>
        <w:ind w:left="0"/>
        <w:jc w:val="both"/>
      </w:pPr>
      <w:r>
        <w:rPr>
          <w:rFonts w:ascii="Times New Roman"/>
          <w:b w:val="false"/>
          <w:i w:val="false"/>
          <w:color w:val="000000"/>
          <w:sz w:val="28"/>
        </w:rPr>
        <w:t xml:space="preserve">
       Укажите численность контингента по странам,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 гранты</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образователь-</w:t>
            </w:r>
          </w:p>
          <w:p>
            <w:pPr>
              <w:spacing w:after="20"/>
              <w:ind w:left="20"/>
              <w:jc w:val="both"/>
            </w:pPr>
            <w:r>
              <w:rPr>
                <w:rFonts w:ascii="Times New Roman"/>
                <w:b w:val="false"/>
                <w:i w:val="false"/>
                <w:color w:val="000000"/>
                <w:sz w:val="20"/>
              </w:rPr>
              <w:t>
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гранты государственный</w:t>
            </w:r>
          </w:p>
          <w:p>
            <w:pPr>
              <w:spacing w:after="20"/>
              <w:ind w:left="20"/>
              <w:jc w:val="both"/>
            </w:pPr>
            <w:r>
              <w:rPr>
                <w:rFonts w:ascii="Times New Roman"/>
                <w:b w:val="false"/>
                <w:i w:val="false"/>
                <w:color w:val="000000"/>
                <w:sz w:val="20"/>
              </w:rPr>
              <w:t>
образователь- 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w:t>
            </w:r>
          </w:p>
          <w:p>
            <w:pPr>
              <w:spacing w:after="20"/>
              <w:ind w:left="20"/>
              <w:jc w:val="both"/>
            </w:pPr>
            <w:r>
              <w:rPr>
                <w:rFonts w:ascii="Times New Roman"/>
                <w:b w:val="false"/>
                <w:i w:val="false"/>
                <w:color w:val="000000"/>
                <w:sz w:val="20"/>
              </w:rPr>
              <w:t>
Из дальнего зарубежья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студенты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резидент-дәрігерлер</w:t>
            </w:r>
          </w:p>
          <w:p>
            <w:pPr>
              <w:spacing w:after="20"/>
              <w:ind w:left="20"/>
              <w:jc w:val="both"/>
            </w:pPr>
            <w:r>
              <w:rPr>
                <w:rFonts w:ascii="Times New Roman"/>
                <w:b w:val="false"/>
                <w:i w:val="false"/>
                <w:color w:val="000000"/>
                <w:sz w:val="20"/>
              </w:rPr>
              <w:t>
врачи-резиденты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білім гранты</w:t>
            </w:r>
          </w:p>
          <w:p>
            <w:pPr>
              <w:spacing w:after="20"/>
              <w:ind w:left="20"/>
              <w:jc w:val="both"/>
            </w:pPr>
            <w:r>
              <w:rPr>
                <w:rFonts w:ascii="Times New Roman"/>
                <w:b w:val="false"/>
                <w:i w:val="false"/>
                <w:color w:val="000000"/>
                <w:sz w:val="20"/>
              </w:rPr>
              <w:t>
государствен</w:t>
            </w:r>
          </w:p>
          <w:p>
            <w:pPr>
              <w:spacing w:after="20"/>
              <w:ind w:left="20"/>
              <w:jc w:val="both"/>
            </w:pPr>
            <w:r>
              <w:rPr>
                <w:rFonts w:ascii="Times New Roman"/>
                <w:b w:val="false"/>
                <w:i w:val="false"/>
                <w:color w:val="000000"/>
                <w:sz w:val="20"/>
              </w:rPr>
              <w:t xml:space="preserve">
ный </w:t>
            </w:r>
          </w:p>
          <w:p>
            <w:pPr>
              <w:spacing w:after="20"/>
              <w:ind w:left="20"/>
              <w:jc w:val="both"/>
            </w:pPr>
            <w:r>
              <w:rPr>
                <w:rFonts w:ascii="Times New Roman"/>
                <w:b w:val="false"/>
                <w:i w:val="false"/>
                <w:color w:val="000000"/>
                <w:sz w:val="20"/>
              </w:rPr>
              <w:t>
образователь-</w:t>
            </w:r>
          </w:p>
          <w:p>
            <w:pPr>
              <w:spacing w:after="20"/>
              <w:ind w:left="20"/>
              <w:jc w:val="both"/>
            </w:pPr>
            <w:r>
              <w:rPr>
                <w:rFonts w:ascii="Times New Roman"/>
                <w:b w:val="false"/>
                <w:i w:val="false"/>
                <w:color w:val="000000"/>
                <w:sz w:val="20"/>
              </w:rPr>
              <w:t>
ный грант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Жоғары білім (бакалавриат) және жоғары арнайы білім мамандықтарыбойынша оқитын студенттер саны, адам</w:t>
      </w:r>
    </w:p>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p>
            <w:pPr>
              <w:spacing w:after="20"/>
              <w:ind w:left="20"/>
              <w:jc w:val="both"/>
            </w:pPr>
            <w:r>
              <w:rPr>
                <w:rFonts w:ascii="Times New Roman"/>
                <w:b w:val="false"/>
                <w:i w:val="false"/>
                <w:color w:val="000000"/>
                <w:sz w:val="20"/>
              </w:rPr>
              <w:t>
дық</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спе-циаль-ности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студенттер-діңжалпы саны</w:t>
            </w:r>
          </w:p>
          <w:p>
            <w:pPr>
              <w:spacing w:after="20"/>
              <w:ind w:left="20"/>
              <w:jc w:val="both"/>
            </w:pPr>
            <w:r>
              <w:rPr>
                <w:rFonts w:ascii="Times New Roman"/>
                <w:b w:val="false"/>
                <w:i w:val="false"/>
                <w:color w:val="000000"/>
                <w:sz w:val="20"/>
              </w:rPr>
              <w:t>
Общаячисленность студентовна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p>
          <w:p>
            <w:pPr>
              <w:spacing w:after="20"/>
              <w:ind w:left="20"/>
              <w:jc w:val="both"/>
            </w:pPr>
            <w:r>
              <w:rPr>
                <w:rFonts w:ascii="Times New Roman"/>
                <w:b w:val="false"/>
                <w:i w:val="false"/>
                <w:color w:val="000000"/>
                <w:sz w:val="20"/>
              </w:rPr>
              <w:t>
Выпуск студентов запредыду-щий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 тілінде жалпы қабылдаудан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қазақтіліндеоқитын студенттердің жалпы санынан</w:t>
            </w:r>
          </w:p>
          <w:p>
            <w:pPr>
              <w:spacing w:after="20"/>
              <w:ind w:left="20"/>
              <w:jc w:val="both"/>
            </w:pPr>
            <w:r>
              <w:rPr>
                <w:rFonts w:ascii="Times New Roman"/>
                <w:b w:val="false"/>
                <w:i w:val="false"/>
                <w:color w:val="000000"/>
                <w:sz w:val="20"/>
              </w:rPr>
              <w:t>
из общей численности студентов обучающих-</w:t>
            </w:r>
          </w:p>
          <w:p>
            <w:pPr>
              <w:spacing w:after="20"/>
              <w:ind w:left="20"/>
              <w:jc w:val="both"/>
            </w:pPr>
            <w:r>
              <w:rPr>
                <w:rFonts w:ascii="Times New Roman"/>
                <w:b w:val="false"/>
                <w:i w:val="false"/>
                <w:color w:val="000000"/>
                <w:sz w:val="20"/>
              </w:rPr>
              <w:t>
ся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государственныхобразовательных грантов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бітіру- ші- лер</w:t>
            </w:r>
          </w:p>
          <w:p>
            <w:pPr>
              <w:spacing w:after="20"/>
              <w:ind w:left="20"/>
              <w:jc w:val="both"/>
            </w:pPr>
            <w:r>
              <w:rPr>
                <w:rFonts w:ascii="Times New Roman"/>
                <w:b w:val="false"/>
                <w:i w:val="false"/>
                <w:color w:val="000000"/>
                <w:sz w:val="20"/>
              </w:rPr>
              <w:t>
Вы-пуск ожи-дае-мый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қазақ тілінде жалпы бітірушілерден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жолдарда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строках</w:t>
      </w:r>
    </w:p>
    <w:p>
      <w:pPr>
        <w:spacing w:after="0"/>
        <w:ind w:left="0"/>
        <w:jc w:val="both"/>
      </w:pPr>
      <w:r>
        <w:rPr>
          <w:rFonts w:ascii="Times New Roman"/>
          <w:b w:val="false"/>
          <w:i w:val="false"/>
          <w:color w:val="000000"/>
          <w:sz w:val="28"/>
        </w:rPr>
        <w:t>
      10. Студенттердің (бакалавриат) оқыту тілдері бойынша санын көрсетіңіз, адам</w:t>
      </w:r>
    </w:p>
    <w:p>
      <w:pPr>
        <w:spacing w:after="0"/>
        <w:ind w:left="0"/>
        <w:jc w:val="both"/>
      </w:pPr>
      <w:r>
        <w:rPr>
          <w:rFonts w:ascii="Times New Roman"/>
          <w:b w:val="false"/>
          <w:i w:val="false"/>
          <w:color w:val="000000"/>
          <w:sz w:val="28"/>
        </w:rPr>
        <w:t>
      Укажите численность студентов (бакалавриата)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 английский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қытайша китайский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немісше</w:t>
            </w:r>
          </w:p>
          <w:p>
            <w:pPr>
              <w:spacing w:after="20"/>
              <w:ind w:left="20"/>
              <w:jc w:val="both"/>
            </w:pPr>
            <w:r>
              <w:rPr>
                <w:rFonts w:ascii="Times New Roman"/>
                <w:b w:val="false"/>
                <w:i w:val="false"/>
                <w:color w:val="000000"/>
                <w:sz w:val="20"/>
              </w:rPr>
              <w:t>
немецкий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Түсу кезінде квотасы бар студенттер (бакалавриат) санын көрсетіңіз, адам</w:t>
      </w:r>
    </w:p>
    <w:p>
      <w:pPr>
        <w:spacing w:after="0"/>
        <w:ind w:left="0"/>
        <w:jc w:val="both"/>
      </w:pPr>
      <w:r>
        <w:rPr>
          <w:rFonts w:ascii="Times New Roman"/>
          <w:b w:val="false"/>
          <w:i w:val="false"/>
          <w:color w:val="000000"/>
          <w:sz w:val="28"/>
        </w:rPr>
        <w:t>
      Укажите численность студентов (бакалавриата), имеющих квоту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Граждане из числа лиц с инвалидностью первой или второй группы, лиц с инвалидностью с детства, детей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w:t>
            </w:r>
          </w:p>
          <w:p>
            <w:pPr>
              <w:spacing w:after="20"/>
              <w:ind w:left="20"/>
              <w:jc w:val="both"/>
            </w:pPr>
            <w:r>
              <w:rPr>
                <w:rFonts w:ascii="Times New Roman"/>
                <w:b w:val="false"/>
                <w:i w:val="false"/>
                <w:color w:val="000000"/>
                <w:sz w:val="20"/>
              </w:rPr>
              <w:t>
Ветераны боевых действий на территории других государств, ветераны, приравненные по льготам к ветеранам Великой Отечественной войны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w:t>
            </w:r>
          </w:p>
          <w:p>
            <w:pPr>
              <w:spacing w:after="20"/>
              <w:ind w:left="20"/>
              <w:jc w:val="both"/>
            </w:pPr>
            <w:r>
              <w:rPr>
                <w:rFonts w:ascii="Times New Roman"/>
                <w:b w:val="false"/>
                <w:i w:val="false"/>
                <w:color w:val="000000"/>
                <w:sz w:val="20"/>
              </w:rPr>
              <w:t>
Граждане из числа сельской молодежи на обучение по образовательным программам, определяющим социально-экономическое развитие села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Лица казахской национальности, не являющихся гражданами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Дети-сироты и дети, оставшиеся без попечения родителей, а также граждане Республики Казахстан из числа молодежи, потерявших или оставшихся без попечения родителей до совершеннолетия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Граждане Республики Казахстан из числа сельской молодежи, переселяющиеся в регионы, определенные Правительством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Дети из семей, в которых воспитывается четыре и более несовершеннолетних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Дети из числа неполных семей, имеющих данный статус не менее трех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w:t>
            </w:r>
          </w:p>
          <w:p>
            <w:pPr>
              <w:spacing w:after="20"/>
              <w:ind w:left="20"/>
              <w:jc w:val="both"/>
            </w:pPr>
            <w:r>
              <w:rPr>
                <w:rFonts w:ascii="Times New Roman"/>
                <w:b w:val="false"/>
                <w:i w:val="false"/>
                <w:color w:val="000000"/>
                <w:sz w:val="20"/>
              </w:rPr>
              <w:t>
Дети из семей, воспитывающих детей с инвалидностью с детства, лиц с инвалидностью первой или второй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слушателей резидентуры их прием и выпуск по специальностям, человек</w:t>
      </w:r>
    </w:p>
    <w:p>
      <w:pPr>
        <w:spacing w:after="0"/>
        <w:ind w:left="0"/>
        <w:jc w:val="both"/>
      </w:pPr>
      <w:r>
        <w:rPr>
          <w:rFonts w:ascii="Times New Roman"/>
          <w:b w:val="false"/>
          <w:i w:val="false"/>
          <w:color w:val="000000"/>
          <w:sz w:val="28"/>
        </w:rPr>
        <w:t>
      12А. Магистранттардың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магистрантов,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w:t>
            </w:r>
          </w:p>
          <w:p>
            <w:pPr>
              <w:spacing w:after="20"/>
              <w:ind w:left="20"/>
              <w:jc w:val="both"/>
            </w:pPr>
            <w:r>
              <w:rPr>
                <w:rFonts w:ascii="Times New Roman"/>
                <w:b w:val="false"/>
                <w:i w:val="false"/>
                <w:color w:val="000000"/>
                <w:sz w:val="20"/>
              </w:rPr>
              <w:t>
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12Б. Резидент-дәрігерлердің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Общая численность врачей-резидентов,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p>
            <w:pPr>
              <w:spacing w:after="20"/>
              <w:ind w:left="20"/>
              <w:jc w:val="both"/>
            </w:pPr>
            <w:r>
              <w:rPr>
                <w:rFonts w:ascii="Times New Roman"/>
                <w:b w:val="false"/>
                <w:i w:val="false"/>
                <w:color w:val="000000"/>
                <w:sz w:val="20"/>
              </w:rPr>
              <w:t>
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13.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Общая численность докторантов,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13А. Бейін бойынша докторанттардың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Численность докторантов по профилю,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w:t>
            </w:r>
          </w:p>
          <w:p>
            <w:pPr>
              <w:spacing w:after="20"/>
              <w:ind w:left="20"/>
              <w:jc w:val="both"/>
            </w:pPr>
            <w:r>
              <w:rPr>
                <w:rFonts w:ascii="Times New Roman"/>
                <w:b w:val="false"/>
                <w:i w:val="false"/>
                <w:color w:val="000000"/>
                <w:sz w:val="20"/>
              </w:rPr>
              <w:t>
тапсырысы</w:t>
            </w:r>
          </w:p>
          <w:p>
            <w:pPr>
              <w:spacing w:after="20"/>
              <w:ind w:left="20"/>
              <w:jc w:val="both"/>
            </w:pPr>
            <w:r>
              <w:rPr>
                <w:rFonts w:ascii="Times New Roman"/>
                <w:b w:val="false"/>
                <w:i w:val="false"/>
                <w:color w:val="000000"/>
                <w:sz w:val="20"/>
              </w:rPr>
              <w:t>
государственного</w:t>
            </w:r>
          </w:p>
          <w:p>
            <w:pPr>
              <w:spacing w:after="20"/>
              <w:ind w:left="20"/>
              <w:jc w:val="both"/>
            </w:pPr>
            <w:r>
              <w:rPr>
                <w:rFonts w:ascii="Times New Roman"/>
                <w:b w:val="false"/>
                <w:i w:val="false"/>
                <w:color w:val="000000"/>
                <w:sz w:val="20"/>
              </w:rPr>
              <w:t>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w:t>
            </w:r>
          </w:p>
          <w:p>
            <w:pPr>
              <w:spacing w:after="20"/>
              <w:ind w:left="20"/>
              <w:jc w:val="both"/>
            </w:pPr>
            <w:r>
              <w:rPr>
                <w:rFonts w:ascii="Times New Roman"/>
                <w:b w:val="false"/>
                <w:i w:val="false"/>
                <w:color w:val="000000"/>
                <w:sz w:val="20"/>
              </w:rPr>
              <w:t>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13Б. Философия докторанттардың (PhD)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Численность докторантов философии (PhD),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w:t>
            </w:r>
          </w:p>
          <w:p>
            <w:pPr>
              <w:spacing w:after="20"/>
              <w:ind w:left="20"/>
              <w:jc w:val="both"/>
            </w:pPr>
            <w:r>
              <w:rPr>
                <w:rFonts w:ascii="Times New Roman"/>
                <w:b w:val="false"/>
                <w:i w:val="false"/>
                <w:color w:val="000000"/>
                <w:sz w:val="20"/>
              </w:rPr>
              <w:t>
местных исполнительных органов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Профессорлық-оқытушылық құрамның санын көрсетіңіз, адам</w:t>
      </w:r>
    </w:p>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(штаттың)құрамның тізімдік саны</w:t>
            </w:r>
          </w:p>
          <w:p>
            <w:pPr>
              <w:spacing w:after="20"/>
              <w:ind w:left="20"/>
              <w:jc w:val="both"/>
            </w:pP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 имеют: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атқарушылық бойынша қабылданған-дар саны</w:t>
            </w:r>
          </w:p>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атаққа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(PhD)</w:t>
            </w:r>
          </w:p>
          <w:p>
            <w:pPr>
              <w:spacing w:after="20"/>
              <w:ind w:left="20"/>
              <w:jc w:val="both"/>
            </w:pPr>
            <w:r>
              <w:rPr>
                <w:rFonts w:ascii="Times New Roman"/>
                <w:b w:val="false"/>
                <w:i w:val="false"/>
                <w:color w:val="000000"/>
                <w:sz w:val="20"/>
              </w:rPr>
              <w:t>
докторы</w:t>
            </w:r>
          </w:p>
          <w:p>
            <w:pPr>
              <w:spacing w:after="20"/>
              <w:ind w:left="20"/>
              <w:jc w:val="both"/>
            </w:pPr>
            <w:r>
              <w:rPr>
                <w:rFonts w:ascii="Times New Roman"/>
                <w:b w:val="false"/>
                <w:i w:val="false"/>
                <w:color w:val="000000"/>
                <w:sz w:val="20"/>
              </w:rPr>
              <w:t>
доктор филосо-фии (PhD)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докторы</w:t>
            </w:r>
          </w:p>
          <w:p>
            <w:pPr>
              <w:spacing w:after="20"/>
              <w:ind w:left="20"/>
              <w:jc w:val="both"/>
            </w:pPr>
            <w:r>
              <w:rPr>
                <w:rFonts w:ascii="Times New Roman"/>
                <w:b w:val="false"/>
                <w:i w:val="false"/>
                <w:color w:val="000000"/>
                <w:sz w:val="20"/>
              </w:rPr>
              <w:t>
доктор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профессор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доцент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мужчин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40 - 62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жоғары</w:t>
            </w:r>
          </w:p>
          <w:p>
            <w:pPr>
              <w:spacing w:after="20"/>
              <w:ind w:left="20"/>
              <w:jc w:val="both"/>
            </w:pPr>
            <w:r>
              <w:rPr>
                <w:rFonts w:ascii="Times New Roman"/>
                <w:b w:val="false"/>
                <w:i w:val="false"/>
                <w:color w:val="000000"/>
                <w:sz w:val="20"/>
              </w:rPr>
              <w:t>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40 - 57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жастан жоғары</w:t>
            </w:r>
          </w:p>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Материалдық-техникалық базаның сипаттамалары туралы деректерді толтырыңыз</w:t>
      </w:r>
    </w:p>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интернетке қолжетімділігі бар компьютерлер саны, бірлік</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жабдықтар жиынтығының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p>
            <w:pPr>
              <w:spacing w:after="20"/>
              <w:ind w:left="20"/>
              <w:jc w:val="both"/>
            </w:pPr>
            <w:r>
              <w:rPr>
                <w:rFonts w:ascii="Times New Roman"/>
                <w:b w:val="false"/>
                <w:i w:val="false"/>
                <w:color w:val="000000"/>
                <w:sz w:val="20"/>
              </w:rPr>
              <w:t>
Библиотечный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кітаптар данасының түсімі</w:t>
            </w:r>
          </w:p>
          <w:p>
            <w:pPr>
              <w:spacing w:after="20"/>
              <w:ind w:left="20"/>
              <w:jc w:val="both"/>
            </w:pPr>
            <w:r>
              <w:rPr>
                <w:rFonts w:ascii="Times New Roman"/>
                <w:b w:val="false"/>
                <w:i w:val="false"/>
                <w:color w:val="000000"/>
                <w:sz w:val="20"/>
              </w:rPr>
              <w:t xml:space="preserve">
Ежегодные поступленияэкземпляров, книг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 _______________________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____ ______ Электрондық пошта мекенжайы (респонденттің) __ </w:t>
      </w:r>
    </w:p>
    <w:p>
      <w:pPr>
        <w:spacing w:after="0"/>
        <w:ind w:left="0"/>
        <w:jc w:val="both"/>
      </w:pPr>
      <w:r>
        <w:rPr>
          <w:rFonts w:ascii="Times New Roman"/>
          <w:b w:val="false"/>
          <w:i w:val="false"/>
          <w:color w:val="000000"/>
          <w:sz w:val="28"/>
        </w:rPr>
        <w:t xml:space="preserve">
      Телефон(респондента)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 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 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 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4-қосымша</w:t>
            </w:r>
          </w:p>
        </w:tc>
      </w:tr>
    </w:tbl>
    <w:bookmarkStart w:name="z47" w:id="40"/>
    <w:p>
      <w:pPr>
        <w:spacing w:after="0"/>
        <w:ind w:left="0"/>
        <w:jc w:val="left"/>
      </w:pPr>
      <w:r>
        <w:rPr>
          <w:rFonts w:ascii="Times New Roman"/>
          <w:b/>
          <w:i w:val="false"/>
          <w:color w:val="000000"/>
        </w:rPr>
        <w:t xml:space="preserve"> "Жоғары және жоғары оқу орнынан кейінгі білім беру ұйымдарының есебі" (индексі ОВПО, кезеңділігі жылына бір рет) жалпымемлекеттік статистикалық байқаудың статистикалық нысанын толтыру жөніндегі нұсқаулық</w:t>
      </w:r>
    </w:p>
    <w:bookmarkEnd w:id="40"/>
    <w:bookmarkStart w:name="z48" w:id="41"/>
    <w:p>
      <w:pPr>
        <w:spacing w:after="0"/>
        <w:ind w:left="0"/>
        <w:jc w:val="both"/>
      </w:pPr>
      <w:r>
        <w:rPr>
          <w:rFonts w:ascii="Times New Roman"/>
          <w:b w:val="false"/>
          <w:i w:val="false"/>
          <w:color w:val="000000"/>
          <w:sz w:val="28"/>
        </w:rPr>
        <w:t>
      1. Осы нұсқаулық "Жоғары және жоғарғы оқу орнынан кейінгі білім беру ұйымдарының есебі" (ОВПО индексі,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41"/>
    <w:bookmarkStart w:name="z49" w:id="42"/>
    <w:p>
      <w:pPr>
        <w:spacing w:after="0"/>
        <w:ind w:left="0"/>
        <w:jc w:val="both"/>
      </w:pPr>
      <w:r>
        <w:rPr>
          <w:rFonts w:ascii="Times New Roman"/>
          <w:b w:val="false"/>
          <w:i w:val="false"/>
          <w:color w:val="000000"/>
          <w:sz w:val="28"/>
        </w:rPr>
        <w:t>
      2. Осы нұсқаулықта мынадай анықтамалар пайдаланылады:</w:t>
      </w:r>
    </w:p>
    <w:bookmarkEnd w:id="42"/>
    <w:p>
      <w:pPr>
        <w:spacing w:after="0"/>
        <w:ind w:left="0"/>
        <w:jc w:val="both"/>
      </w:pPr>
      <w:r>
        <w:rPr>
          <w:rFonts w:ascii="Times New Roman"/>
          <w:b w:val="false"/>
          <w:i w:val="false"/>
          <w:color w:val="000000"/>
          <w:sz w:val="28"/>
        </w:rPr>
        <w:t>
      1) бакалавриат – тиісті мамандық бойынша "бакалавр" дәрежесін бере отырып, кадрлар даярлауға бағытталған жоғары білім, білім беру бағдарламалары;</w:t>
      </w:r>
    </w:p>
    <w:p>
      <w:pPr>
        <w:spacing w:after="0"/>
        <w:ind w:left="0"/>
        <w:jc w:val="both"/>
      </w:pPr>
      <w:r>
        <w:rPr>
          <w:rFonts w:ascii="Times New Roman"/>
          <w:b w:val="false"/>
          <w:i w:val="false"/>
          <w:color w:val="000000"/>
          <w:sz w:val="28"/>
        </w:rPr>
        <w:t>
      2)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3) докторант – докторантурада білім алатын адам;</w:t>
      </w:r>
    </w:p>
    <w:p>
      <w:pPr>
        <w:spacing w:after="0"/>
        <w:ind w:left="0"/>
        <w:jc w:val="both"/>
      </w:pPr>
      <w:r>
        <w:rPr>
          <w:rFonts w:ascii="Times New Roman"/>
          <w:b w:val="false"/>
          <w:i w:val="false"/>
          <w:color w:val="000000"/>
          <w:sz w:val="28"/>
        </w:rPr>
        <w:t>
      4) магистрант – магистратурада білім алатын адам;</w:t>
      </w:r>
    </w:p>
    <w:p>
      <w:pPr>
        <w:spacing w:after="0"/>
        <w:ind w:left="0"/>
        <w:jc w:val="both"/>
      </w:pPr>
      <w:r>
        <w:rPr>
          <w:rFonts w:ascii="Times New Roman"/>
          <w:b w:val="false"/>
          <w:i w:val="false"/>
          <w:color w:val="000000"/>
          <w:sz w:val="28"/>
        </w:rPr>
        <w:t>
      5) магистратура – білім беру бағдарламалары "магистр" дәрежесін бере отырып, кадрлар даярлауға бағытталған жоғары оқу орнынан кейінгі білім беру;</w:t>
      </w:r>
    </w:p>
    <w:p>
      <w:pPr>
        <w:spacing w:after="0"/>
        <w:ind w:left="0"/>
        <w:jc w:val="both"/>
      </w:pPr>
      <w:r>
        <w:rPr>
          <w:rFonts w:ascii="Times New Roman"/>
          <w:b w:val="false"/>
          <w:i w:val="false"/>
          <w:color w:val="000000"/>
          <w:sz w:val="28"/>
        </w:rPr>
        <w:t>
      6)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p>
      <w:pPr>
        <w:spacing w:after="0"/>
        <w:ind w:left="0"/>
        <w:jc w:val="both"/>
      </w:pPr>
      <w:r>
        <w:rPr>
          <w:rFonts w:ascii="Times New Roman"/>
          <w:b w:val="false"/>
          <w:i w:val="false"/>
          <w:color w:val="000000"/>
          <w:sz w:val="28"/>
        </w:rPr>
        <w:t>
      7)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p>
      <w:pPr>
        <w:spacing w:after="0"/>
        <w:ind w:left="0"/>
        <w:jc w:val="both"/>
      </w:pPr>
      <w:r>
        <w:rPr>
          <w:rFonts w:ascii="Times New Roman"/>
          <w:b w:val="false"/>
          <w:i w:val="false"/>
          <w:color w:val="000000"/>
          <w:sz w:val="28"/>
        </w:rPr>
        <w:t>
      8)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p>
      <w:pPr>
        <w:spacing w:after="0"/>
        <w:ind w:left="0"/>
        <w:jc w:val="both"/>
      </w:pPr>
      <w:r>
        <w:rPr>
          <w:rFonts w:ascii="Times New Roman"/>
          <w:b w:val="false"/>
          <w:i w:val="false"/>
          <w:color w:val="000000"/>
          <w:sz w:val="28"/>
        </w:rPr>
        <w:t>
      9)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Start w:name="z50" w:id="43"/>
    <w:p>
      <w:pPr>
        <w:spacing w:after="0"/>
        <w:ind w:left="0"/>
        <w:jc w:val="both"/>
      </w:pPr>
      <w:r>
        <w:rPr>
          <w:rFonts w:ascii="Times New Roman"/>
          <w:b w:val="false"/>
          <w:i w:val="false"/>
          <w:color w:val="000000"/>
          <w:sz w:val="28"/>
        </w:rPr>
        <w:t xml:space="preserve">
      3. Статистикалық нысанда деректер "Білім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әрбір білім алу нысаны бойынша жеке толтырылады. Статистикалық нысан жоғарғы және (немесе) жоғарғы оқу орнынан кейінгі білім беру ұйымдардыының немесе ғылыми ұйымның оқу бөлімінде, бухгалтериясында, кадрлар бөлімінде және басқа да бөлімшелерінде бар бастапқы есепке алу құжаттамасының деректерді негізінде жасалады. </w:t>
      </w:r>
    </w:p>
    <w:bookmarkEnd w:id="43"/>
    <w:bookmarkStart w:name="z51" w:id="44"/>
    <w:p>
      <w:pPr>
        <w:spacing w:after="0"/>
        <w:ind w:left="0"/>
        <w:jc w:val="both"/>
      </w:pPr>
      <w:r>
        <w:rPr>
          <w:rFonts w:ascii="Times New Roman"/>
          <w:b w:val="false"/>
          <w:i w:val="false"/>
          <w:color w:val="000000"/>
          <w:sz w:val="28"/>
        </w:rPr>
        <w:t xml:space="preserve">
      4. 1, 2 және 3-бөлімдерде көрсетілген торларға тиісті белгі қойылады. </w:t>
      </w:r>
    </w:p>
    <w:bookmarkEnd w:id="44"/>
    <w:p>
      <w:pPr>
        <w:spacing w:after="0"/>
        <w:ind w:left="0"/>
        <w:jc w:val="both"/>
      </w:pPr>
      <w:r>
        <w:rPr>
          <w:rFonts w:ascii="Times New Roman"/>
          <w:b w:val="false"/>
          <w:i w:val="false"/>
          <w:color w:val="000000"/>
          <w:sz w:val="28"/>
        </w:rPr>
        <w:t>
      Тек жоғары білімнің білім беру бағдарламаларын жүзеге асыратын ұйымдар 4-11, 15-15- бөлімдерді толтырады және 12-13-бөлімдерді толтырмайды. Жоғары оқу орнынан кейінгі білім беру бағдарламаларын жүзеге асыратын ұйымдар 4-8, 13-15-бөлімдерді толтырады және 9-11-бөлімдерді толтырмайды.</w:t>
      </w:r>
    </w:p>
    <w:bookmarkStart w:name="z52" w:id="45"/>
    <w:p>
      <w:pPr>
        <w:spacing w:after="0"/>
        <w:ind w:left="0"/>
        <w:jc w:val="both"/>
      </w:pPr>
      <w:r>
        <w:rPr>
          <w:rFonts w:ascii="Times New Roman"/>
          <w:b w:val="false"/>
          <w:i w:val="false"/>
          <w:color w:val="000000"/>
          <w:sz w:val="28"/>
        </w:rPr>
        <w:t>
      5. 4-бөлімде есеп беру жылындағы студенттердің, магистранттардың, дәрігер-резиденттердің және докторанттадың болуы және қозғалысы туралы мәліметтер келтіріледі.</w:t>
      </w:r>
    </w:p>
    <w:bookmarkEnd w:id="45"/>
    <w:p>
      <w:pPr>
        <w:spacing w:after="0"/>
        <w:ind w:left="0"/>
        <w:jc w:val="both"/>
      </w:pPr>
      <w:r>
        <w:rPr>
          <w:rFonts w:ascii="Times New Roman"/>
          <w:b w:val="false"/>
          <w:i w:val="false"/>
          <w:color w:val="000000"/>
          <w:sz w:val="28"/>
        </w:rPr>
        <w:t>
      Қабылданғандар санына білім базасы бойынша бөле отырып, осы оқу орнында алғаш оқуды бастағандар көрсетіледі.</w:t>
      </w:r>
    </w:p>
    <w:p>
      <w:pPr>
        <w:spacing w:after="0"/>
        <w:ind w:left="0"/>
        <w:jc w:val="both"/>
      </w:pPr>
      <w:r>
        <w:rPr>
          <w:rFonts w:ascii="Times New Roman"/>
          <w:b w:val="false"/>
          <w:i w:val="false"/>
          <w:color w:val="000000"/>
          <w:sz w:val="28"/>
        </w:rPr>
        <w:t>
      Келгендердің санына басқа оқу орындарынан ауыстырылған және бұрын қандай да бір себептермен оқудан шығарылған немесе академиялық демалыстан және карулы күштер қатарынан қалпына келтірілген адамдар кіреді.</w:t>
      </w:r>
    </w:p>
    <w:p>
      <w:pPr>
        <w:spacing w:after="0"/>
        <w:ind w:left="0"/>
        <w:jc w:val="both"/>
      </w:pPr>
      <w:r>
        <w:rPr>
          <w:rFonts w:ascii="Times New Roman"/>
          <w:b w:val="false"/>
          <w:i w:val="false"/>
          <w:color w:val="000000"/>
          <w:sz w:val="28"/>
        </w:rPr>
        <w:t>
      Кеткендердің санына үлгерімі төмен болғандықтан (оның ішінде бітіру жұмысын қорғау кезінде немесе бітіру емтихандарын тапсыру кезінде қанағаттанарлықсыз баға алған, сондай-ақ бітіру жұмысын қорғауға немесе бітіру емтиханын дәлелсіз себептермен тапсыруға келмеген адамдар), қаржылық қиындықтарға байланысты осы оқу орнында оқудың басқа нысандарына ауыстырылған, басқа жоғары және жоғары оқу орнынан кейінгі білім беру ұйымдарына ауыстырылған, Қарулы Күштер қатарына шақырылған, өз еркімен, денсаулық жағдайы бойынша, оқу тәртібін, оқу орнының ішкі тәртіп ережелері мен Жарғысын бұзғаны үшін оқудан шығарылған білім алушылар кіріді. Басқа себептерге отбасылық жағдайлар, академиялық демалыс жатады.</w:t>
      </w:r>
    </w:p>
    <w:p>
      <w:pPr>
        <w:spacing w:after="0"/>
        <w:ind w:left="0"/>
        <w:jc w:val="both"/>
      </w:pPr>
      <w:r>
        <w:rPr>
          <w:rFonts w:ascii="Times New Roman"/>
          <w:b w:val="false"/>
          <w:i w:val="false"/>
          <w:color w:val="000000"/>
          <w:sz w:val="28"/>
        </w:rPr>
        <w:t>
      5.1-жол бойынша бітірушілерді мемлекеттік аттестаттаудың қорытындылары көрсетіледі.</w:t>
      </w:r>
    </w:p>
    <w:p>
      <w:pPr>
        <w:spacing w:after="0"/>
        <w:ind w:left="0"/>
        <w:jc w:val="both"/>
      </w:pPr>
      <w:r>
        <w:rPr>
          <w:rFonts w:ascii="Times New Roman"/>
          <w:b w:val="false"/>
          <w:i w:val="false"/>
          <w:color w:val="000000"/>
          <w:sz w:val="28"/>
        </w:rPr>
        <w:t>
      7-жолда басқа қаладан келген білім алушылардың жалпы саны, оның ішінде 7.1-жол бойынша жатақханаға мұқтаж басқа қаладан келген адамдардың саны және 7.1.1- жол бойынша – жатақханада тұратындардың саны көрсетіледі.</w:t>
      </w:r>
    </w:p>
    <w:bookmarkStart w:name="z53" w:id="46"/>
    <w:p>
      <w:pPr>
        <w:spacing w:after="0"/>
        <w:ind w:left="0"/>
        <w:jc w:val="both"/>
      </w:pPr>
      <w:r>
        <w:rPr>
          <w:rFonts w:ascii="Times New Roman"/>
          <w:b w:val="false"/>
          <w:i w:val="false"/>
          <w:color w:val="000000"/>
          <w:sz w:val="28"/>
        </w:rPr>
        <w:t>
      6. 5-бөлімде оқытуды қаржыландыру көздері бөлісінде курс бойынша магистранттар, резидентөдірігерлер және докторанттар студенттерінің санын бөлу көрсетіледі.</w:t>
      </w:r>
    </w:p>
    <w:bookmarkEnd w:id="46"/>
    <w:bookmarkStart w:name="z54" w:id="47"/>
    <w:p>
      <w:pPr>
        <w:spacing w:after="0"/>
        <w:ind w:left="0"/>
        <w:jc w:val="both"/>
      </w:pPr>
      <w:r>
        <w:rPr>
          <w:rFonts w:ascii="Times New Roman"/>
          <w:b w:val="false"/>
          <w:i w:val="false"/>
          <w:color w:val="000000"/>
          <w:sz w:val="28"/>
        </w:rPr>
        <w:t>
      7. 6-бөлімде есеп беру жылындағы студенттердің, магистранттардың, резидент дәрігерлердің және докторанттардың жасы бойынша саны көрсетіледі, 6.1- бөлімде жоғарғы және жоғары оқу орнынан кейінгі білім беру бағдарламалары бойынша оқитын әйелдер бойынша тиісті ақпарат көрсетіледі. Білім алушылардың жасы 1 қаңтардағы жағдай бойынша толық жас саны бойынша айқындалады.</w:t>
      </w:r>
    </w:p>
    <w:bookmarkEnd w:id="47"/>
    <w:bookmarkStart w:name="z55" w:id="48"/>
    <w:p>
      <w:pPr>
        <w:spacing w:after="0"/>
        <w:ind w:left="0"/>
        <w:jc w:val="both"/>
      </w:pPr>
      <w:r>
        <w:rPr>
          <w:rFonts w:ascii="Times New Roman"/>
          <w:b w:val="false"/>
          <w:i w:val="false"/>
          <w:color w:val="000000"/>
          <w:sz w:val="28"/>
        </w:rPr>
        <w:t>
      8. 7 және 8 – бөлімдерде тиісінше ұлты және елі бойынша есепті жылы қабылданған студенттердің, магистранттардың, резидент- дәрігерлердің және докторанттардың саны көрсетіледі.</w:t>
      </w:r>
    </w:p>
    <w:bookmarkEnd w:id="48"/>
    <w:bookmarkStart w:name="z56" w:id="49"/>
    <w:p>
      <w:pPr>
        <w:spacing w:after="0"/>
        <w:ind w:left="0"/>
        <w:jc w:val="both"/>
      </w:pPr>
      <w:r>
        <w:rPr>
          <w:rFonts w:ascii="Times New Roman"/>
          <w:b w:val="false"/>
          <w:i w:val="false"/>
          <w:color w:val="000000"/>
          <w:sz w:val="28"/>
        </w:rPr>
        <w:t xml:space="preserve">
      9. Мамандықтар бойынша 9, 12, 12А, 12Б, 13, 13А және 13Б бөлімдердегі деректер Қазақстан Республикасы Білім және ғылым министрінің 2018 жылғы 13 қазандағы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ттізілімінде № 17565 болып тіркелген) жоғарғы және жоғарғы оқу орнынан кейінгі білімі бар кадрларды даярлау бағыттарының сыныптауышына сәйкес толтырылады.</w:t>
      </w:r>
    </w:p>
    <w:bookmarkEnd w:id="49"/>
    <w:bookmarkStart w:name="z57" w:id="50"/>
    <w:p>
      <w:pPr>
        <w:spacing w:after="0"/>
        <w:ind w:left="0"/>
        <w:jc w:val="both"/>
      </w:pPr>
      <w:r>
        <w:rPr>
          <w:rFonts w:ascii="Times New Roman"/>
          <w:b w:val="false"/>
          <w:i w:val="false"/>
          <w:color w:val="000000"/>
          <w:sz w:val="28"/>
        </w:rPr>
        <w:t>
      10. Жоғары білім мамандығының 9-бөлімінде оқу жылының басындағы студенттер саны:</w:t>
      </w:r>
    </w:p>
    <w:bookmarkEnd w:id="50"/>
    <w:p>
      <w:pPr>
        <w:spacing w:after="0"/>
        <w:ind w:left="0"/>
        <w:jc w:val="both"/>
      </w:pPr>
      <w:r>
        <w:rPr>
          <w:rFonts w:ascii="Times New Roman"/>
          <w:b w:val="false"/>
          <w:i w:val="false"/>
          <w:color w:val="000000"/>
          <w:sz w:val="28"/>
        </w:rPr>
        <w:t>
      1) есепті жылдғы 1 қазандағы жағдай бойынша есепте тұрған адамдар енгізіледі. Сондай-ақ студенттер құрамынан шығарылмаған, қандай да бір себептермен сабақтарда болмаған студенттер ескеріледі.</w:t>
      </w:r>
    </w:p>
    <w:p>
      <w:pPr>
        <w:spacing w:after="0"/>
        <w:ind w:left="0"/>
        <w:jc w:val="both"/>
      </w:pPr>
      <w:r>
        <w:rPr>
          <w:rFonts w:ascii="Times New Roman"/>
          <w:b w:val="false"/>
          <w:i w:val="false"/>
          <w:color w:val="000000"/>
          <w:sz w:val="28"/>
        </w:rPr>
        <w:t>
      2) жоғары оқу орнына түсуге дайындық бойынша ақылы курстардың тыңдаушылары, шетелге оқу үшін іссапарға жіберілген студенттер қосылмайды.</w:t>
      </w:r>
    </w:p>
    <w:p>
      <w:pPr>
        <w:spacing w:after="0"/>
        <w:ind w:left="0"/>
        <w:jc w:val="both"/>
      </w:pPr>
      <w:r>
        <w:rPr>
          <w:rFonts w:ascii="Times New Roman"/>
          <w:b w:val="false"/>
          <w:i w:val="false"/>
          <w:color w:val="000000"/>
          <w:sz w:val="28"/>
        </w:rPr>
        <w:t>
      10-бағанда сондай-ақ өз уақытында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58" w:id="51"/>
    <w:p>
      <w:pPr>
        <w:spacing w:after="0"/>
        <w:ind w:left="0"/>
        <w:jc w:val="both"/>
      </w:pPr>
      <w:r>
        <w:rPr>
          <w:rFonts w:ascii="Times New Roman"/>
          <w:b w:val="false"/>
          <w:i w:val="false"/>
          <w:color w:val="000000"/>
          <w:sz w:val="28"/>
        </w:rPr>
        <w:t>
      11. 10 – бөлімде бакалавриат студенттерін оқыту тілдері бойынша бөлу, 7- бағанда оқыту тілі көрсетіледі.</w:t>
      </w:r>
    </w:p>
    <w:bookmarkEnd w:id="51"/>
    <w:bookmarkStart w:name="z59" w:id="52"/>
    <w:p>
      <w:pPr>
        <w:spacing w:after="0"/>
        <w:ind w:left="0"/>
        <w:jc w:val="both"/>
      </w:pPr>
      <w:r>
        <w:rPr>
          <w:rFonts w:ascii="Times New Roman"/>
          <w:b w:val="false"/>
          <w:i w:val="false"/>
          <w:color w:val="000000"/>
          <w:sz w:val="28"/>
        </w:rPr>
        <w:t>
      12. 11-бөлімде оқуға түсу кезінде квотасы бар студенттерді қабылдау, саны және шығару туралы деректер көрсетіледі.</w:t>
      </w:r>
    </w:p>
    <w:bookmarkEnd w:id="52"/>
    <w:bookmarkStart w:name="z60" w:id="53"/>
    <w:p>
      <w:pPr>
        <w:spacing w:after="0"/>
        <w:ind w:left="0"/>
        <w:jc w:val="both"/>
      </w:pPr>
      <w:r>
        <w:rPr>
          <w:rFonts w:ascii="Times New Roman"/>
          <w:b w:val="false"/>
          <w:i w:val="false"/>
          <w:color w:val="000000"/>
          <w:sz w:val="28"/>
        </w:rPr>
        <w:t>
      13. 12-бөлімнің 12А және 12Б ішкі бөлімдерінде есепті жылға барлық магистранттардың, резидент дәрігерлердің саны, оларды қабылдау және мамандықтар мен қаржыландыру көздері бойынша шығару туралы мәліметтер келтіріледі.</w:t>
      </w:r>
    </w:p>
    <w:bookmarkEnd w:id="53"/>
    <w:p>
      <w:pPr>
        <w:spacing w:after="0"/>
        <w:ind w:left="0"/>
        <w:jc w:val="both"/>
      </w:pPr>
      <w:r>
        <w:rPr>
          <w:rFonts w:ascii="Times New Roman"/>
          <w:b w:val="false"/>
          <w:i w:val="false"/>
          <w:color w:val="000000"/>
          <w:sz w:val="28"/>
        </w:rPr>
        <w:t>
      1- жол бойынша осы ұйымның магистратурасын, резидентурасын мамандықтары бойынша қабылдаған, оқитын және бітірген барлық магистранттар, дәрігерөрезиденттер енгізіледі. Олар туралы мәліметтер тиісті көрсеткіштер бойынша магистранттар, резидентөдәрігерлер туралы жалпы деректерге енгізіледі.</w:t>
      </w:r>
    </w:p>
    <w:p>
      <w:pPr>
        <w:spacing w:after="0"/>
        <w:ind w:left="0"/>
        <w:jc w:val="both"/>
      </w:pPr>
      <w:r>
        <w:rPr>
          <w:rFonts w:ascii="Times New Roman"/>
          <w:b w:val="false"/>
          <w:i w:val="false"/>
          <w:color w:val="000000"/>
          <w:sz w:val="28"/>
        </w:rPr>
        <w:t>
      1, 3 және 5- бағандарда барлық жолдар бойынша есепті жылы білім алушылардың қабылдануы, саны және шығарылуы көрсетіледі. 7-бағанда диссертация қорғаған магистранттардың саны туралы деректеркелтіріледі.</w:t>
      </w:r>
    </w:p>
    <w:p>
      <w:pPr>
        <w:spacing w:after="0"/>
        <w:ind w:left="0"/>
        <w:jc w:val="both"/>
      </w:pPr>
      <w:r>
        <w:rPr>
          <w:rFonts w:ascii="Times New Roman"/>
          <w:b w:val="false"/>
          <w:i w:val="false"/>
          <w:color w:val="000000"/>
          <w:sz w:val="28"/>
        </w:rPr>
        <w:t>
      Магистрантардың жалпы санының 2,4,6 және 8-бағандарында 1,3,5 және 7 – бағандарда көрсетілген резидент-дәрігерлерден тиісті көрстекіштер бойынша әйелдер саны туралы деректер келтіріледі.</w:t>
      </w:r>
    </w:p>
    <w:bookmarkStart w:name="z61" w:id="54"/>
    <w:p>
      <w:pPr>
        <w:spacing w:after="0"/>
        <w:ind w:left="0"/>
        <w:jc w:val="both"/>
      </w:pPr>
      <w:r>
        <w:rPr>
          <w:rFonts w:ascii="Times New Roman"/>
          <w:b w:val="false"/>
          <w:i w:val="false"/>
          <w:color w:val="000000"/>
          <w:sz w:val="28"/>
        </w:rPr>
        <w:t xml:space="preserve">
      14. 13-бөлімде және 13А, 13Б-ішкі бөлімдерде қабылдау, білім алушылардың саны, нақты шағарылым, оның ішінде докторлық диссертацияны ққорғау туралы деректер және есепті жылдағы докторанттардың саны келтіріледі. Бұл деректер мамандықтар бойынша бөліністе 13-бөлімнің жалпы санында да, бейіні бойынша докторларға – 13А ішкі бөлім және философия докторларына (PhD)– 13Б ішкі бөлім бойынша бөлумен де келтіріледі.тізімдік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оқытушылар көрсетіледі. </w:t>
      </w:r>
    </w:p>
    <w:bookmarkEnd w:id="54"/>
    <w:p>
      <w:pPr>
        <w:spacing w:after="0"/>
        <w:ind w:left="0"/>
        <w:jc w:val="both"/>
      </w:pPr>
      <w:r>
        <w:rPr>
          <w:rFonts w:ascii="Times New Roman"/>
          <w:b w:val="false"/>
          <w:i w:val="false"/>
          <w:color w:val="000000"/>
          <w:sz w:val="28"/>
        </w:rPr>
        <w:t>
      1, 3 және 5- бағандарда барлық жолдар бойнша есепті жылы докторантураға қабылданған докторанттардың саны, докторантурада оқығандардың және есепті жылы докторантурадан нақты шығарылғандардың саны көрсетіледі. 7- бағанда докторлық диссертацияларды қорғаған докторанттардың саны туралы деректер келтіреді.</w:t>
      </w:r>
    </w:p>
    <w:p>
      <w:pPr>
        <w:spacing w:after="0"/>
        <w:ind w:left="0"/>
        <w:jc w:val="both"/>
      </w:pPr>
      <w:r>
        <w:rPr>
          <w:rFonts w:ascii="Times New Roman"/>
          <w:b w:val="false"/>
          <w:i w:val="false"/>
          <w:color w:val="000000"/>
          <w:sz w:val="28"/>
        </w:rPr>
        <w:t>
      1,3,5 және 7– бағанда көрсетілген докторанттардың жалпы санының 2,4,6 және 8 –бағандарында әйел докторанттар туралы деректер тиісті көрсеткіштер бойынша келтіріледі.</w:t>
      </w:r>
    </w:p>
    <w:bookmarkStart w:name="z62" w:id="55"/>
    <w:p>
      <w:pPr>
        <w:spacing w:after="0"/>
        <w:ind w:left="0"/>
        <w:jc w:val="both"/>
      </w:pPr>
      <w:r>
        <w:rPr>
          <w:rFonts w:ascii="Times New Roman"/>
          <w:b w:val="false"/>
          <w:i w:val="false"/>
          <w:color w:val="000000"/>
          <w:sz w:val="28"/>
        </w:rPr>
        <w:t>
      15. 14-бөлімде жұмыс берушінің актілерін орындай отырып, белгілі бір мамандық, біліктілік немесе лауазым бойынша жұмысты орындайтын, есепті кезеңде ұйымның тізіміндегі оқытушылардың тізімдік саны көрсетіледі.</w:t>
      </w:r>
    </w:p>
    <w:bookmarkEnd w:id="55"/>
    <w:p>
      <w:pPr>
        <w:spacing w:after="0"/>
        <w:ind w:left="0"/>
        <w:jc w:val="both"/>
      </w:pPr>
      <w:r>
        <w:rPr>
          <w:rFonts w:ascii="Times New Roman"/>
          <w:b w:val="false"/>
          <w:i w:val="false"/>
          <w:color w:val="000000"/>
          <w:sz w:val="28"/>
        </w:rPr>
        <w:t>
      Қоса атқаратын жұмыстарды орындайтын оқытушыларға негізгі жұмысынан бос уақытында еңбек шарты жағдайында басқа тұрақты ақы төленетін басқа жұмысты орындайтын адамдар жатады.</w:t>
      </w:r>
    </w:p>
    <w:p>
      <w:pPr>
        <w:spacing w:after="0"/>
        <w:ind w:left="0"/>
        <w:jc w:val="both"/>
      </w:pPr>
      <w:r>
        <w:rPr>
          <w:rFonts w:ascii="Times New Roman"/>
          <w:b w:val="false"/>
          <w:i w:val="false"/>
          <w:color w:val="000000"/>
          <w:sz w:val="28"/>
        </w:rPr>
        <w:t>
      Өзі еңбек қатынастарында тұрған (негізі жұмыс орны бойынша) ұйымда қоса атқаратын жұмыстыорындайтын немесе екі, бір жарым ставкасы бар оқытушы осы ұйым қызметкерлерінің тізімдік санында бір адам (тұтас бірлік) ретінде есепке алынады.</w:t>
      </w:r>
    </w:p>
    <w:p>
      <w:pPr>
        <w:spacing w:after="0"/>
        <w:ind w:left="0"/>
        <w:jc w:val="both"/>
      </w:pPr>
      <w:r>
        <w:rPr>
          <w:rFonts w:ascii="Times New Roman"/>
          <w:b w:val="false"/>
          <w:i w:val="false"/>
          <w:color w:val="000000"/>
          <w:sz w:val="28"/>
        </w:rPr>
        <w:t>
      Бұл бөлімге сырттай және кешкі оқыту бөлімдері негізгі жұмыс орны осы оқу орны (бөлімшесі) болып табылатын оқытушыларды ғана қамтиды.</w:t>
      </w:r>
    </w:p>
    <w:bookmarkStart w:name="z63" w:id="56"/>
    <w:p>
      <w:pPr>
        <w:spacing w:after="0"/>
        <w:ind w:left="0"/>
        <w:jc w:val="both"/>
      </w:pPr>
      <w:r>
        <w:rPr>
          <w:rFonts w:ascii="Times New Roman"/>
          <w:b w:val="false"/>
          <w:i w:val="false"/>
          <w:color w:val="000000"/>
          <w:sz w:val="28"/>
        </w:rPr>
        <w:t>
      16. 15 – бөлім күндізгі оқу нысаны кезінде бір рет толтырылады. Аудан туралы деректер шаршы метрмен және бүтін сандармен келтіріледі.</w:t>
      </w:r>
    </w:p>
    <w:bookmarkEnd w:id="56"/>
    <w:p>
      <w:pPr>
        <w:spacing w:after="0"/>
        <w:ind w:left="0"/>
        <w:jc w:val="both"/>
      </w:pPr>
      <w:r>
        <w:rPr>
          <w:rFonts w:ascii="Times New Roman"/>
          <w:b w:val="false"/>
          <w:i w:val="false"/>
          <w:color w:val="000000"/>
          <w:sz w:val="28"/>
        </w:rPr>
        <w:t>
      1 – жол бойынша оқу орны пайдаланатын барлық алаң көрсетіледі: оқу корпустарының, жатақханалардың, оқытушылар жұмыс істейтін тұрғын үйлердің алаңы, қосалқы алаң және жеке, сондай-ақ жалға алынған басқа да алаң.</w:t>
      </w:r>
    </w:p>
    <w:p>
      <w:pPr>
        <w:spacing w:after="0"/>
        <w:ind w:left="0"/>
        <w:jc w:val="both"/>
      </w:pPr>
      <w:r>
        <w:rPr>
          <w:rFonts w:ascii="Times New Roman"/>
          <w:b w:val="false"/>
          <w:i w:val="false"/>
          <w:color w:val="000000"/>
          <w:sz w:val="28"/>
        </w:rPr>
        <w:t>
      1.2 – жол бойынша белгілі бір ақыға уақытша пайдалануға алынған алаң жазылады.</w:t>
      </w:r>
    </w:p>
    <w:p>
      <w:pPr>
        <w:spacing w:after="0"/>
        <w:ind w:left="0"/>
        <w:jc w:val="both"/>
      </w:pPr>
      <w:r>
        <w:rPr>
          <w:rFonts w:ascii="Times New Roman"/>
          <w:b w:val="false"/>
          <w:i w:val="false"/>
          <w:color w:val="000000"/>
          <w:sz w:val="28"/>
        </w:rPr>
        <w:t>
      3-жол бойынша дәріс, компьютерлік және лингафондық сыныптарда пайдаланатын барлық компьютерлер көрсетіледі. Оқытушылар кабинеттеріндегі, оқу залдарындағы және әкімшілік корпустардағы компьютерлер есепке алынбайды.</w:t>
      </w:r>
    </w:p>
    <w:p>
      <w:pPr>
        <w:spacing w:after="0"/>
        <w:ind w:left="0"/>
        <w:jc w:val="both"/>
      </w:pPr>
      <w:r>
        <w:rPr>
          <w:rFonts w:ascii="Times New Roman"/>
          <w:b w:val="false"/>
          <w:i w:val="false"/>
          <w:color w:val="000000"/>
          <w:sz w:val="28"/>
        </w:rPr>
        <w:t>
      4 – жол бойынша интерактивті тақтадан, мультимедиялық проектордан және ноутбуктен жасалған жиынық көрсетіледі. Интерактивті тақта- бұл проектор экранының тіркесімі (презентация сабағын көрсету үшін) және тактильді-интерактивті функциялар (суреттің үстіне жазу, проектор көрсеткен заттарды тақтаға жылжыту, интерактивті басқару элементттерін пайдалану мүмкіндігі).</w:t>
      </w:r>
    </w:p>
    <w:p>
      <w:pPr>
        <w:spacing w:after="0"/>
        <w:ind w:left="0"/>
        <w:jc w:val="both"/>
      </w:pPr>
      <w:r>
        <w:rPr>
          <w:rFonts w:ascii="Times New Roman"/>
          <w:b w:val="false"/>
          <w:i w:val="false"/>
          <w:color w:val="000000"/>
          <w:sz w:val="28"/>
        </w:rPr>
        <w:t>
      5-жол бойынша есепке алу күні оқырмандардың пайдалануындағы, жылжымалы және оқу залдарындағы мектеп оқулықтарын, кітаптарды, брошюраларды, журналдарды қоса алғанда, түгіндеу кітаптарында және басқа да есепке алу құжаттарында тіркелген барлық кітап қоры көрсетіледі.</w:t>
      </w:r>
    </w:p>
    <w:p>
      <w:pPr>
        <w:spacing w:after="0"/>
        <w:ind w:left="0"/>
        <w:jc w:val="both"/>
      </w:pPr>
      <w:r>
        <w:rPr>
          <w:rFonts w:ascii="Times New Roman"/>
          <w:b w:val="false"/>
          <w:i w:val="false"/>
          <w:color w:val="000000"/>
          <w:sz w:val="28"/>
        </w:rPr>
        <w:t>
      Кітапхана қоры ақпараттық ресурстардың құрамдас бөлігі болып табылады және оқу, оқу-әдістемелік, ғылыми, анықтамалық, өндірістік- практикалық әдебиетті, заңнамалық және нормативтік құқықтық актілерді, сондай-ақ жеке тұлғаның өзін-өзі дамытуы үшін қосымша әдебиетті қамтиды.</w:t>
      </w:r>
    </w:p>
    <w:p>
      <w:pPr>
        <w:spacing w:after="0"/>
        <w:ind w:left="0"/>
        <w:jc w:val="both"/>
      </w:pPr>
      <w:r>
        <w:rPr>
          <w:rFonts w:ascii="Times New Roman"/>
          <w:b w:val="false"/>
          <w:i w:val="false"/>
          <w:color w:val="000000"/>
          <w:sz w:val="28"/>
        </w:rPr>
        <w:t>
      7 – жол бойынша белгіленген құжаттардағы ресми жазба негізінде кітапхананы пайдаланатын адамдардың саны көрсетідледі.</w:t>
      </w:r>
    </w:p>
    <w:p>
      <w:pPr>
        <w:spacing w:after="0"/>
        <w:ind w:left="0"/>
        <w:jc w:val="both"/>
      </w:pPr>
      <w:r>
        <w:rPr>
          <w:rFonts w:ascii="Times New Roman"/>
          <w:b w:val="false"/>
          <w:i w:val="false"/>
          <w:color w:val="000000"/>
          <w:sz w:val="28"/>
        </w:rPr>
        <w:t>
      8-жолда бойынша кітапті алу, тапсыру немесе айырбастау мақсатында оқырмандардың кітапханаға абонементке келу саны көрсетіледі, Оқу залына келу саны есепке алынбайды.</w:t>
      </w:r>
    </w:p>
    <w:p>
      <w:pPr>
        <w:spacing w:after="0"/>
        <w:ind w:left="0"/>
        <w:jc w:val="both"/>
      </w:pPr>
      <w:r>
        <w:rPr>
          <w:rFonts w:ascii="Times New Roman"/>
          <w:b w:val="false"/>
          <w:i w:val="false"/>
          <w:color w:val="000000"/>
          <w:sz w:val="28"/>
        </w:rPr>
        <w:t>
      9 - жол бойынша үйге берілген, оқырман формулярларында тіркелген әдебиеттер саны көрсетіледі. Оқу залындағы кітап беру кітап берудің жалпы санында есепке алынбайды.</w:t>
      </w:r>
    </w:p>
    <w:bookmarkStart w:name="z64" w:id="57"/>
    <w:p>
      <w:pPr>
        <w:spacing w:after="0"/>
        <w:ind w:left="0"/>
        <w:jc w:val="both"/>
      </w:pPr>
      <w:r>
        <w:rPr>
          <w:rFonts w:ascii="Times New Roman"/>
          <w:b w:val="false"/>
          <w:i w:val="false"/>
          <w:color w:val="000000"/>
          <w:sz w:val="28"/>
        </w:rPr>
        <w:t>
      17. Осы статистикалық нысанды тапсыруэлектрондық түрде немесе қағаз тасығышта жүзеге асырылады. Статистикалық нысанды электронды түрде толтыру "Респондент кабинеті" арқылы жүзеге асырылады. (https://cabinet.stat.gov.kz/), Қазақстан Республикасы Стратегиялық жоспарлау және реформалар агенттігі Ұлттық статистика бюросының интернет-ресурсында он-лайн режімінде орналастырылған.</w:t>
      </w:r>
    </w:p>
    <w:bookmarkEnd w:id="57"/>
    <w:bookmarkStart w:name="z65" w:id="58"/>
    <w:p>
      <w:pPr>
        <w:spacing w:after="0"/>
        <w:ind w:left="0"/>
        <w:jc w:val="both"/>
      </w:pPr>
      <w:r>
        <w:rPr>
          <w:rFonts w:ascii="Times New Roman"/>
          <w:b w:val="false"/>
          <w:i w:val="false"/>
          <w:color w:val="000000"/>
          <w:sz w:val="28"/>
        </w:rPr>
        <w:t xml:space="preserve">
      18. Есепті кезеңде қызмет болмаған кезде респондент тиісті жылға арналған жалпымемлекеттік статистикалық байқаулар бойынша респонденттердің алғашқы статистикалық деректерді ұсынуының бекітілген кестесінде көрсетілген осы есепті кезең үшін статистикалық нысандарды ұсыну мерзімдерінің ең ерте аяқталуының күнінен кешіктірмей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w:t>
      </w:r>
    </w:p>
    <w:bookmarkEnd w:id="58"/>
    <w:p>
      <w:pPr>
        <w:spacing w:after="0"/>
        <w:ind w:left="0"/>
        <w:jc w:val="both"/>
      </w:pPr>
      <w:r>
        <w:rPr>
          <w:rFonts w:ascii="Times New Roman"/>
          <w:b w:val="false"/>
          <w:i w:val="false"/>
          <w:color w:val="000000"/>
          <w:sz w:val="28"/>
        </w:rPr>
        <w:t xml:space="preserve">
      респонденттердің алғашқы статистикалық деректерді ұсыну қағидаларында белгіленген тәртіппен қызметтің жоқтығы туралы хабарлама береді. </w:t>
      </w:r>
    </w:p>
    <w:bookmarkStart w:name="z66" w:id="59"/>
    <w:p>
      <w:pPr>
        <w:spacing w:after="0"/>
        <w:ind w:left="0"/>
        <w:jc w:val="both"/>
      </w:pPr>
      <w:r>
        <w:rPr>
          <w:rFonts w:ascii="Times New Roman"/>
          <w:b w:val="false"/>
          <w:i w:val="false"/>
          <w:color w:val="000000"/>
          <w:sz w:val="28"/>
        </w:rPr>
        <w:t>
      19. Ескертпе: Х – осы позиция толтыруға жатпайды.</w:t>
      </w:r>
    </w:p>
    <w:bookmarkEnd w:id="59"/>
    <w:bookmarkStart w:name="z67" w:id="60"/>
    <w:p>
      <w:pPr>
        <w:spacing w:after="0"/>
        <w:ind w:left="0"/>
        <w:jc w:val="both"/>
      </w:pPr>
      <w:r>
        <w:rPr>
          <w:rFonts w:ascii="Times New Roman"/>
          <w:b w:val="false"/>
          <w:i w:val="false"/>
          <w:color w:val="000000"/>
          <w:sz w:val="28"/>
        </w:rPr>
        <w:t>
      20. Арифметикалық-логикалық бақылау:</w:t>
      </w:r>
    </w:p>
    <w:bookmarkEnd w:id="60"/>
    <w:p>
      <w:pPr>
        <w:spacing w:after="0"/>
        <w:ind w:left="0"/>
        <w:jc w:val="both"/>
      </w:pPr>
      <w:r>
        <w:rPr>
          <w:rFonts w:ascii="Times New Roman"/>
          <w:b w:val="false"/>
          <w:i w:val="false"/>
          <w:color w:val="000000"/>
          <w:sz w:val="28"/>
        </w:rPr>
        <w:t>
      1) 4 бөлім:</w:t>
      </w:r>
    </w:p>
    <w:p>
      <w:pPr>
        <w:spacing w:after="0"/>
        <w:ind w:left="0"/>
        <w:jc w:val="both"/>
      </w:pPr>
      <w:r>
        <w:rPr>
          <w:rFonts w:ascii="Times New Roman"/>
          <w:b w:val="false"/>
          <w:i w:val="false"/>
          <w:color w:val="000000"/>
          <w:sz w:val="28"/>
        </w:rPr>
        <w:t>
      3-жол = ∑ 3.1, 3.2, 3.3, 3.4, 3.5 және 3.6-жолдардың барлық бағандар бойынша;</w:t>
      </w:r>
    </w:p>
    <w:p>
      <w:pPr>
        <w:spacing w:after="0"/>
        <w:ind w:left="0"/>
        <w:jc w:val="both"/>
      </w:pPr>
      <w:r>
        <w:rPr>
          <w:rFonts w:ascii="Times New Roman"/>
          <w:b w:val="false"/>
          <w:i w:val="false"/>
          <w:color w:val="000000"/>
          <w:sz w:val="28"/>
        </w:rPr>
        <w:t>
      4-жол = ∑ 4.1, 4.2, 4.3, 4.4, 4.5, 4.6, 4.7, 4.8, 4.9 жолдар барлық бағандар бойынша;</w:t>
      </w:r>
    </w:p>
    <w:p>
      <w:pPr>
        <w:spacing w:after="0"/>
        <w:ind w:left="0"/>
        <w:jc w:val="both"/>
      </w:pPr>
      <w:r>
        <w:rPr>
          <w:rFonts w:ascii="Times New Roman"/>
          <w:b w:val="false"/>
          <w:i w:val="false"/>
          <w:color w:val="000000"/>
          <w:sz w:val="28"/>
        </w:rPr>
        <w:t>
      7-жол ≤ 1-жолдан әрбір баған үшін;</w:t>
      </w:r>
    </w:p>
    <w:p>
      <w:pPr>
        <w:spacing w:after="0"/>
        <w:ind w:left="0"/>
        <w:jc w:val="both"/>
      </w:pPr>
      <w:r>
        <w:rPr>
          <w:rFonts w:ascii="Times New Roman"/>
          <w:b w:val="false"/>
          <w:i w:val="false"/>
          <w:color w:val="000000"/>
          <w:sz w:val="28"/>
        </w:rPr>
        <w:t>
      7-жол ≥ 7.1-жолдан барлық бағандар бойынша;</w:t>
      </w:r>
    </w:p>
    <w:p>
      <w:pPr>
        <w:spacing w:after="0"/>
        <w:ind w:left="0"/>
        <w:jc w:val="both"/>
      </w:pPr>
      <w:r>
        <w:rPr>
          <w:rFonts w:ascii="Times New Roman"/>
          <w:b w:val="false"/>
          <w:i w:val="false"/>
          <w:color w:val="000000"/>
          <w:sz w:val="28"/>
        </w:rPr>
        <w:t>
      7.1-жол ≥ 7.1.1-жолдан барлық бағандар бойынша;</w:t>
      </w:r>
    </w:p>
    <w:p>
      <w:pPr>
        <w:spacing w:after="0"/>
        <w:ind w:left="0"/>
        <w:jc w:val="both"/>
      </w:pPr>
      <w:r>
        <w:rPr>
          <w:rFonts w:ascii="Times New Roman"/>
          <w:b w:val="false"/>
          <w:i w:val="false"/>
          <w:color w:val="000000"/>
          <w:sz w:val="28"/>
        </w:rPr>
        <w:t>
      2) 5 бөлім:</w:t>
      </w:r>
    </w:p>
    <w:p>
      <w:pPr>
        <w:spacing w:after="0"/>
        <w:ind w:left="0"/>
        <w:jc w:val="both"/>
      </w:pPr>
      <w:r>
        <w:rPr>
          <w:rFonts w:ascii="Times New Roman"/>
          <w:b w:val="false"/>
          <w:i w:val="false"/>
          <w:color w:val="000000"/>
          <w:sz w:val="28"/>
        </w:rPr>
        <w:t>
      1 - баған =∑ 2-8-бағандардың әрбір жол үшін;</w:t>
      </w:r>
    </w:p>
    <w:p>
      <w:pPr>
        <w:spacing w:after="0"/>
        <w:ind w:left="0"/>
        <w:jc w:val="both"/>
      </w:pPr>
      <w:r>
        <w:rPr>
          <w:rFonts w:ascii="Times New Roman"/>
          <w:b w:val="false"/>
          <w:i w:val="false"/>
          <w:color w:val="000000"/>
          <w:sz w:val="28"/>
        </w:rPr>
        <w:t>
      1-жол =∑ 1.1 және 1.2-жолдардың;</w:t>
      </w:r>
    </w:p>
    <w:p>
      <w:pPr>
        <w:spacing w:after="0"/>
        <w:ind w:left="0"/>
        <w:jc w:val="both"/>
      </w:pPr>
      <w:r>
        <w:rPr>
          <w:rFonts w:ascii="Times New Roman"/>
          <w:b w:val="false"/>
          <w:i w:val="false"/>
          <w:color w:val="000000"/>
          <w:sz w:val="28"/>
        </w:rPr>
        <w:t>
      2-жол = ∑2.1 және 2.2-жолдардың;</w:t>
      </w:r>
    </w:p>
    <w:p>
      <w:pPr>
        <w:spacing w:after="0"/>
        <w:ind w:left="0"/>
        <w:jc w:val="both"/>
      </w:pPr>
      <w:r>
        <w:rPr>
          <w:rFonts w:ascii="Times New Roman"/>
          <w:b w:val="false"/>
          <w:i w:val="false"/>
          <w:color w:val="000000"/>
          <w:sz w:val="28"/>
        </w:rPr>
        <w:t>
      3-жол =∑ 3.1 және 3.2-жолдардың;</w:t>
      </w:r>
    </w:p>
    <w:p>
      <w:pPr>
        <w:spacing w:after="0"/>
        <w:ind w:left="0"/>
        <w:jc w:val="both"/>
      </w:pPr>
      <w:r>
        <w:rPr>
          <w:rFonts w:ascii="Times New Roman"/>
          <w:b w:val="false"/>
          <w:i w:val="false"/>
          <w:color w:val="000000"/>
          <w:sz w:val="28"/>
        </w:rPr>
        <w:t>
      4-жол = ∑4.1 және 4.2-жолдардың.</w:t>
      </w:r>
    </w:p>
    <w:p>
      <w:pPr>
        <w:spacing w:after="0"/>
        <w:ind w:left="0"/>
        <w:jc w:val="both"/>
      </w:pPr>
      <w:r>
        <w:rPr>
          <w:rFonts w:ascii="Times New Roman"/>
          <w:b w:val="false"/>
          <w:i w:val="false"/>
          <w:color w:val="000000"/>
          <w:sz w:val="28"/>
        </w:rPr>
        <w:t>
      3) 6 және 6.1-бөлімдер:</w:t>
      </w:r>
    </w:p>
    <w:p>
      <w:pPr>
        <w:spacing w:after="0"/>
        <w:ind w:left="0"/>
        <w:jc w:val="both"/>
      </w:pPr>
      <w:r>
        <w:rPr>
          <w:rFonts w:ascii="Times New Roman"/>
          <w:b w:val="false"/>
          <w:i w:val="false"/>
          <w:color w:val="000000"/>
          <w:sz w:val="28"/>
        </w:rPr>
        <w:t>
      1-жол = ∑ барлық жолдар барлық бағандар бойынша.</w:t>
      </w:r>
    </w:p>
    <w:p>
      <w:pPr>
        <w:spacing w:after="0"/>
        <w:ind w:left="0"/>
        <w:jc w:val="both"/>
      </w:pPr>
      <w:r>
        <w:rPr>
          <w:rFonts w:ascii="Times New Roman"/>
          <w:b w:val="false"/>
          <w:i w:val="false"/>
          <w:color w:val="000000"/>
          <w:sz w:val="28"/>
        </w:rPr>
        <w:t>
      4) 7 бөлім:</w:t>
      </w:r>
    </w:p>
    <w:p>
      <w:pPr>
        <w:spacing w:after="0"/>
        <w:ind w:left="0"/>
        <w:jc w:val="both"/>
      </w:pPr>
      <w:r>
        <w:rPr>
          <w:rFonts w:ascii="Times New Roman"/>
          <w:b w:val="false"/>
          <w:i w:val="false"/>
          <w:color w:val="000000"/>
          <w:sz w:val="28"/>
        </w:rPr>
        <w:t>
      1-жол = ∑ ұлты бойынша жолдар әрбір баған бойынша.</w:t>
      </w:r>
    </w:p>
    <w:p>
      <w:pPr>
        <w:spacing w:after="0"/>
        <w:ind w:left="0"/>
        <w:jc w:val="both"/>
      </w:pPr>
      <w:r>
        <w:rPr>
          <w:rFonts w:ascii="Times New Roman"/>
          <w:b w:val="false"/>
          <w:i w:val="false"/>
          <w:color w:val="000000"/>
          <w:sz w:val="28"/>
        </w:rPr>
        <w:t>
      5) 8 бөлім:</w:t>
      </w:r>
    </w:p>
    <w:p>
      <w:pPr>
        <w:spacing w:after="0"/>
        <w:ind w:left="0"/>
        <w:jc w:val="both"/>
      </w:pPr>
      <w:r>
        <w:rPr>
          <w:rFonts w:ascii="Times New Roman"/>
          <w:b w:val="false"/>
          <w:i w:val="false"/>
          <w:color w:val="000000"/>
          <w:sz w:val="28"/>
        </w:rPr>
        <w:t>
      1-жол = ∑ елдер бойынша жолдар әрбір баған бойынша.</w:t>
      </w:r>
    </w:p>
    <w:p>
      <w:pPr>
        <w:spacing w:after="0"/>
        <w:ind w:left="0"/>
        <w:jc w:val="both"/>
      </w:pPr>
      <w:r>
        <w:rPr>
          <w:rFonts w:ascii="Times New Roman"/>
          <w:b w:val="false"/>
          <w:i w:val="false"/>
          <w:color w:val="000000"/>
          <w:sz w:val="28"/>
        </w:rPr>
        <w:t>
      6) 9 бөлім:</w:t>
      </w:r>
    </w:p>
    <w:p>
      <w:pPr>
        <w:spacing w:after="0"/>
        <w:ind w:left="0"/>
        <w:jc w:val="both"/>
      </w:pPr>
      <w:r>
        <w:rPr>
          <w:rFonts w:ascii="Times New Roman"/>
          <w:b w:val="false"/>
          <w:i w:val="false"/>
          <w:color w:val="000000"/>
          <w:sz w:val="28"/>
        </w:rPr>
        <w:t>
      1-жол =∑ 2, 3, 4, 5, 6, 7-жолдардың әрбір баған үшін (шекті бақылау);</w:t>
      </w:r>
    </w:p>
    <w:p>
      <w:pPr>
        <w:spacing w:after="0"/>
        <w:ind w:left="0"/>
        <w:jc w:val="both"/>
      </w:pPr>
      <w:r>
        <w:rPr>
          <w:rFonts w:ascii="Times New Roman"/>
          <w:b w:val="false"/>
          <w:i w:val="false"/>
          <w:color w:val="000000"/>
          <w:sz w:val="28"/>
        </w:rPr>
        <w:t>
      2-жол = ∑ 2.1, 2.2-жолдардың әрбір баған үшін;</w:t>
      </w:r>
    </w:p>
    <w:p>
      <w:pPr>
        <w:spacing w:after="0"/>
        <w:ind w:left="0"/>
        <w:jc w:val="both"/>
      </w:pPr>
      <w:r>
        <w:rPr>
          <w:rFonts w:ascii="Times New Roman"/>
          <w:b w:val="false"/>
          <w:i w:val="false"/>
          <w:color w:val="000000"/>
          <w:sz w:val="28"/>
        </w:rPr>
        <w:t>
      3-жол = ∑ 3.1, 3.2-жолдардың барлық бағандар бойынша;</w:t>
      </w:r>
    </w:p>
    <w:p>
      <w:pPr>
        <w:spacing w:after="0"/>
        <w:ind w:left="0"/>
        <w:jc w:val="both"/>
      </w:pPr>
      <w:r>
        <w:rPr>
          <w:rFonts w:ascii="Times New Roman"/>
          <w:b w:val="false"/>
          <w:i w:val="false"/>
          <w:color w:val="000000"/>
          <w:sz w:val="28"/>
        </w:rPr>
        <w:t>
      4-жол =∑ 4.1, 4.2-жолдардың барлық бағандар бойынша;</w:t>
      </w:r>
    </w:p>
    <w:p>
      <w:pPr>
        <w:spacing w:after="0"/>
        <w:ind w:left="0"/>
        <w:jc w:val="both"/>
      </w:pPr>
      <w:r>
        <w:rPr>
          <w:rFonts w:ascii="Times New Roman"/>
          <w:b w:val="false"/>
          <w:i w:val="false"/>
          <w:color w:val="000000"/>
          <w:sz w:val="28"/>
        </w:rPr>
        <w:t>
      5-жол = ∑5.1, 5.2-жолдардың барлық бағандар бойынша;</w:t>
      </w:r>
    </w:p>
    <w:p>
      <w:pPr>
        <w:spacing w:after="0"/>
        <w:ind w:left="0"/>
        <w:jc w:val="both"/>
      </w:pPr>
      <w:r>
        <w:rPr>
          <w:rFonts w:ascii="Times New Roman"/>
          <w:b w:val="false"/>
          <w:i w:val="false"/>
          <w:color w:val="000000"/>
          <w:sz w:val="28"/>
        </w:rPr>
        <w:t>
      6-жол = ∑6.1, 6.2-жолдардың барлық бағандар бойынша;</w:t>
      </w:r>
    </w:p>
    <w:p>
      <w:pPr>
        <w:spacing w:after="0"/>
        <w:ind w:left="0"/>
        <w:jc w:val="both"/>
      </w:pPr>
      <w:r>
        <w:rPr>
          <w:rFonts w:ascii="Times New Roman"/>
          <w:b w:val="false"/>
          <w:i w:val="false"/>
          <w:color w:val="000000"/>
          <w:sz w:val="28"/>
        </w:rPr>
        <w:t>
      7-жол =∑ 7.1, 7.2-жолдардың барлық бағандар бойынша;</w:t>
      </w:r>
    </w:p>
    <w:p>
      <w:pPr>
        <w:spacing w:after="0"/>
        <w:ind w:left="0"/>
        <w:jc w:val="both"/>
      </w:pPr>
      <w:r>
        <w:rPr>
          <w:rFonts w:ascii="Times New Roman"/>
          <w:b w:val="false"/>
          <w:i w:val="false"/>
          <w:color w:val="000000"/>
          <w:sz w:val="28"/>
        </w:rPr>
        <w:t>
      2.2-жолдар = ∑2.2.1, 2.2.2-жолдардың әрбір баған үшін;</w:t>
      </w:r>
    </w:p>
    <w:p>
      <w:pPr>
        <w:spacing w:after="0"/>
        <w:ind w:left="0"/>
        <w:jc w:val="both"/>
      </w:pPr>
      <w:r>
        <w:rPr>
          <w:rFonts w:ascii="Times New Roman"/>
          <w:b w:val="false"/>
          <w:i w:val="false"/>
          <w:color w:val="000000"/>
          <w:sz w:val="28"/>
        </w:rPr>
        <w:t>
      3.2-жолдар =∑ 3.2.1, 3.2.2-жолдардың әрбір баған үшін;</w:t>
      </w:r>
    </w:p>
    <w:p>
      <w:pPr>
        <w:spacing w:after="0"/>
        <w:ind w:left="0"/>
        <w:jc w:val="both"/>
      </w:pPr>
      <w:r>
        <w:rPr>
          <w:rFonts w:ascii="Times New Roman"/>
          <w:b w:val="false"/>
          <w:i w:val="false"/>
          <w:color w:val="000000"/>
          <w:sz w:val="28"/>
        </w:rPr>
        <w:t>
      4.2-жолдар = ∑4.2.1, 4.2.2-жолдардың әрбір баған үшін;</w:t>
      </w:r>
    </w:p>
    <w:p>
      <w:pPr>
        <w:spacing w:after="0"/>
        <w:ind w:left="0"/>
        <w:jc w:val="both"/>
      </w:pPr>
      <w:r>
        <w:rPr>
          <w:rFonts w:ascii="Times New Roman"/>
          <w:b w:val="false"/>
          <w:i w:val="false"/>
          <w:color w:val="000000"/>
          <w:sz w:val="28"/>
        </w:rPr>
        <w:t>
      5.2-жолдар =∑ 5.2.1, 5.2.2-жолдардың әрбір баған үшін;</w:t>
      </w:r>
    </w:p>
    <w:p>
      <w:pPr>
        <w:spacing w:after="0"/>
        <w:ind w:left="0"/>
        <w:jc w:val="both"/>
      </w:pPr>
      <w:r>
        <w:rPr>
          <w:rFonts w:ascii="Times New Roman"/>
          <w:b w:val="false"/>
          <w:i w:val="false"/>
          <w:color w:val="000000"/>
          <w:sz w:val="28"/>
        </w:rPr>
        <w:t>
      6.2-жолдар =∑ 6.2.1, 6.2.2-жолдардың әрбір баған үшін;</w:t>
      </w:r>
    </w:p>
    <w:p>
      <w:pPr>
        <w:spacing w:after="0"/>
        <w:ind w:left="0"/>
        <w:jc w:val="both"/>
      </w:pPr>
      <w:r>
        <w:rPr>
          <w:rFonts w:ascii="Times New Roman"/>
          <w:b w:val="false"/>
          <w:i w:val="false"/>
          <w:color w:val="000000"/>
          <w:sz w:val="28"/>
        </w:rPr>
        <w:t>
      7.2-жолдар =∑ 7.2.1, 7.2.2-жолдардың әрбір баған үшін;</w:t>
      </w:r>
    </w:p>
    <w:p>
      <w:pPr>
        <w:spacing w:after="0"/>
        <w:ind w:left="0"/>
        <w:jc w:val="both"/>
      </w:pPr>
      <w:r>
        <w:rPr>
          <w:rFonts w:ascii="Times New Roman"/>
          <w:b w:val="false"/>
          <w:i w:val="false"/>
          <w:color w:val="000000"/>
          <w:sz w:val="28"/>
        </w:rPr>
        <w:t>
      1-баған ≥2-бағанның және 3-бағанның барлық жолдар бойынша;</w:t>
      </w:r>
    </w:p>
    <w:p>
      <w:pPr>
        <w:spacing w:after="0"/>
        <w:ind w:left="0"/>
        <w:jc w:val="both"/>
      </w:pPr>
      <w:r>
        <w:rPr>
          <w:rFonts w:ascii="Times New Roman"/>
          <w:b w:val="false"/>
          <w:i w:val="false"/>
          <w:color w:val="000000"/>
          <w:sz w:val="28"/>
        </w:rPr>
        <w:t>
      4-баған ≥ 5-бағанның және 6-бағанның барлық жолдар бойынша;</w:t>
      </w:r>
    </w:p>
    <w:p>
      <w:pPr>
        <w:spacing w:after="0"/>
        <w:ind w:left="0"/>
        <w:jc w:val="both"/>
      </w:pPr>
      <w:r>
        <w:rPr>
          <w:rFonts w:ascii="Times New Roman"/>
          <w:b w:val="false"/>
          <w:i w:val="false"/>
          <w:color w:val="000000"/>
          <w:sz w:val="28"/>
        </w:rPr>
        <w:t>
      7-баған ≥ 8-бағанның және 9-бағанның барлық жолдар бойынша;</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5-баған ≤ 4-бағаннан әрбір жол үшін;</w:t>
      </w:r>
    </w:p>
    <w:p>
      <w:pPr>
        <w:spacing w:after="0"/>
        <w:ind w:left="0"/>
        <w:jc w:val="both"/>
      </w:pPr>
      <w:r>
        <w:rPr>
          <w:rFonts w:ascii="Times New Roman"/>
          <w:b w:val="false"/>
          <w:i w:val="false"/>
          <w:color w:val="000000"/>
          <w:sz w:val="28"/>
        </w:rPr>
        <w:t>
      6-баған ≤ 4-бағаннан әрбір жол үшін;</w:t>
      </w:r>
    </w:p>
    <w:p>
      <w:pPr>
        <w:spacing w:after="0"/>
        <w:ind w:left="0"/>
        <w:jc w:val="both"/>
      </w:pPr>
      <w:r>
        <w:rPr>
          <w:rFonts w:ascii="Times New Roman"/>
          <w:b w:val="false"/>
          <w:i w:val="false"/>
          <w:color w:val="000000"/>
          <w:sz w:val="28"/>
        </w:rPr>
        <w:t>
      8-баған ≤ 7-бағаннан әрбір жол үшін;</w:t>
      </w:r>
    </w:p>
    <w:p>
      <w:pPr>
        <w:spacing w:after="0"/>
        <w:ind w:left="0"/>
        <w:jc w:val="both"/>
      </w:pPr>
      <w:r>
        <w:rPr>
          <w:rFonts w:ascii="Times New Roman"/>
          <w:b w:val="false"/>
          <w:i w:val="false"/>
          <w:color w:val="000000"/>
          <w:sz w:val="28"/>
        </w:rPr>
        <w:t>
      9-баған ≤ 7-бағаннан әрбір жол үшін;</w:t>
      </w:r>
    </w:p>
    <w:p>
      <w:pPr>
        <w:spacing w:after="0"/>
        <w:ind w:left="0"/>
        <w:jc w:val="both"/>
      </w:pPr>
      <w:r>
        <w:rPr>
          <w:rFonts w:ascii="Times New Roman"/>
          <w:b w:val="false"/>
          <w:i w:val="false"/>
          <w:color w:val="000000"/>
          <w:sz w:val="28"/>
        </w:rPr>
        <w:t>
      6В басталатын мамандықтар бағыттарының кодтарын енгізу кезінде тиісті жолдар бойынша 1-ден 6-ға дейінгі бағандар ғана толтырылады;</w:t>
      </w:r>
    </w:p>
    <w:p>
      <w:pPr>
        <w:spacing w:after="0"/>
        <w:ind w:left="0"/>
        <w:jc w:val="both"/>
      </w:pPr>
      <w:r>
        <w:rPr>
          <w:rFonts w:ascii="Times New Roman"/>
          <w:b w:val="false"/>
          <w:i w:val="false"/>
          <w:color w:val="000000"/>
          <w:sz w:val="28"/>
        </w:rPr>
        <w:t>
      5В-ден басталатын мамандықтар бағыттарының кодтарын енгізу кезінде тиісті жолдар бойынша 4-тен 10-ға дейінгі бағандар ғана толтырылады.</w:t>
      </w:r>
    </w:p>
    <w:p>
      <w:pPr>
        <w:spacing w:after="0"/>
        <w:ind w:left="0"/>
        <w:jc w:val="both"/>
      </w:pPr>
      <w:r>
        <w:rPr>
          <w:rFonts w:ascii="Times New Roman"/>
          <w:b w:val="false"/>
          <w:i w:val="false"/>
          <w:color w:val="000000"/>
          <w:sz w:val="28"/>
        </w:rPr>
        <w:t>
      7) 10 бөлім:</w:t>
      </w:r>
    </w:p>
    <w:p>
      <w:pPr>
        <w:spacing w:after="0"/>
        <w:ind w:left="0"/>
        <w:jc w:val="both"/>
      </w:pPr>
      <w:r>
        <w:rPr>
          <w:rFonts w:ascii="Times New Roman"/>
          <w:b w:val="false"/>
          <w:i w:val="false"/>
          <w:color w:val="000000"/>
          <w:sz w:val="28"/>
        </w:rPr>
        <w:t>
      1-баған =∑ 2-7-бағандардың барлық жолдар бойынша;</w:t>
      </w:r>
    </w:p>
    <w:p>
      <w:pPr>
        <w:spacing w:after="0"/>
        <w:ind w:left="0"/>
        <w:jc w:val="both"/>
      </w:pPr>
      <w:r>
        <w:rPr>
          <w:rFonts w:ascii="Times New Roman"/>
          <w:b w:val="false"/>
          <w:i w:val="false"/>
          <w:color w:val="000000"/>
          <w:sz w:val="28"/>
        </w:rPr>
        <w:t>
      1-жол ≥ 1.1-жолдан барлық бағандар бойынша.</w:t>
      </w:r>
    </w:p>
    <w:p>
      <w:pPr>
        <w:spacing w:after="0"/>
        <w:ind w:left="0"/>
        <w:jc w:val="both"/>
      </w:pPr>
      <w:r>
        <w:rPr>
          <w:rFonts w:ascii="Times New Roman"/>
          <w:b w:val="false"/>
          <w:i w:val="false"/>
          <w:color w:val="000000"/>
          <w:sz w:val="28"/>
        </w:rPr>
        <w:t>
      8) 11 бөлім:</w:t>
      </w:r>
    </w:p>
    <w:p>
      <w:pPr>
        <w:spacing w:after="0"/>
        <w:ind w:left="0"/>
        <w:jc w:val="both"/>
      </w:pPr>
      <w:r>
        <w:rPr>
          <w:rFonts w:ascii="Times New Roman"/>
          <w:b w:val="false"/>
          <w:i w:val="false"/>
          <w:color w:val="000000"/>
          <w:sz w:val="28"/>
        </w:rPr>
        <w:t>
      2-баған ≤ 1-бағаннан барлық жолдар бойынша;</w:t>
      </w:r>
    </w:p>
    <w:p>
      <w:pPr>
        <w:spacing w:after="0"/>
        <w:ind w:left="0"/>
        <w:jc w:val="both"/>
      </w:pPr>
      <w:r>
        <w:rPr>
          <w:rFonts w:ascii="Times New Roman"/>
          <w:b w:val="false"/>
          <w:i w:val="false"/>
          <w:color w:val="000000"/>
          <w:sz w:val="28"/>
        </w:rPr>
        <w:t>
      4-баған ≤ 3-бағаннан барлық жолдар бойынша;</w:t>
      </w:r>
    </w:p>
    <w:p>
      <w:pPr>
        <w:spacing w:after="0"/>
        <w:ind w:left="0"/>
        <w:jc w:val="both"/>
      </w:pPr>
      <w:r>
        <w:rPr>
          <w:rFonts w:ascii="Times New Roman"/>
          <w:b w:val="false"/>
          <w:i w:val="false"/>
          <w:color w:val="000000"/>
          <w:sz w:val="28"/>
        </w:rPr>
        <w:t>
      6-баған ≤ 5-бағаннан барлық жолдар бойынша.</w:t>
      </w:r>
    </w:p>
    <w:p>
      <w:pPr>
        <w:spacing w:after="0"/>
        <w:ind w:left="0"/>
        <w:jc w:val="both"/>
      </w:pPr>
      <w:r>
        <w:rPr>
          <w:rFonts w:ascii="Times New Roman"/>
          <w:b w:val="false"/>
          <w:i w:val="false"/>
          <w:color w:val="000000"/>
          <w:sz w:val="28"/>
        </w:rPr>
        <w:t>
      9) 12-бөлім. 12А және 12Б ішкі бөлімдері:</w:t>
      </w:r>
    </w:p>
    <w:p>
      <w:pPr>
        <w:spacing w:after="0"/>
        <w:ind w:left="0"/>
        <w:jc w:val="both"/>
      </w:pPr>
      <w:r>
        <w:rPr>
          <w:rFonts w:ascii="Times New Roman"/>
          <w:b w:val="false"/>
          <w:i w:val="false"/>
          <w:color w:val="000000"/>
          <w:sz w:val="28"/>
        </w:rPr>
        <w:t>
      1-жол = ∑ 2, 3, 4, 5, 6, 7-жолдардың және де әрбір баған үшін (шекті бақылау);</w:t>
      </w:r>
    </w:p>
    <w:p>
      <w:pPr>
        <w:spacing w:after="0"/>
        <w:ind w:left="0"/>
        <w:jc w:val="both"/>
      </w:pPr>
      <w:r>
        <w:rPr>
          <w:rFonts w:ascii="Times New Roman"/>
          <w:b w:val="false"/>
          <w:i w:val="false"/>
          <w:color w:val="000000"/>
          <w:sz w:val="28"/>
        </w:rPr>
        <w:t>
      2-жол = ∑2.1 және 2.2-жолдардың әрбір баған үшін;</w:t>
      </w:r>
    </w:p>
    <w:p>
      <w:pPr>
        <w:spacing w:after="0"/>
        <w:ind w:left="0"/>
        <w:jc w:val="both"/>
      </w:pPr>
      <w:r>
        <w:rPr>
          <w:rFonts w:ascii="Times New Roman"/>
          <w:b w:val="false"/>
          <w:i w:val="false"/>
          <w:color w:val="000000"/>
          <w:sz w:val="28"/>
        </w:rPr>
        <w:t>
      3-жол = ∑3.1 және 3.2-жолдардың әрбір баған үшін;</w:t>
      </w:r>
    </w:p>
    <w:p>
      <w:pPr>
        <w:spacing w:after="0"/>
        <w:ind w:left="0"/>
        <w:jc w:val="both"/>
      </w:pPr>
      <w:r>
        <w:rPr>
          <w:rFonts w:ascii="Times New Roman"/>
          <w:b w:val="false"/>
          <w:i w:val="false"/>
          <w:color w:val="000000"/>
          <w:sz w:val="28"/>
        </w:rPr>
        <w:t>
      4-жол = ∑4.1 және 4.2-жолдардың әрбір баған үшін;</w:t>
      </w:r>
    </w:p>
    <w:p>
      <w:pPr>
        <w:spacing w:after="0"/>
        <w:ind w:left="0"/>
        <w:jc w:val="both"/>
      </w:pPr>
      <w:r>
        <w:rPr>
          <w:rFonts w:ascii="Times New Roman"/>
          <w:b w:val="false"/>
          <w:i w:val="false"/>
          <w:color w:val="000000"/>
          <w:sz w:val="28"/>
        </w:rPr>
        <w:t>
      5-жол = ∑5.1 және 5.2-жолдардың әрбір баған үшін;</w:t>
      </w:r>
    </w:p>
    <w:p>
      <w:pPr>
        <w:spacing w:after="0"/>
        <w:ind w:left="0"/>
        <w:jc w:val="both"/>
      </w:pPr>
      <w:r>
        <w:rPr>
          <w:rFonts w:ascii="Times New Roman"/>
          <w:b w:val="false"/>
          <w:i w:val="false"/>
          <w:color w:val="000000"/>
          <w:sz w:val="28"/>
        </w:rPr>
        <w:t>
      6-жол =∑ 6.1 және 6.2-жолдардың әрбір баған үшін;</w:t>
      </w:r>
    </w:p>
    <w:p>
      <w:pPr>
        <w:spacing w:after="0"/>
        <w:ind w:left="0"/>
        <w:jc w:val="both"/>
      </w:pPr>
      <w:r>
        <w:rPr>
          <w:rFonts w:ascii="Times New Roman"/>
          <w:b w:val="false"/>
          <w:i w:val="false"/>
          <w:color w:val="000000"/>
          <w:sz w:val="28"/>
        </w:rPr>
        <w:t>
      7-жол = ∑7.1 және 7.2-жолдардың әрбір баған үшін;</w:t>
      </w:r>
    </w:p>
    <w:p>
      <w:pPr>
        <w:spacing w:after="0"/>
        <w:ind w:left="0"/>
        <w:jc w:val="both"/>
      </w:pPr>
      <w:r>
        <w:rPr>
          <w:rFonts w:ascii="Times New Roman"/>
          <w:b w:val="false"/>
          <w:i w:val="false"/>
          <w:color w:val="000000"/>
          <w:sz w:val="28"/>
        </w:rPr>
        <w:t>
      2.2-жолдар = ∑2.2.1 және 2.2.2-жолдардың әрбір баған үшін;</w:t>
      </w:r>
    </w:p>
    <w:p>
      <w:pPr>
        <w:spacing w:after="0"/>
        <w:ind w:left="0"/>
        <w:jc w:val="both"/>
      </w:pPr>
      <w:r>
        <w:rPr>
          <w:rFonts w:ascii="Times New Roman"/>
          <w:b w:val="false"/>
          <w:i w:val="false"/>
          <w:color w:val="000000"/>
          <w:sz w:val="28"/>
        </w:rPr>
        <w:t>
      3.2-жолдар = ∑3.2.1 және 3.2.2-жолдардың әрбір баған үшін;</w:t>
      </w:r>
    </w:p>
    <w:p>
      <w:pPr>
        <w:spacing w:after="0"/>
        <w:ind w:left="0"/>
        <w:jc w:val="both"/>
      </w:pPr>
      <w:r>
        <w:rPr>
          <w:rFonts w:ascii="Times New Roman"/>
          <w:b w:val="false"/>
          <w:i w:val="false"/>
          <w:color w:val="000000"/>
          <w:sz w:val="28"/>
        </w:rPr>
        <w:t>
      4.2-жолдар = ∑4.2.1 және 4.2.2-жолдардың әрбір баған үшін;</w:t>
      </w:r>
    </w:p>
    <w:p>
      <w:pPr>
        <w:spacing w:after="0"/>
        <w:ind w:left="0"/>
        <w:jc w:val="both"/>
      </w:pPr>
      <w:r>
        <w:rPr>
          <w:rFonts w:ascii="Times New Roman"/>
          <w:b w:val="false"/>
          <w:i w:val="false"/>
          <w:color w:val="000000"/>
          <w:sz w:val="28"/>
        </w:rPr>
        <w:t>
      5.2-жолдар = ∑5.2.1 және 5.2.2-жолдардың әрбір баған үшін;</w:t>
      </w:r>
    </w:p>
    <w:p>
      <w:pPr>
        <w:spacing w:after="0"/>
        <w:ind w:left="0"/>
        <w:jc w:val="both"/>
      </w:pPr>
      <w:r>
        <w:rPr>
          <w:rFonts w:ascii="Times New Roman"/>
          <w:b w:val="false"/>
          <w:i w:val="false"/>
          <w:color w:val="000000"/>
          <w:sz w:val="28"/>
        </w:rPr>
        <w:t>
      6.2-жолдар =∑ 6.2.1 және 6.2.2-жолдардың әрбір баған үшін;</w:t>
      </w:r>
    </w:p>
    <w:p>
      <w:pPr>
        <w:spacing w:after="0"/>
        <w:ind w:left="0"/>
        <w:jc w:val="both"/>
      </w:pPr>
      <w:r>
        <w:rPr>
          <w:rFonts w:ascii="Times New Roman"/>
          <w:b w:val="false"/>
          <w:i w:val="false"/>
          <w:color w:val="000000"/>
          <w:sz w:val="28"/>
        </w:rPr>
        <w:t>
      7.2-жолдар =∑ 7.2.1 және 7.2.2-жолдардың әрбір баған үшін;</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6-баған ≤ 5-бағаннан;</w:t>
      </w:r>
    </w:p>
    <w:p>
      <w:pPr>
        <w:spacing w:after="0"/>
        <w:ind w:left="0"/>
        <w:jc w:val="both"/>
      </w:pPr>
      <w:r>
        <w:rPr>
          <w:rFonts w:ascii="Times New Roman"/>
          <w:b w:val="false"/>
          <w:i w:val="false"/>
          <w:color w:val="000000"/>
          <w:sz w:val="28"/>
        </w:rPr>
        <w:t>
      7-баған ≤ 5-бағаннан;</w:t>
      </w:r>
    </w:p>
    <w:p>
      <w:pPr>
        <w:spacing w:after="0"/>
        <w:ind w:left="0"/>
        <w:jc w:val="both"/>
      </w:pPr>
      <w:r>
        <w:rPr>
          <w:rFonts w:ascii="Times New Roman"/>
          <w:b w:val="false"/>
          <w:i w:val="false"/>
          <w:color w:val="000000"/>
          <w:sz w:val="28"/>
        </w:rPr>
        <w:t>
      8-баған ≤ 7-бағаннан;</w:t>
      </w:r>
    </w:p>
    <w:p>
      <w:pPr>
        <w:spacing w:after="0"/>
        <w:ind w:left="0"/>
        <w:jc w:val="both"/>
      </w:pPr>
      <w:r>
        <w:rPr>
          <w:rFonts w:ascii="Times New Roman"/>
          <w:b w:val="false"/>
          <w:i w:val="false"/>
          <w:color w:val="000000"/>
          <w:sz w:val="28"/>
        </w:rPr>
        <w:t>
      12А ішкі бөлімі-7М-ден басталатын мамандықтар бағыттарының кодтарын енгізу кезінде тиісті жолдар бойынша 1, 2, 3 және 4-бағандар ғана толтырылады;</w:t>
      </w:r>
    </w:p>
    <w:p>
      <w:pPr>
        <w:spacing w:after="0"/>
        <w:ind w:left="0"/>
        <w:jc w:val="both"/>
      </w:pPr>
      <w:r>
        <w:rPr>
          <w:rFonts w:ascii="Times New Roman"/>
          <w:b w:val="false"/>
          <w:i w:val="false"/>
          <w:color w:val="000000"/>
          <w:sz w:val="28"/>
        </w:rPr>
        <w:t>
      6М-ден басталатын мамандықтар бағыттарының кодтарын енгізу кезінде тиісті жолдар бойынша тек 3, 4, 5, 6, 7 және 8-бағандар толтырылады;</w:t>
      </w:r>
    </w:p>
    <w:p>
      <w:pPr>
        <w:spacing w:after="0"/>
        <w:ind w:left="0"/>
        <w:jc w:val="both"/>
      </w:pPr>
      <w:r>
        <w:rPr>
          <w:rFonts w:ascii="Times New Roman"/>
          <w:b w:val="false"/>
          <w:i w:val="false"/>
          <w:color w:val="000000"/>
          <w:sz w:val="28"/>
        </w:rPr>
        <w:t>
      7Б ішкі бөлімі-7r-ден басталатын мамандықтар бағыттарының кодтарын енгізу кезінде тиісті жолдар бойынша тек 1, 2, 3 және 4-бағандар толтырылады;</w:t>
      </w:r>
    </w:p>
    <w:p>
      <w:pPr>
        <w:spacing w:after="0"/>
        <w:ind w:left="0"/>
        <w:jc w:val="both"/>
      </w:pPr>
      <w:r>
        <w:rPr>
          <w:rFonts w:ascii="Times New Roman"/>
          <w:b w:val="false"/>
          <w:i w:val="false"/>
          <w:color w:val="000000"/>
          <w:sz w:val="28"/>
        </w:rPr>
        <w:t>
      6R-ден басталатын мамандықтар бағыттарының кодтарын енгізу кезінде тиісті жолдар бойынша тек 3, 4, 5, 6, 7 және 8-бағандар толтырылады.</w:t>
      </w:r>
    </w:p>
    <w:p>
      <w:pPr>
        <w:spacing w:after="0"/>
        <w:ind w:left="0"/>
        <w:jc w:val="both"/>
      </w:pPr>
      <w:r>
        <w:rPr>
          <w:rFonts w:ascii="Times New Roman"/>
          <w:b w:val="false"/>
          <w:i w:val="false"/>
          <w:color w:val="000000"/>
          <w:sz w:val="28"/>
        </w:rPr>
        <w:t>
      10) 13-бөлім, 13А және 13Б ішкі бөлімдер:</w:t>
      </w:r>
    </w:p>
    <w:p>
      <w:pPr>
        <w:spacing w:after="0"/>
        <w:ind w:left="0"/>
        <w:jc w:val="both"/>
      </w:pPr>
      <w:r>
        <w:rPr>
          <w:rFonts w:ascii="Times New Roman"/>
          <w:b w:val="false"/>
          <w:i w:val="false"/>
          <w:color w:val="000000"/>
          <w:sz w:val="28"/>
        </w:rPr>
        <w:t>
      1-жол = ∑ 2, 3, 4, 5, 6, 7-жолдардың және де әрбір баған үшін (шекті бақылау);</w:t>
      </w:r>
    </w:p>
    <w:p>
      <w:pPr>
        <w:spacing w:after="0"/>
        <w:ind w:left="0"/>
        <w:jc w:val="both"/>
      </w:pPr>
      <w:r>
        <w:rPr>
          <w:rFonts w:ascii="Times New Roman"/>
          <w:b w:val="false"/>
          <w:i w:val="false"/>
          <w:color w:val="000000"/>
          <w:sz w:val="28"/>
        </w:rPr>
        <w:t>
      2-жол = ∑2.1 және 2.2-жолдардың әрбір баған үшін;</w:t>
      </w:r>
    </w:p>
    <w:p>
      <w:pPr>
        <w:spacing w:after="0"/>
        <w:ind w:left="0"/>
        <w:jc w:val="both"/>
      </w:pPr>
      <w:r>
        <w:rPr>
          <w:rFonts w:ascii="Times New Roman"/>
          <w:b w:val="false"/>
          <w:i w:val="false"/>
          <w:color w:val="000000"/>
          <w:sz w:val="28"/>
        </w:rPr>
        <w:t>
      3-жол = ∑3.1 және 3.2-жолдардың әрбір баған үшін;</w:t>
      </w:r>
    </w:p>
    <w:p>
      <w:pPr>
        <w:spacing w:after="0"/>
        <w:ind w:left="0"/>
        <w:jc w:val="both"/>
      </w:pPr>
      <w:r>
        <w:rPr>
          <w:rFonts w:ascii="Times New Roman"/>
          <w:b w:val="false"/>
          <w:i w:val="false"/>
          <w:color w:val="000000"/>
          <w:sz w:val="28"/>
        </w:rPr>
        <w:t>
      4-жол = ∑4.1 және 4.2-жолдардың әрбір баған үшін;</w:t>
      </w:r>
    </w:p>
    <w:p>
      <w:pPr>
        <w:spacing w:after="0"/>
        <w:ind w:left="0"/>
        <w:jc w:val="both"/>
      </w:pPr>
      <w:r>
        <w:rPr>
          <w:rFonts w:ascii="Times New Roman"/>
          <w:b w:val="false"/>
          <w:i w:val="false"/>
          <w:color w:val="000000"/>
          <w:sz w:val="28"/>
        </w:rPr>
        <w:t>
      5-жол = ∑5.1 және 5.2-жолдардың әрбір баған үшін;</w:t>
      </w:r>
    </w:p>
    <w:p>
      <w:pPr>
        <w:spacing w:after="0"/>
        <w:ind w:left="0"/>
        <w:jc w:val="both"/>
      </w:pPr>
      <w:r>
        <w:rPr>
          <w:rFonts w:ascii="Times New Roman"/>
          <w:b w:val="false"/>
          <w:i w:val="false"/>
          <w:color w:val="000000"/>
          <w:sz w:val="28"/>
        </w:rPr>
        <w:t>
      6-жол =∑ 6.1 және 6.2-жолдардың әрбір баған үшін;</w:t>
      </w:r>
    </w:p>
    <w:p>
      <w:pPr>
        <w:spacing w:after="0"/>
        <w:ind w:left="0"/>
        <w:jc w:val="both"/>
      </w:pPr>
      <w:r>
        <w:rPr>
          <w:rFonts w:ascii="Times New Roman"/>
          <w:b w:val="false"/>
          <w:i w:val="false"/>
          <w:color w:val="000000"/>
          <w:sz w:val="28"/>
        </w:rPr>
        <w:t>
      7-жол = ∑7.1 және 7.2-жолдардың әрбір баған үшін;</w:t>
      </w:r>
    </w:p>
    <w:p>
      <w:pPr>
        <w:spacing w:after="0"/>
        <w:ind w:left="0"/>
        <w:jc w:val="both"/>
      </w:pPr>
      <w:r>
        <w:rPr>
          <w:rFonts w:ascii="Times New Roman"/>
          <w:b w:val="false"/>
          <w:i w:val="false"/>
          <w:color w:val="000000"/>
          <w:sz w:val="28"/>
        </w:rPr>
        <w:t>
      2.2-жолдар =∑ 2.2.1 және 2.2.2-жолдардың әрбір баған үшін;</w:t>
      </w:r>
    </w:p>
    <w:p>
      <w:pPr>
        <w:spacing w:after="0"/>
        <w:ind w:left="0"/>
        <w:jc w:val="both"/>
      </w:pPr>
      <w:r>
        <w:rPr>
          <w:rFonts w:ascii="Times New Roman"/>
          <w:b w:val="false"/>
          <w:i w:val="false"/>
          <w:color w:val="000000"/>
          <w:sz w:val="28"/>
        </w:rPr>
        <w:t>
      3.2-жолдар = ∑3.2.1 және 3.2.2-жолдардың әрбір баған үшін;</w:t>
      </w:r>
    </w:p>
    <w:p>
      <w:pPr>
        <w:spacing w:after="0"/>
        <w:ind w:left="0"/>
        <w:jc w:val="both"/>
      </w:pPr>
      <w:r>
        <w:rPr>
          <w:rFonts w:ascii="Times New Roman"/>
          <w:b w:val="false"/>
          <w:i w:val="false"/>
          <w:color w:val="000000"/>
          <w:sz w:val="28"/>
        </w:rPr>
        <w:t>
      4.2-жолдар = ∑4.2.1 және 4.2.2-жолдардың әрбір баған үшін;</w:t>
      </w:r>
    </w:p>
    <w:p>
      <w:pPr>
        <w:spacing w:after="0"/>
        <w:ind w:left="0"/>
        <w:jc w:val="both"/>
      </w:pPr>
      <w:r>
        <w:rPr>
          <w:rFonts w:ascii="Times New Roman"/>
          <w:b w:val="false"/>
          <w:i w:val="false"/>
          <w:color w:val="000000"/>
          <w:sz w:val="28"/>
        </w:rPr>
        <w:t>
      5.2-жолдар = ∑5.2.1 және 5.2.2-жолдардың әрбір баған үшін;</w:t>
      </w:r>
    </w:p>
    <w:p>
      <w:pPr>
        <w:spacing w:after="0"/>
        <w:ind w:left="0"/>
        <w:jc w:val="both"/>
      </w:pPr>
      <w:r>
        <w:rPr>
          <w:rFonts w:ascii="Times New Roman"/>
          <w:b w:val="false"/>
          <w:i w:val="false"/>
          <w:color w:val="000000"/>
          <w:sz w:val="28"/>
        </w:rPr>
        <w:t>
      6.2-жолдар = ∑6.2.1 және 6.2.2-жолдардың әрбір баған үшін;</w:t>
      </w:r>
    </w:p>
    <w:p>
      <w:pPr>
        <w:spacing w:after="0"/>
        <w:ind w:left="0"/>
        <w:jc w:val="both"/>
      </w:pPr>
      <w:r>
        <w:rPr>
          <w:rFonts w:ascii="Times New Roman"/>
          <w:b w:val="false"/>
          <w:i w:val="false"/>
          <w:color w:val="000000"/>
          <w:sz w:val="28"/>
        </w:rPr>
        <w:t>
      7.2-жолдар = ∑7.2.1 және 7.2.2-жолдардың әрбір баған үшін;</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6-баған ≤ 5-бағаннан;</w:t>
      </w:r>
    </w:p>
    <w:p>
      <w:pPr>
        <w:spacing w:after="0"/>
        <w:ind w:left="0"/>
        <w:jc w:val="both"/>
      </w:pPr>
      <w:r>
        <w:rPr>
          <w:rFonts w:ascii="Times New Roman"/>
          <w:b w:val="false"/>
          <w:i w:val="false"/>
          <w:color w:val="000000"/>
          <w:sz w:val="28"/>
        </w:rPr>
        <w:t>
      8-баған ≤ 7-бағаннан;</w:t>
      </w:r>
    </w:p>
    <w:p>
      <w:pPr>
        <w:spacing w:after="0"/>
        <w:ind w:left="0"/>
        <w:jc w:val="both"/>
      </w:pPr>
      <w:r>
        <w:rPr>
          <w:rFonts w:ascii="Times New Roman"/>
          <w:b w:val="false"/>
          <w:i w:val="false"/>
          <w:color w:val="000000"/>
          <w:sz w:val="28"/>
        </w:rPr>
        <w:t>
      7-баған ≤ 5-бағаннан;</w:t>
      </w:r>
    </w:p>
    <w:p>
      <w:pPr>
        <w:spacing w:after="0"/>
        <w:ind w:left="0"/>
        <w:jc w:val="both"/>
      </w:pPr>
      <w:r>
        <w:rPr>
          <w:rFonts w:ascii="Times New Roman"/>
          <w:b w:val="false"/>
          <w:i w:val="false"/>
          <w:color w:val="000000"/>
          <w:sz w:val="28"/>
        </w:rPr>
        <w:t>
      13-бөлімдер 13А және 13Б - ішкі бөлімдер-8D-ден басталатын мамандықтар бағыттарының кодтарын енгізу кезінде тиісті жолдар бойынша 1, 2, 3 және 4-бағандар ғана толтырылады;</w:t>
      </w:r>
    </w:p>
    <w:p>
      <w:pPr>
        <w:spacing w:after="0"/>
        <w:ind w:left="0"/>
        <w:jc w:val="both"/>
      </w:pPr>
      <w:r>
        <w:rPr>
          <w:rFonts w:ascii="Times New Roman"/>
          <w:b w:val="false"/>
          <w:i w:val="false"/>
          <w:color w:val="000000"/>
          <w:sz w:val="28"/>
        </w:rPr>
        <w:t>
      13-бөлімдер 13А және 13Б - ішкі бөлімдер-6D-дан басталатын мамандықтар бағыттарының кодтарын енгізу кезінде тек бағандар толтырылады тиісті жолдар бойынша 3, 4, 5, 6, 7 және 8.</w:t>
      </w:r>
    </w:p>
    <w:p>
      <w:pPr>
        <w:spacing w:after="0"/>
        <w:ind w:left="0"/>
        <w:jc w:val="both"/>
      </w:pPr>
      <w:r>
        <w:rPr>
          <w:rFonts w:ascii="Times New Roman"/>
          <w:b w:val="false"/>
          <w:i w:val="false"/>
          <w:color w:val="000000"/>
          <w:sz w:val="28"/>
        </w:rPr>
        <w:t>
      11) 14 бөлім:</w:t>
      </w:r>
    </w:p>
    <w:p>
      <w:pPr>
        <w:spacing w:after="0"/>
        <w:ind w:left="0"/>
        <w:jc w:val="both"/>
      </w:pPr>
      <w:r>
        <w:rPr>
          <w:rFonts w:ascii="Times New Roman"/>
          <w:b w:val="false"/>
          <w:i w:val="false"/>
          <w:color w:val="000000"/>
          <w:sz w:val="28"/>
        </w:rPr>
        <w:t>
      1-жол = ∑ 2, 3-жолдар барлық бағандар бойынша;</w:t>
      </w:r>
    </w:p>
    <w:p>
      <w:pPr>
        <w:spacing w:after="0"/>
        <w:ind w:left="0"/>
        <w:jc w:val="both"/>
      </w:pPr>
      <w:r>
        <w:rPr>
          <w:rFonts w:ascii="Times New Roman"/>
          <w:b w:val="false"/>
          <w:i w:val="false"/>
          <w:color w:val="000000"/>
          <w:sz w:val="28"/>
        </w:rPr>
        <w:t>
      2-жол= ∑2.1-2.4-жолдар барлық бағандар бойынша;</w:t>
      </w:r>
    </w:p>
    <w:p>
      <w:pPr>
        <w:spacing w:after="0"/>
        <w:ind w:left="0"/>
        <w:jc w:val="both"/>
      </w:pPr>
      <w:r>
        <w:rPr>
          <w:rFonts w:ascii="Times New Roman"/>
          <w:b w:val="false"/>
          <w:i w:val="false"/>
          <w:color w:val="000000"/>
          <w:sz w:val="28"/>
        </w:rPr>
        <w:t>
      3-жол= ∑3.1-3.4-жолдар барлық бағандар бойынша;</w:t>
      </w:r>
    </w:p>
    <w:p>
      <w:pPr>
        <w:spacing w:after="0"/>
        <w:ind w:left="0"/>
        <w:jc w:val="both"/>
      </w:pPr>
      <w:r>
        <w:rPr>
          <w:rFonts w:ascii="Times New Roman"/>
          <w:b w:val="false"/>
          <w:i w:val="false"/>
          <w:color w:val="000000"/>
          <w:sz w:val="28"/>
        </w:rPr>
        <w:t>
      1-баған ≥ 2-бағанға әрбір жол үшін;</w:t>
      </w:r>
    </w:p>
    <w:p>
      <w:pPr>
        <w:spacing w:after="0"/>
        <w:ind w:left="0"/>
        <w:jc w:val="both"/>
      </w:pPr>
      <w:r>
        <w:rPr>
          <w:rFonts w:ascii="Times New Roman"/>
          <w:b w:val="false"/>
          <w:i w:val="false"/>
          <w:color w:val="000000"/>
          <w:sz w:val="28"/>
        </w:rPr>
        <w:t>
      1-баған ≥ 3-бағанға әрбір жол үшін;</w:t>
      </w:r>
    </w:p>
    <w:p>
      <w:pPr>
        <w:spacing w:after="0"/>
        <w:ind w:left="0"/>
        <w:jc w:val="both"/>
      </w:pPr>
      <w:r>
        <w:rPr>
          <w:rFonts w:ascii="Times New Roman"/>
          <w:b w:val="false"/>
          <w:i w:val="false"/>
          <w:color w:val="000000"/>
          <w:sz w:val="28"/>
        </w:rPr>
        <w:t>
      1-баған ≥ 4-бағанға әрбір жол үшін;</w:t>
      </w:r>
    </w:p>
    <w:p>
      <w:pPr>
        <w:spacing w:after="0"/>
        <w:ind w:left="0"/>
        <w:jc w:val="both"/>
      </w:pPr>
      <w:r>
        <w:rPr>
          <w:rFonts w:ascii="Times New Roman"/>
          <w:b w:val="false"/>
          <w:i w:val="false"/>
          <w:color w:val="000000"/>
          <w:sz w:val="28"/>
        </w:rPr>
        <w:t>
      1-баған ≥ 5-бағанға әрбір жол үшін;</w:t>
      </w:r>
    </w:p>
    <w:p>
      <w:pPr>
        <w:spacing w:after="0"/>
        <w:ind w:left="0"/>
        <w:jc w:val="both"/>
      </w:pPr>
      <w:r>
        <w:rPr>
          <w:rFonts w:ascii="Times New Roman"/>
          <w:b w:val="false"/>
          <w:i w:val="false"/>
          <w:color w:val="000000"/>
          <w:sz w:val="28"/>
        </w:rPr>
        <w:t>
      1-баған ≥ 6-бағанға әрбір жол үшін;</w:t>
      </w:r>
    </w:p>
    <w:p>
      <w:pPr>
        <w:spacing w:after="0"/>
        <w:ind w:left="0"/>
        <w:jc w:val="both"/>
      </w:pPr>
      <w:r>
        <w:rPr>
          <w:rFonts w:ascii="Times New Roman"/>
          <w:b w:val="false"/>
          <w:i w:val="false"/>
          <w:color w:val="000000"/>
          <w:sz w:val="28"/>
        </w:rPr>
        <w:t>
      1-баған ≥ 7-бағанға әрбір жол үшін;</w:t>
      </w:r>
    </w:p>
    <w:p>
      <w:pPr>
        <w:spacing w:after="0"/>
        <w:ind w:left="0"/>
        <w:jc w:val="both"/>
      </w:pPr>
      <w:r>
        <w:rPr>
          <w:rFonts w:ascii="Times New Roman"/>
          <w:b w:val="false"/>
          <w:i w:val="false"/>
          <w:color w:val="000000"/>
          <w:sz w:val="28"/>
        </w:rPr>
        <w:t>
      1-баған ≥ 8-бағанға әрбір жол үшін.</w:t>
      </w:r>
    </w:p>
    <w:p>
      <w:pPr>
        <w:spacing w:after="0"/>
        <w:ind w:left="0"/>
        <w:jc w:val="both"/>
      </w:pPr>
      <w:r>
        <w:rPr>
          <w:rFonts w:ascii="Times New Roman"/>
          <w:b w:val="false"/>
          <w:i w:val="false"/>
          <w:color w:val="000000"/>
          <w:sz w:val="28"/>
        </w:rPr>
        <w:t>
      12) 15 бөлім:</w:t>
      </w:r>
    </w:p>
    <w:p>
      <w:pPr>
        <w:spacing w:after="0"/>
        <w:ind w:left="0"/>
        <w:jc w:val="both"/>
      </w:pPr>
      <w:r>
        <w:rPr>
          <w:rFonts w:ascii="Times New Roman"/>
          <w:b w:val="false"/>
          <w:i w:val="false"/>
          <w:color w:val="000000"/>
          <w:sz w:val="28"/>
        </w:rPr>
        <w:t>
      1-жол = ∑1.1-1.2 жолдарының;</w:t>
      </w:r>
    </w:p>
    <w:p>
      <w:pPr>
        <w:spacing w:after="0"/>
        <w:ind w:left="0"/>
        <w:jc w:val="both"/>
      </w:pPr>
      <w:r>
        <w:rPr>
          <w:rFonts w:ascii="Times New Roman"/>
          <w:b w:val="false"/>
          <w:i w:val="false"/>
          <w:color w:val="000000"/>
          <w:sz w:val="28"/>
        </w:rPr>
        <w:t>
      3-жол ≥ 3.1-жолдан;</w:t>
      </w:r>
    </w:p>
    <w:p>
      <w:pPr>
        <w:spacing w:after="0"/>
        <w:ind w:left="0"/>
        <w:jc w:val="both"/>
      </w:pPr>
      <w:r>
        <w:rPr>
          <w:rFonts w:ascii="Times New Roman"/>
          <w:b w:val="false"/>
          <w:i w:val="false"/>
          <w:color w:val="000000"/>
          <w:sz w:val="28"/>
        </w:rPr>
        <w:t>
      1-жол ≥ ∑1.3-1.5-жолдар;</w:t>
      </w:r>
    </w:p>
    <w:p>
      <w:pPr>
        <w:spacing w:after="0"/>
        <w:ind w:left="0"/>
        <w:jc w:val="both"/>
      </w:pPr>
      <w:r>
        <w:rPr>
          <w:rFonts w:ascii="Times New Roman"/>
          <w:b w:val="false"/>
          <w:i w:val="false"/>
          <w:color w:val="000000"/>
          <w:sz w:val="28"/>
        </w:rPr>
        <w:t>
      7-жол ≤ 8-жолдан;</w:t>
      </w:r>
    </w:p>
    <w:p>
      <w:pPr>
        <w:spacing w:after="0"/>
        <w:ind w:left="0"/>
        <w:jc w:val="both"/>
      </w:pPr>
      <w:r>
        <w:rPr>
          <w:rFonts w:ascii="Times New Roman"/>
          <w:b w:val="false"/>
          <w:i w:val="false"/>
          <w:color w:val="000000"/>
          <w:sz w:val="28"/>
        </w:rPr>
        <w:t>
      7-жол ≤ 9-жолдан.</w:t>
      </w:r>
    </w:p>
    <w:p>
      <w:pPr>
        <w:spacing w:after="0"/>
        <w:ind w:left="0"/>
        <w:jc w:val="both"/>
      </w:pPr>
      <w:r>
        <w:rPr>
          <w:rFonts w:ascii="Times New Roman"/>
          <w:b w:val="false"/>
          <w:i w:val="false"/>
          <w:color w:val="000000"/>
          <w:sz w:val="28"/>
        </w:rPr>
        <w:t>
      13) бөлімдер арасындағы бақылау:</w:t>
      </w:r>
    </w:p>
    <w:p>
      <w:pPr>
        <w:spacing w:after="0"/>
        <w:ind w:left="0"/>
        <w:jc w:val="both"/>
      </w:pPr>
      <w:r>
        <w:rPr>
          <w:rFonts w:ascii="Times New Roman"/>
          <w:b w:val="false"/>
          <w:i w:val="false"/>
          <w:color w:val="000000"/>
          <w:sz w:val="28"/>
        </w:rPr>
        <w:t>
      Бакалавриат:</w:t>
      </w:r>
    </w:p>
    <w:p>
      <w:pPr>
        <w:spacing w:after="0"/>
        <w:ind w:left="0"/>
        <w:jc w:val="both"/>
      </w:pPr>
      <w:r>
        <w:rPr>
          <w:rFonts w:ascii="Times New Roman"/>
          <w:b w:val="false"/>
          <w:i w:val="false"/>
          <w:color w:val="000000"/>
          <w:sz w:val="28"/>
        </w:rPr>
        <w:t>
      4-бөлім 1-бағанның 1-жолы = 5-бөлім 1-бағанның 1-жолы = 6-бөлім 5-бағанның 1-жолы = 7-бөлім 5-бағанның 1-жолы = 8-бөлім 5-бағанның 1-жолы = 9-бөлім 4-бағанның 1-жолы = 1-бағанның 1-жолы 10-бөлім;</w:t>
      </w:r>
    </w:p>
    <w:p>
      <w:pPr>
        <w:spacing w:after="0"/>
        <w:ind w:left="0"/>
        <w:jc w:val="both"/>
      </w:pPr>
      <w:r>
        <w:rPr>
          <w:rFonts w:ascii="Times New Roman"/>
          <w:b w:val="false"/>
          <w:i w:val="false"/>
          <w:color w:val="000000"/>
          <w:sz w:val="28"/>
        </w:rPr>
        <w:t>
      4-бөлім 1-бағанның 2-жолы = 6-бөлім 1-бағанның 1-жолында = 7-бөлім 1-бағанның 1-жолында = 8-бөлім 1-бағанның 1-жолында= 9-бөлім 1-бағанның 1-жолында;</w:t>
      </w:r>
    </w:p>
    <w:p>
      <w:pPr>
        <w:spacing w:after="0"/>
        <w:ind w:left="0"/>
        <w:jc w:val="both"/>
      </w:pPr>
      <w:r>
        <w:rPr>
          <w:rFonts w:ascii="Times New Roman"/>
          <w:b w:val="false"/>
          <w:i w:val="false"/>
          <w:color w:val="000000"/>
          <w:sz w:val="28"/>
        </w:rPr>
        <w:t>
      4-бөлім 1-бағанның 6-жолы = 6-бөлім 9-бағанның 1-жолында = 7-бөлім 9-бағанның 1-жолында = 8-бөлім 9-бағанның 1-жолында= 9-бөлім 7-бағанның 1-жолында;</w:t>
      </w:r>
    </w:p>
    <w:p>
      <w:pPr>
        <w:spacing w:after="0"/>
        <w:ind w:left="0"/>
        <w:jc w:val="both"/>
      </w:pPr>
      <w:r>
        <w:rPr>
          <w:rFonts w:ascii="Times New Roman"/>
          <w:b w:val="false"/>
          <w:i w:val="false"/>
          <w:color w:val="000000"/>
          <w:sz w:val="28"/>
        </w:rPr>
        <w:t>
      9-бөлім 6-бағанның 1-жолы = 10-бөлім 2-бағанның 1-жолына;</w:t>
      </w:r>
    </w:p>
    <w:p>
      <w:pPr>
        <w:spacing w:after="0"/>
        <w:ind w:left="0"/>
        <w:jc w:val="both"/>
      </w:pPr>
      <w:r>
        <w:rPr>
          <w:rFonts w:ascii="Times New Roman"/>
          <w:b w:val="false"/>
          <w:i w:val="false"/>
          <w:color w:val="000000"/>
          <w:sz w:val="28"/>
        </w:rPr>
        <w:t>
      Магистратура:</w:t>
      </w:r>
    </w:p>
    <w:p>
      <w:pPr>
        <w:spacing w:after="0"/>
        <w:ind w:left="0"/>
        <w:jc w:val="both"/>
      </w:pPr>
      <w:r>
        <w:rPr>
          <w:rFonts w:ascii="Times New Roman"/>
          <w:b w:val="false"/>
          <w:i w:val="false"/>
          <w:color w:val="000000"/>
          <w:sz w:val="28"/>
        </w:rPr>
        <w:t>
      4-бөлім 2-бағанның 1-жолы + 4-бөлім 3-бағанның 1-жолы = 12-бөлім 12А-ішкі бөлім 3-бағанның 1-жолы = 6-бағанның 6-жолы = 7-бөлім 6-бағанның 1-жолы = 8-бөлім 6-бағанның 1-жолы;</w:t>
      </w:r>
    </w:p>
    <w:p>
      <w:pPr>
        <w:spacing w:after="0"/>
        <w:ind w:left="0"/>
        <w:jc w:val="both"/>
      </w:pPr>
      <w:r>
        <w:rPr>
          <w:rFonts w:ascii="Times New Roman"/>
          <w:b w:val="false"/>
          <w:i w:val="false"/>
          <w:color w:val="000000"/>
          <w:sz w:val="28"/>
        </w:rPr>
        <w:t>
      4-бөлім 2-бағанның 2-жолы + 4-бөлім 3-бағанның 2-жолы = 12-бөлім 12А - ішкі бөлім 1-бағанның 1-жолы = 6-бөлім 2-бағанның 1-жолы = 7-бөлім 2-бағанның 1-жолы = 8-бөлім 2-бағанның 1-жолы;</w:t>
      </w:r>
    </w:p>
    <w:p>
      <w:pPr>
        <w:spacing w:after="0"/>
        <w:ind w:left="0"/>
        <w:jc w:val="both"/>
      </w:pPr>
      <w:r>
        <w:rPr>
          <w:rFonts w:ascii="Times New Roman"/>
          <w:b w:val="false"/>
          <w:i w:val="false"/>
          <w:color w:val="000000"/>
          <w:sz w:val="28"/>
        </w:rPr>
        <w:t>
      4-бөлім 2-бағанның 6-жолы + 4-бөлім 3-бағанның 6-жолы = 12-бөлім 12А-ішкі бөлім 5-бағанның 1-жолы = 6-жол 10-бағанның 1-жолы = 7-бөлім 10-бағанның 1-жолы = 8-бөлім 10-бағанның 1-жолы;</w:t>
      </w:r>
    </w:p>
    <w:p>
      <w:pPr>
        <w:spacing w:after="0"/>
        <w:ind w:left="0"/>
        <w:jc w:val="both"/>
      </w:pPr>
      <w:r>
        <w:rPr>
          <w:rFonts w:ascii="Times New Roman"/>
          <w:b w:val="false"/>
          <w:i w:val="false"/>
          <w:color w:val="000000"/>
          <w:sz w:val="28"/>
        </w:rPr>
        <w:t>
      Резидентура:</w:t>
      </w:r>
    </w:p>
    <w:p>
      <w:pPr>
        <w:spacing w:after="0"/>
        <w:ind w:left="0"/>
        <w:jc w:val="both"/>
      </w:pPr>
      <w:r>
        <w:rPr>
          <w:rFonts w:ascii="Times New Roman"/>
          <w:b w:val="false"/>
          <w:i w:val="false"/>
          <w:color w:val="000000"/>
          <w:sz w:val="28"/>
        </w:rPr>
        <w:t>
      4-бөлім 4-бағанның 2-жолы = 12-бөлімнің 12Б-ішкі бөлімінің 1-жолына 1-баған = 6-бөлім 3-бағанның 1-жолына = 7-жол 3-бағанның 1-жолына = 8-жол 3-бағанның 1-жолына;</w:t>
      </w:r>
    </w:p>
    <w:p>
      <w:pPr>
        <w:spacing w:after="0"/>
        <w:ind w:left="0"/>
        <w:jc w:val="both"/>
      </w:pPr>
      <w:r>
        <w:rPr>
          <w:rFonts w:ascii="Times New Roman"/>
          <w:b w:val="false"/>
          <w:i w:val="false"/>
          <w:color w:val="000000"/>
          <w:sz w:val="28"/>
        </w:rPr>
        <w:t>
      12Б ішкі бөлімнің 1-бөлімі 1-бағанның 1-жолы = 6-бөлім 3-бағанның 1-жолында = 7-бөлім 3-бағанның 1-жолында = 8-бөлім 3-бағанның 1-жолында;</w:t>
      </w:r>
    </w:p>
    <w:p>
      <w:pPr>
        <w:spacing w:after="0"/>
        <w:ind w:left="0"/>
        <w:jc w:val="both"/>
      </w:pPr>
      <w:r>
        <w:rPr>
          <w:rFonts w:ascii="Times New Roman"/>
          <w:b w:val="false"/>
          <w:i w:val="false"/>
          <w:color w:val="000000"/>
          <w:sz w:val="28"/>
        </w:rPr>
        <w:t>
      12-бөлім 12Б-ішкі бөлім 5-бағанның 1-жолы = 6-бөлім 11-бағанның 1-жолында = 7-бөлім 11-бағанның 1-жолында = 8-бөлім 11-бағанның 1-жолында;</w:t>
      </w:r>
    </w:p>
    <w:p>
      <w:pPr>
        <w:spacing w:after="0"/>
        <w:ind w:left="0"/>
        <w:jc w:val="both"/>
      </w:pPr>
      <w:r>
        <w:rPr>
          <w:rFonts w:ascii="Times New Roman"/>
          <w:b w:val="false"/>
          <w:i w:val="false"/>
          <w:color w:val="000000"/>
          <w:sz w:val="28"/>
        </w:rPr>
        <w:t>
      Докторантура:</w:t>
      </w:r>
    </w:p>
    <w:p>
      <w:pPr>
        <w:spacing w:after="0"/>
        <w:ind w:left="0"/>
        <w:jc w:val="both"/>
      </w:pPr>
      <w:r>
        <w:rPr>
          <w:rFonts w:ascii="Times New Roman"/>
          <w:b w:val="false"/>
          <w:i w:val="false"/>
          <w:color w:val="000000"/>
          <w:sz w:val="28"/>
        </w:rPr>
        <w:t>
      4-бөлім 5-бағанның 1-жолы + 4-бөлім 6-бағанның 1-жолы = 13-бөлім 3-бағанның 1-жолы = 6-бөлім 8-бағанның 1-жолы = 7-бөлім 8-бағанның 1-жолы = 8-бөлім 8-жол 1-жол;</w:t>
      </w:r>
    </w:p>
    <w:p>
      <w:pPr>
        <w:spacing w:after="0"/>
        <w:ind w:left="0"/>
        <w:jc w:val="both"/>
      </w:pPr>
      <w:r>
        <w:rPr>
          <w:rFonts w:ascii="Times New Roman"/>
          <w:b w:val="false"/>
          <w:i w:val="false"/>
          <w:color w:val="000000"/>
          <w:sz w:val="28"/>
        </w:rPr>
        <w:t>
      3-бөлім 1-бағанның 1-жолы = 13-бөлім 3-бағанның 1-жолы = 6-бөлім 8-бағанның 1-жолы = 7-бөлім 8-бағанның 1-жолы = 8-бөлім 8-жол 8-бағанның 1-жолы;</w:t>
      </w:r>
    </w:p>
    <w:p>
      <w:pPr>
        <w:spacing w:after="0"/>
        <w:ind w:left="0"/>
        <w:jc w:val="both"/>
      </w:pPr>
      <w:r>
        <w:rPr>
          <w:rFonts w:ascii="Times New Roman"/>
          <w:b w:val="false"/>
          <w:i w:val="false"/>
          <w:color w:val="000000"/>
          <w:sz w:val="28"/>
        </w:rPr>
        <w:t>
      4-бөлім 5-бағанның 6-жолы + 4-бөлім 6-бағанның 6-жолы =13-бөлімнің 5-бағанының 1-жолы = 6-бөлімнің 12-бағанының 1-жолына = 1-жолға 7-бөлімнің 12-бағаны = 8-бөлімнің 12-бағанының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Бұйрыққа 5-қосымша</w:t>
            </w:r>
          </w:p>
        </w:tc>
      </w:tr>
    </w:tbl>
    <w:tbl>
      <w:tblPr>
        <w:tblW w:w="0" w:type="auto"/>
        <w:tblCellSpacing w:w="0" w:type="auto"/>
        <w:tblBorders>
          <w:top w:val="none"/>
          <w:left w:val="none"/>
          <w:bottom w:val="none"/>
          <w:right w:val="none"/>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8"/>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8"/>
            <w:vMerge/>
            <w:tcBorders>
              <w:top w:val="nil"/>
            </w:tcBorders>
          </w:tcP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9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p>
            <w:pPr>
              <w:spacing w:after="20"/>
              <w:ind w:left="20"/>
              <w:jc w:val="both"/>
            </w:pPr>
            <w:r>
              <w:rPr>
                <w:rFonts w:ascii="Times New Roman"/>
                <w:b w:val="false"/>
                <w:i w:val="false"/>
                <w:color w:val="000000"/>
                <w:sz w:val="20"/>
              </w:rPr>
              <w:t>
1-наука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тәжірибелік-конструкторлық жұмыстарды жүзеге асыратын ұйымдар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r>
      <w:tr>
        <w:trPr>
          <w:trHeight w:val="30" w:hRule="atLeast"/>
        </w:trPr>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p>
          <w:p>
            <w:pPr>
              <w:spacing w:after="20"/>
              <w:ind w:left="20"/>
              <w:jc w:val="both"/>
            </w:pPr>
            <w:r>
              <w:rPr>
                <w:rFonts w:ascii="Times New Roman"/>
                <w:b w:val="false"/>
                <w:i w:val="false"/>
                <w:color w:val="000000"/>
                <w:sz w:val="20"/>
              </w:rPr>
              <w:t xml:space="preserve">
Срок представления – до 25 января (включительно) после отчетного периода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drawing>
                <wp:inline distT="0" distB="0" distL="0" distR="0">
                  <wp:extent cx="5118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5118100" cy="647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тұлғаның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юридического лица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белгісімен жауаптың тиісті нұсқасы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1.1 Сіздің ұйымыңыз есепті жылда ҒЗТКЖ1 жүзеге асырды ма?</w:t>
      </w:r>
    </w:p>
    <w:p>
      <w:pPr>
        <w:spacing w:after="0"/>
        <w:ind w:left="0"/>
        <w:jc w:val="both"/>
      </w:pPr>
      <w:r>
        <w:rPr>
          <w:rFonts w:ascii="Times New Roman"/>
          <w:b w:val="false"/>
          <w:i w:val="false"/>
          <w:color w:val="000000"/>
          <w:sz w:val="28"/>
        </w:rPr>
        <w:t>
      Осуществляла ли Ваша организация НИОКР1 в отчетном году?</w:t>
      </w:r>
    </w:p>
    <w:p>
      <w:pPr>
        <w:spacing w:after="0"/>
        <w:ind w:left="0"/>
        <w:jc w:val="both"/>
      </w:pPr>
      <w:r>
        <w:rPr>
          <w:rFonts w:ascii="Times New Roman"/>
          <w:b w:val="false"/>
          <w:i w:val="false"/>
          <w:color w:val="000000"/>
          <w:sz w:val="28"/>
        </w:rPr>
        <w:t>
       1.1.1 Иә 1.1.2 ЖоқДа → 1.2 Нет → 1.3</w:t>
      </w:r>
    </w:p>
    <w:p>
      <w:pPr>
        <w:spacing w:after="0"/>
        <w:ind w:left="0"/>
        <w:jc w:val="both"/>
      </w:pPr>
      <w:r>
        <w:rPr>
          <w:rFonts w:ascii="Times New Roman"/>
          <w:b w:val="false"/>
          <w:i w:val="false"/>
          <w:color w:val="000000"/>
          <w:sz w:val="28"/>
        </w:rPr>
        <w:t>
      1.2 Егер Сіздің ұйымыңыз басқа ұйымдар үшін ҒЗТКЖ1 жүзеге асырса, онда осы ұйымдардың ЭҚЖЖ2 сәйкес қызмет түрін көрсетіңіз?</w:t>
      </w:r>
    </w:p>
    <w:p>
      <w:pPr>
        <w:spacing w:after="0"/>
        <w:ind w:left="0"/>
        <w:jc w:val="both"/>
      </w:pPr>
      <w:r>
        <w:rPr>
          <w:rFonts w:ascii="Times New Roman"/>
          <w:b w:val="false"/>
          <w:i w:val="false"/>
          <w:color w:val="000000"/>
          <w:sz w:val="28"/>
        </w:rPr>
        <w:t>
      Если Ваша организация осуществляла НИОКР1 для других организаций, то укажите вид деятельности данных организации согласно ОКЭД2?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r>
              <w:rPr>
                <w:rFonts w:ascii="Times New Roman"/>
                <w:b w:val="false"/>
                <w:i w:val="false"/>
                <w:color w:val="000000"/>
                <w:vertAlign w:val="superscript"/>
              </w:rPr>
              <w:t>2</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ОКЭД</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 мың теңге</w:t>
            </w:r>
          </w:p>
          <w:p>
            <w:pPr>
              <w:spacing w:after="20"/>
              <w:ind w:left="20"/>
              <w:jc w:val="both"/>
            </w:pPr>
            <w:r>
              <w:rPr>
                <w:rFonts w:ascii="Times New Roman"/>
                <w:b w:val="false"/>
                <w:i w:val="false"/>
                <w:color w:val="000000"/>
                <w:sz w:val="20"/>
              </w:rPr>
              <w:t>
Сумма по договору,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Келесі жылы ҒЗТКЖ</w:t>
      </w:r>
      <w:r>
        <w:rPr>
          <w:rFonts w:ascii="Times New Roman"/>
          <w:b w:val="false"/>
          <w:i w:val="false"/>
          <w:color w:val="000000"/>
          <w:vertAlign w:val="superscript"/>
        </w:rPr>
        <w:t>1</w:t>
      </w:r>
      <w:r>
        <w:rPr>
          <w:rFonts w:ascii="Times New Roman"/>
          <w:b w:val="false"/>
          <w:i w:val="false"/>
          <w:color w:val="000000"/>
          <w:sz w:val="28"/>
        </w:rPr>
        <w:t>-ны жоспарлайсыз ба?</w:t>
      </w:r>
    </w:p>
    <w:p>
      <w:pPr>
        <w:spacing w:after="0"/>
        <w:ind w:left="0"/>
        <w:jc w:val="both"/>
      </w:pPr>
      <w:r>
        <w:rPr>
          <w:rFonts w:ascii="Times New Roman"/>
          <w:b w:val="false"/>
          <w:i w:val="false"/>
          <w:color w:val="000000"/>
          <w:sz w:val="28"/>
        </w:rPr>
        <w:t>
      Планируете ли Вы НИОКР</w:t>
      </w:r>
      <w:r>
        <w:rPr>
          <w:rFonts w:ascii="Times New Roman"/>
          <w:b w:val="false"/>
          <w:i w:val="false"/>
          <w:color w:val="000000"/>
          <w:vertAlign w:val="superscript"/>
        </w:rPr>
        <w:t>1</w:t>
      </w:r>
      <w:r>
        <w:rPr>
          <w:rFonts w:ascii="Times New Roman"/>
          <w:b w:val="false"/>
          <w:i w:val="false"/>
          <w:color w:val="000000"/>
          <w:sz w:val="28"/>
        </w:rPr>
        <w:t xml:space="preserve"> в следующем году? </w:t>
      </w:r>
    </w:p>
    <w:p>
      <w:pPr>
        <w:spacing w:after="0"/>
        <w:ind w:left="0"/>
        <w:jc w:val="both"/>
      </w:pPr>
      <w:r>
        <w:rPr>
          <w:rFonts w:ascii="Times New Roman"/>
          <w:b w:val="false"/>
          <w:i w:val="false"/>
          <w:color w:val="000000"/>
          <w:sz w:val="28"/>
        </w:rPr>
        <w:t xml:space="preserve">
      1.3.1 Иә 1.3.2 Жоқ Да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 Нет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Сізде ғылыми және (немесе) ғылыми-техникалық қызмет нәтижелерін коммерцияландыруға гранттар болды ма?</w:t>
      </w:r>
    </w:p>
    <w:p>
      <w:pPr>
        <w:spacing w:after="0"/>
        <w:ind w:left="0"/>
        <w:jc w:val="both"/>
      </w:pPr>
      <w:r>
        <w:rPr>
          <w:rFonts w:ascii="Times New Roman"/>
          <w:b w:val="false"/>
          <w:i w:val="false"/>
          <w:color w:val="000000"/>
          <w:sz w:val="28"/>
        </w:rPr>
        <w:t>
      Были ли у вас гранты на коммерциализацию результатов научной и (или) научно-технической деятельности?</w:t>
      </w:r>
    </w:p>
    <w:p>
      <w:pPr>
        <w:spacing w:after="0"/>
        <w:ind w:left="0"/>
        <w:jc w:val="both"/>
      </w:pPr>
      <w:r>
        <w:rPr>
          <w:rFonts w:ascii="Times New Roman"/>
          <w:b w:val="false"/>
          <w:i w:val="false"/>
          <w:color w:val="000000"/>
          <w:sz w:val="28"/>
        </w:rPr>
        <w:t xml:space="preserve">
      1.4.1 Иә 1.4.2 Жоқ Да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1.5 Нет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Ғылыми және (немесе) ғылыми-техникалық қызмет нәтижелерін коммерцияландыруға гранттар сомасын көрсетіңіз?</w:t>
            </w:r>
          </w:p>
          <w:p>
            <w:pPr>
              <w:spacing w:after="20"/>
              <w:ind w:left="20"/>
              <w:jc w:val="both"/>
            </w:pPr>
            <w:r>
              <w:rPr>
                <w:rFonts w:ascii="Times New Roman"/>
                <w:b w:val="false"/>
                <w:i w:val="false"/>
                <w:color w:val="000000"/>
                <w:sz w:val="20"/>
              </w:rPr>
              <w:t>
Укажите сумму грантов на коммерциализацию результатов научной и (или) научно-технической деятельности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0701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НИОКР – Научно-исследовательские и опытно-конструкторские работы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ЭҚЖЖ - Экономикалық қызмет түрлерінің жалпы жіктеуіші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ОКЭД –Общий классификатор видов экономический деятельности</w:t>
      </w:r>
    </w:p>
    <w:p>
      <w:pPr>
        <w:spacing w:after="0"/>
        <w:ind w:left="0"/>
        <w:jc w:val="both"/>
      </w:pPr>
      <w:r>
        <w:rPr>
          <w:rFonts w:ascii="Times New Roman"/>
          <w:b w:val="false"/>
          <w:i w:val="false"/>
          <w:color w:val="000000"/>
          <w:sz w:val="28"/>
        </w:rPr>
        <w:t>
      1.6 Сізде ҒЗТКЖ1-ға сыртқы шығындар болды ма?</w:t>
      </w:r>
    </w:p>
    <w:p>
      <w:pPr>
        <w:spacing w:after="0"/>
        <w:ind w:left="0"/>
        <w:jc w:val="both"/>
      </w:pPr>
      <w:r>
        <w:rPr>
          <w:rFonts w:ascii="Times New Roman"/>
          <w:b w:val="false"/>
          <w:i w:val="false"/>
          <w:color w:val="000000"/>
          <w:sz w:val="28"/>
        </w:rPr>
        <w:t>
      Были ли у Вас внешние затраты на НИОКР1?</w:t>
      </w:r>
    </w:p>
    <w:p>
      <w:pPr>
        <w:spacing w:after="0"/>
        <w:ind w:left="0"/>
        <w:jc w:val="both"/>
      </w:pPr>
      <w:r>
        <w:rPr>
          <w:rFonts w:ascii="Times New Roman"/>
          <w:b w:val="false"/>
          <w:i w:val="false"/>
          <w:color w:val="000000"/>
          <w:sz w:val="28"/>
        </w:rPr>
        <w:t xml:space="preserve">
      1.6.1 Иә 1.6.2 Жоқ ҒЗТКЖ1 (1.1.2-тармақ) және ҒЗТКЖ1-ға сыртқы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55600"/>
                    </a:xfrm>
                    <a:prstGeom prst="rect">
                      <a:avLst/>
                    </a:prstGeom>
                  </pic:spPr>
                </pic:pic>
              </a:graphicData>
            </a:graphic>
          </wp:inline>
        </w:drawing>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шығындар (1.6.2-тармақ) болмаған жағдайда сауал салу аяқталды Да → 1.7 Нет при отсутствии НИОКР1 (пункт 1.1.2) и внешних затрат на НИОКР1 (пункт 1.6.2) опрос закончен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Сіздің кәсіпорныңыздың қызмет секторын көрсетіңіз</w:t>
      </w:r>
    </w:p>
    <w:p>
      <w:pPr>
        <w:spacing w:after="0"/>
        <w:ind w:left="0"/>
        <w:jc w:val="both"/>
      </w:pPr>
      <w:r>
        <w:rPr>
          <w:rFonts w:ascii="Times New Roman"/>
          <w:b w:val="false"/>
          <w:i w:val="false"/>
          <w:color w:val="000000"/>
          <w:sz w:val="28"/>
        </w:rPr>
        <w:t>
      Укажите сектор деятельности Вашего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Мемлекеттік сектор Государственный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Кәсіптік жоғары білім секторыСектор высшего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Кәсіпкерлік секторПредпринимательский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Коммерциялық емес секторНекоммерческий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55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ҒЗТКЖ</w:t>
      </w:r>
      <w:r>
        <w:rPr>
          <w:rFonts w:ascii="Times New Roman"/>
          <w:b w:val="false"/>
          <w:i w:val="false"/>
          <w:color w:val="000000"/>
          <w:vertAlign w:val="superscript"/>
        </w:rPr>
        <w:t>1</w:t>
      </w:r>
      <w:r>
        <w:rPr>
          <w:rFonts w:ascii="Times New Roman"/>
          <w:b w:val="false"/>
          <w:i w:val="false"/>
          <w:color w:val="000000"/>
          <w:sz w:val="28"/>
        </w:rPr>
        <w:t>-ны жүзеге асыратын қызметкерлер саны, адам</w:t>
      </w:r>
    </w:p>
    <w:p>
      <w:pPr>
        <w:spacing w:after="0"/>
        <w:ind w:left="0"/>
        <w:jc w:val="both"/>
      </w:pPr>
      <w:r>
        <w:rPr>
          <w:rFonts w:ascii="Times New Roman"/>
          <w:b w:val="false"/>
          <w:i w:val="false"/>
          <w:color w:val="000000"/>
          <w:sz w:val="28"/>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 специалисты-исследователи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технический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на конец отчетного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қызметкерлердің саны (1-жолдан)</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xml:space="preserve"> в области охраны окружающей среды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барлар (1-жолдан)</w:t>
            </w:r>
          </w:p>
          <w:p>
            <w:pPr>
              <w:spacing w:after="20"/>
              <w:ind w:left="20"/>
              <w:jc w:val="both"/>
            </w:pPr>
            <w:r>
              <w:rPr>
                <w:rFonts w:ascii="Times New Roman"/>
                <w:b w:val="false"/>
                <w:i w:val="false"/>
                <w:color w:val="000000"/>
                <w:sz w:val="20"/>
              </w:rPr>
              <w:t>
Имеющие высшее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(2-жолдан):</w:t>
            </w:r>
          </w:p>
          <w:p>
            <w:pPr>
              <w:spacing w:after="20"/>
              <w:ind w:left="20"/>
              <w:jc w:val="both"/>
            </w:pPr>
            <w:r>
              <w:rPr>
                <w:rFonts w:ascii="Times New Roman"/>
                <w:b w:val="false"/>
                <w:i w:val="false"/>
                <w:color w:val="000000"/>
                <w:sz w:val="20"/>
              </w:rPr>
              <w:t>
из них имеют ученую и академическую степени (из строки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(арнайы) білімі барлар (1-жолдан)</w:t>
            </w:r>
          </w:p>
          <w:p>
            <w:pPr>
              <w:spacing w:after="20"/>
              <w:ind w:left="20"/>
              <w:jc w:val="both"/>
            </w:pPr>
            <w:r>
              <w:rPr>
                <w:rFonts w:ascii="Times New Roman"/>
                <w:b w:val="false"/>
                <w:i w:val="false"/>
                <w:color w:val="000000"/>
                <w:sz w:val="20"/>
              </w:rPr>
              <w:t>
Имеющие среднее профессиональное (специальное)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(1-жолдан)</w:t>
            </w:r>
          </w:p>
          <w:p>
            <w:pPr>
              <w:spacing w:after="20"/>
              <w:ind w:left="20"/>
              <w:jc w:val="both"/>
            </w:pPr>
            <w:r>
              <w:rPr>
                <w:rFonts w:ascii="Times New Roman"/>
                <w:b w:val="false"/>
                <w:i w:val="false"/>
                <w:color w:val="000000"/>
                <w:sz w:val="20"/>
              </w:rPr>
              <w:t>
Другие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орындауға жұмсалған жұмыс уақытының көлемі, сағатпен</w:t>
            </w:r>
          </w:p>
          <w:p>
            <w:pPr>
              <w:spacing w:after="20"/>
              <w:ind w:left="20"/>
              <w:jc w:val="both"/>
            </w:pPr>
            <w:r>
              <w:rPr>
                <w:rFonts w:ascii="Times New Roman"/>
                <w:b w:val="false"/>
                <w:i w:val="false"/>
                <w:color w:val="000000"/>
                <w:sz w:val="20"/>
              </w:rPr>
              <w:t>
Количество рабочего времени, затраченного на выполнение НИОКР</w:t>
            </w:r>
            <w:r>
              <w:rPr>
                <w:rFonts w:ascii="Times New Roman"/>
                <w:b w:val="false"/>
                <w:i w:val="false"/>
                <w:color w:val="000000"/>
                <w:vertAlign w:val="superscript"/>
              </w:rPr>
              <w:t>1</w:t>
            </w:r>
            <w:r>
              <w:rPr>
                <w:rFonts w:ascii="Times New Roman"/>
                <w:b w:val="false"/>
                <w:i w:val="false"/>
                <w:color w:val="000000"/>
                <w:sz w:val="20"/>
              </w:rPr>
              <w:t xml:space="preserve">, в часах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жұмыстарды орындауға жұмсалған жұмыс уақытының көлемі, сағатпен (5-жолды толтырғандар)</w:t>
            </w:r>
          </w:p>
          <w:p>
            <w:pPr>
              <w:spacing w:after="20"/>
              <w:ind w:left="20"/>
              <w:jc w:val="both"/>
            </w:pPr>
            <w:r>
              <w:rPr>
                <w:rFonts w:ascii="Times New Roman"/>
                <w:b w:val="false"/>
                <w:i w:val="false"/>
                <w:color w:val="000000"/>
                <w:sz w:val="20"/>
              </w:rPr>
              <w:t>
Количество рабочего времени, затраченного на выполнение других работ, в часах (заполнившие строку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ҒЗТКЖ1-ны жүзеге асырған қызметкерлердің санын жасы бойынша бөлу, адам</w:t>
      </w:r>
    </w:p>
    <w:p>
      <w:pPr>
        <w:spacing w:after="0"/>
        <w:ind w:left="0"/>
        <w:jc w:val="both"/>
      </w:pPr>
      <w:r>
        <w:rPr>
          <w:rFonts w:ascii="Times New Roman"/>
          <w:b w:val="false"/>
          <w:i w:val="false"/>
          <w:color w:val="000000"/>
          <w:sz w:val="28"/>
        </w:rPr>
        <w:t>
      Распределение численности работников, осуществлявших НИОКР1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коды </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p>
            <w:pPr>
              <w:spacing w:after="20"/>
              <w:ind w:left="20"/>
              <w:jc w:val="both"/>
            </w:pPr>
            <w:r>
              <w:rPr>
                <w:rFonts w:ascii="Times New Roman"/>
                <w:b w:val="false"/>
                <w:i w:val="false"/>
                <w:color w:val="000000"/>
                <w:sz w:val="20"/>
              </w:rPr>
              <w:t>
до 25 лет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 жас</w:t>
            </w:r>
          </w:p>
          <w:p>
            <w:pPr>
              <w:spacing w:after="20"/>
              <w:ind w:left="20"/>
              <w:jc w:val="both"/>
            </w:pPr>
            <w:r>
              <w:rPr>
                <w:rFonts w:ascii="Times New Roman"/>
                <w:b w:val="false"/>
                <w:i w:val="false"/>
                <w:color w:val="000000"/>
                <w:sz w:val="20"/>
              </w:rPr>
              <w:t>
25-34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жас</w:t>
            </w:r>
          </w:p>
          <w:p>
            <w:pPr>
              <w:spacing w:after="20"/>
              <w:ind w:left="20"/>
              <w:jc w:val="both"/>
            </w:pPr>
            <w:r>
              <w:rPr>
                <w:rFonts w:ascii="Times New Roman"/>
                <w:b w:val="false"/>
                <w:i w:val="false"/>
                <w:color w:val="000000"/>
                <w:sz w:val="20"/>
              </w:rPr>
              <w:t>
35-44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жас</w:t>
            </w:r>
          </w:p>
          <w:p>
            <w:pPr>
              <w:spacing w:after="20"/>
              <w:ind w:left="20"/>
              <w:jc w:val="both"/>
            </w:pPr>
            <w:r>
              <w:rPr>
                <w:rFonts w:ascii="Times New Roman"/>
                <w:b w:val="false"/>
                <w:i w:val="false"/>
                <w:color w:val="000000"/>
                <w:sz w:val="20"/>
              </w:rPr>
              <w:t>
45-54 года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 жас</w:t>
            </w:r>
          </w:p>
          <w:p>
            <w:pPr>
              <w:spacing w:after="20"/>
              <w:ind w:left="20"/>
              <w:jc w:val="both"/>
            </w:pPr>
            <w:r>
              <w:rPr>
                <w:rFonts w:ascii="Times New Roman"/>
                <w:b w:val="false"/>
                <w:i w:val="false"/>
                <w:color w:val="000000"/>
                <w:sz w:val="20"/>
              </w:rPr>
              <w:t>
55-64 года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 және одан асқандар</w:t>
            </w:r>
          </w:p>
          <w:p>
            <w:pPr>
              <w:spacing w:after="20"/>
              <w:ind w:left="20"/>
              <w:jc w:val="both"/>
            </w:pPr>
            <w:r>
              <w:rPr>
                <w:rFonts w:ascii="Times New Roman"/>
                <w:b w:val="false"/>
                <w:i w:val="false"/>
                <w:color w:val="000000"/>
                <w:sz w:val="20"/>
              </w:rPr>
              <w:t>
65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жас</w:t>
            </w:r>
          </w:p>
          <w:p>
            <w:pPr>
              <w:spacing w:after="20"/>
              <w:ind w:left="20"/>
              <w:jc w:val="both"/>
            </w:pPr>
            <w:r>
              <w:rPr>
                <w:rFonts w:ascii="Times New Roman"/>
                <w:b w:val="false"/>
                <w:i w:val="false"/>
                <w:color w:val="000000"/>
                <w:sz w:val="20"/>
              </w:rPr>
              <w:t>
25-28 лет</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p>
            <w:pPr>
              <w:spacing w:after="20"/>
              <w:ind w:left="20"/>
              <w:jc w:val="both"/>
            </w:pPr>
            <w:r>
              <w:rPr>
                <w:rFonts w:ascii="Times New Roman"/>
                <w:b w:val="false"/>
                <w:i w:val="false"/>
                <w:color w:val="000000"/>
                <w:sz w:val="20"/>
              </w:rPr>
              <w:t>
35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 жас 36-40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 жас</w:t>
            </w:r>
          </w:p>
          <w:p>
            <w:pPr>
              <w:spacing w:after="20"/>
              <w:ind w:left="20"/>
              <w:jc w:val="both"/>
            </w:pPr>
            <w:r>
              <w:rPr>
                <w:rFonts w:ascii="Times New Roman"/>
                <w:b w:val="false"/>
                <w:i w:val="false"/>
                <w:color w:val="000000"/>
                <w:sz w:val="20"/>
              </w:rPr>
              <w:t>
55-62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на конец отчетного года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p>
          <w:p>
            <w:pPr>
              <w:spacing w:after="20"/>
              <w:ind w:left="20"/>
              <w:jc w:val="both"/>
            </w:pPr>
            <w:r>
              <w:rPr>
                <w:rFonts w:ascii="Times New Roman"/>
                <w:b w:val="false"/>
                <w:i w:val="false"/>
                <w:color w:val="000000"/>
                <w:sz w:val="20"/>
              </w:rPr>
              <w:t>
(1-жолдан)</w:t>
            </w:r>
          </w:p>
          <w:p>
            <w:pPr>
              <w:spacing w:after="20"/>
              <w:ind w:left="20"/>
              <w:jc w:val="both"/>
            </w:pPr>
            <w:r>
              <w:rPr>
                <w:rFonts w:ascii="Times New Roman"/>
                <w:b w:val="false"/>
                <w:i w:val="false"/>
                <w:color w:val="000000"/>
                <w:sz w:val="20"/>
              </w:rPr>
              <w:t>
Специалисты-исследователи (из строки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2. 2. 4. 1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2. 2. 5. 1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ҒЗТКЖ</w:t>
      </w:r>
      <w:r>
        <w:rPr>
          <w:rFonts w:ascii="Times New Roman"/>
          <w:b w:val="false"/>
          <w:i w:val="false"/>
          <w:color w:val="000000"/>
          <w:vertAlign w:val="superscript"/>
        </w:rPr>
        <w:t>1</w:t>
      </w:r>
      <w:r>
        <w:rPr>
          <w:rFonts w:ascii="Times New Roman"/>
          <w:b w:val="false"/>
          <w:i w:val="false"/>
          <w:color w:val="000000"/>
          <w:sz w:val="28"/>
        </w:rPr>
        <w:t>-ны орындаған зерттеуші-мамандар санының қозғалысы, адам</w:t>
      </w:r>
    </w:p>
    <w:p>
      <w:pPr>
        <w:spacing w:after="0"/>
        <w:ind w:left="0"/>
        <w:jc w:val="both"/>
      </w:pPr>
      <w:r>
        <w:rPr>
          <w:rFonts w:ascii="Times New Roman"/>
          <w:b w:val="false"/>
          <w:i w:val="false"/>
          <w:color w:val="000000"/>
          <w:sz w:val="28"/>
        </w:rPr>
        <w:t>
      Движение численности специалистов-исследователей,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w:t>
            </w:r>
          </w:p>
          <w:p>
            <w:pPr>
              <w:spacing w:after="20"/>
              <w:ind w:left="20"/>
              <w:jc w:val="both"/>
            </w:pPr>
            <w:r>
              <w:rPr>
                <w:rFonts w:ascii="Times New Roman"/>
                <w:b w:val="false"/>
                <w:i w:val="false"/>
                <w:color w:val="000000"/>
                <w:sz w:val="20"/>
              </w:rPr>
              <w:t>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зерттеуші-мамандар саны</w:t>
            </w:r>
          </w:p>
          <w:p>
            <w:pPr>
              <w:spacing w:after="20"/>
              <w:ind w:left="20"/>
              <w:jc w:val="both"/>
            </w:pPr>
            <w:r>
              <w:rPr>
                <w:rFonts w:ascii="Times New Roman"/>
                <w:b w:val="false"/>
                <w:i w:val="false"/>
                <w:color w:val="000000"/>
                <w:sz w:val="20"/>
              </w:rPr>
              <w:t>
Количество принятых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зерттеуші-мамандар саны</w:t>
            </w:r>
          </w:p>
          <w:p>
            <w:pPr>
              <w:spacing w:after="20"/>
              <w:ind w:left="20"/>
              <w:jc w:val="both"/>
            </w:pPr>
            <w:r>
              <w:rPr>
                <w:rFonts w:ascii="Times New Roman"/>
                <w:b w:val="false"/>
                <w:i w:val="false"/>
                <w:color w:val="000000"/>
                <w:sz w:val="20"/>
              </w:rPr>
              <w:t>
Количество выбывших специалистов-исследователей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 соңына</w:t>
            </w:r>
          </w:p>
          <w:p>
            <w:pPr>
              <w:spacing w:after="20"/>
              <w:ind w:left="20"/>
              <w:jc w:val="both"/>
            </w:pPr>
            <w:r>
              <w:rPr>
                <w:rFonts w:ascii="Times New Roman"/>
                <w:b w:val="false"/>
                <w:i w:val="false"/>
                <w:color w:val="000000"/>
                <w:sz w:val="20"/>
              </w:rPr>
              <w:t>
На конец</w:t>
            </w:r>
          </w:p>
          <w:p>
            <w:pPr>
              <w:spacing w:after="20"/>
              <w:ind w:left="20"/>
              <w:jc w:val="both"/>
            </w:pPr>
            <w:r>
              <w:rPr>
                <w:rFonts w:ascii="Times New Roman"/>
                <w:b w:val="false"/>
                <w:i w:val="false"/>
                <w:color w:val="000000"/>
                <w:sz w:val="20"/>
              </w:rPr>
              <w:t>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rPr>
                <w:rFonts w:ascii="Times New Roman"/>
                <w:b w:val="false"/>
                <w:i w:val="false"/>
                <w:color w:val="000000"/>
                <w:vertAlign w:val="superscript"/>
              </w:rPr>
              <w:t>3</w:t>
            </w:r>
            <w:r>
              <w:rPr>
                <w:rFonts w:ascii="Times New Roman"/>
                <w:b w:val="false"/>
                <w:i w:val="false"/>
                <w:color w:val="000000"/>
                <w:sz w:val="20"/>
              </w:rPr>
              <w:t>-ны бітіргеннен кейін</w:t>
            </w:r>
          </w:p>
          <w:p>
            <w:pPr>
              <w:spacing w:after="20"/>
              <w:ind w:left="20"/>
              <w:jc w:val="both"/>
            </w:pPr>
            <w:r>
              <w:rPr>
                <w:rFonts w:ascii="Times New Roman"/>
                <w:b w:val="false"/>
                <w:i w:val="false"/>
                <w:color w:val="000000"/>
                <w:sz w:val="20"/>
              </w:rPr>
              <w:t>
после окончания ВУЗа</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ғылыми ұйымдардан</w:t>
            </w:r>
          </w:p>
          <w:p>
            <w:pPr>
              <w:spacing w:after="20"/>
              <w:ind w:left="20"/>
              <w:jc w:val="both"/>
            </w:pPr>
            <w:r>
              <w:rPr>
                <w:rFonts w:ascii="Times New Roman"/>
                <w:b w:val="false"/>
                <w:i w:val="false"/>
                <w:color w:val="000000"/>
                <w:sz w:val="20"/>
              </w:rPr>
              <w:t>
из других научных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орындардан</w:t>
            </w:r>
          </w:p>
          <w:p>
            <w:pPr>
              <w:spacing w:after="20"/>
              <w:ind w:left="20"/>
              <w:jc w:val="both"/>
            </w:pP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w:t>
            </w:r>
          </w:p>
          <w:p>
            <w:pPr>
              <w:spacing w:after="20"/>
              <w:ind w:left="20"/>
              <w:jc w:val="both"/>
            </w:pPr>
            <w:r>
              <w:rPr>
                <w:rFonts w:ascii="Times New Roman"/>
                <w:b w:val="false"/>
                <w:i w:val="false"/>
                <w:color w:val="000000"/>
                <w:sz w:val="20"/>
              </w:rPr>
              <w:t>
по собственному желанию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қысқар-туға байла-нысты</w:t>
            </w:r>
          </w:p>
          <w:p>
            <w:pPr>
              <w:spacing w:after="20"/>
              <w:ind w:left="20"/>
              <w:jc w:val="both"/>
            </w:pPr>
            <w:r>
              <w:rPr>
                <w:rFonts w:ascii="Times New Roman"/>
                <w:b w:val="false"/>
                <w:i w:val="false"/>
                <w:color w:val="000000"/>
                <w:sz w:val="20"/>
              </w:rPr>
              <w:t>
в связи с сокра-щением штатов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p>
          <w:p>
            <w:pPr>
              <w:spacing w:after="20"/>
              <w:ind w:left="20"/>
              <w:jc w:val="both"/>
            </w:pPr>
            <w:r>
              <w:rPr>
                <w:rFonts w:ascii="Times New Roman"/>
                <w:b w:val="false"/>
                <w:i w:val="false"/>
                <w:color w:val="000000"/>
                <w:sz w:val="20"/>
              </w:rPr>
              <w:t>
Специалисты-исследователи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одан ғылыми және академиялық дәрежесі барлар: </w:t>
            </w:r>
          </w:p>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ЖОО – Жоғары оқу орны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ВУЗ – Высшее учебное заведение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Ғылым салалары бойынша зерттеуші-мамандарды бөлу, адам</w:t>
      </w:r>
    </w:p>
    <w:p>
      <w:pPr>
        <w:spacing w:after="0"/>
        <w:ind w:left="0"/>
        <w:jc w:val="both"/>
      </w:pPr>
      <w:r>
        <w:rPr>
          <w:rFonts w:ascii="Times New Roman"/>
          <w:b w:val="false"/>
          <w:i w:val="false"/>
          <w:color w:val="000000"/>
          <w:sz w:val="28"/>
        </w:rPr>
        <w:t>
      Распределение специалистов-исследователей по отраслям наук,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Зерттеуші мамандардың саны </w:t>
            </w:r>
          </w:p>
          <w:p>
            <w:pPr>
              <w:spacing w:after="20"/>
              <w:ind w:left="20"/>
              <w:jc w:val="both"/>
            </w:pPr>
            <w:r>
              <w:rPr>
                <w:rFonts w:ascii="Times New Roman"/>
                <w:b w:val="false"/>
                <w:i w:val="false"/>
                <w:color w:val="000000"/>
                <w:sz w:val="20"/>
              </w:rPr>
              <w:t>
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докторы </w:t>
            </w:r>
          </w:p>
          <w:p>
            <w:pPr>
              <w:spacing w:after="20"/>
              <w:ind w:left="20"/>
              <w:jc w:val="both"/>
            </w:pP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w:t>
            </w:r>
          </w:p>
          <w:p>
            <w:pPr>
              <w:spacing w:after="20"/>
              <w:ind w:left="20"/>
              <w:jc w:val="both"/>
            </w:pPr>
            <w:r>
              <w:rPr>
                <w:rFonts w:ascii="Times New Roman"/>
                <w:b w:val="false"/>
                <w:i w:val="false"/>
                <w:color w:val="000000"/>
                <w:sz w:val="20"/>
              </w:rPr>
              <w:t>
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w:t>
            </w:r>
          </w:p>
          <w:p>
            <w:pPr>
              <w:spacing w:after="20"/>
              <w:ind w:left="20"/>
              <w:jc w:val="both"/>
            </w:pPr>
            <w:r>
              <w:rPr>
                <w:rFonts w:ascii="Times New Roman"/>
                <w:b w:val="false"/>
                <w:i w:val="false"/>
                <w:color w:val="000000"/>
                <w:sz w:val="20"/>
              </w:rPr>
              <w:t>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w:t>
            </w:r>
          </w:p>
          <w:p>
            <w:pPr>
              <w:spacing w:after="20"/>
              <w:ind w:left="20"/>
              <w:jc w:val="both"/>
            </w:pPr>
            <w:r>
              <w:rPr>
                <w:rFonts w:ascii="Times New Roman"/>
                <w:b w:val="false"/>
                <w:i w:val="false"/>
                <w:color w:val="000000"/>
                <w:sz w:val="20"/>
              </w:rPr>
              <w:t>
медицинские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гуманитарные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ҒЗТКЖ</w:t>
      </w:r>
      <w:r>
        <w:rPr>
          <w:rFonts w:ascii="Times New Roman"/>
          <w:b w:val="false"/>
          <w:i w:val="false"/>
          <w:color w:val="000000"/>
          <w:vertAlign w:val="superscript"/>
        </w:rPr>
        <w:t>1</w:t>
      </w:r>
      <w:r>
        <w:rPr>
          <w:rFonts w:ascii="Times New Roman"/>
          <w:b w:val="false"/>
          <w:i w:val="false"/>
          <w:color w:val="000000"/>
          <w:sz w:val="28"/>
        </w:rPr>
        <w:t>-ға жұмсалған ішкі және сыртқы шығындар, мың теңге</w:t>
      </w:r>
    </w:p>
    <w:p>
      <w:pPr>
        <w:spacing w:after="0"/>
        <w:ind w:left="0"/>
        <w:jc w:val="both"/>
      </w:pPr>
      <w:r>
        <w:rPr>
          <w:rFonts w:ascii="Times New Roman"/>
          <w:b w:val="false"/>
          <w:i w:val="false"/>
          <w:color w:val="000000"/>
          <w:sz w:val="28"/>
        </w:rPr>
        <w:t>
      Внутренние и внешние затраты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ғылымдары</w:t>
            </w:r>
          </w:p>
          <w:p>
            <w:pPr>
              <w:spacing w:after="20"/>
              <w:ind w:left="20"/>
              <w:jc w:val="both"/>
            </w:pPr>
            <w:r>
              <w:rPr>
                <w:rFonts w:ascii="Times New Roman"/>
                <w:b w:val="false"/>
                <w:i w:val="false"/>
                <w:color w:val="000000"/>
                <w:sz w:val="20"/>
              </w:rPr>
              <w:t>
медицинские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w:t>
            </w:r>
          </w:p>
          <w:p>
            <w:pPr>
              <w:spacing w:after="20"/>
              <w:ind w:left="20"/>
              <w:jc w:val="both"/>
            </w:pPr>
            <w:r>
              <w:rPr>
                <w:rFonts w:ascii="Times New Roman"/>
                <w:b w:val="false"/>
                <w:i w:val="false"/>
                <w:color w:val="000000"/>
                <w:sz w:val="20"/>
              </w:rPr>
              <w:t>
ные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гуманитарные науки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шығындар</w:t>
            </w:r>
          </w:p>
          <w:p>
            <w:pPr>
              <w:spacing w:after="20"/>
              <w:ind w:left="20"/>
              <w:jc w:val="both"/>
            </w:pPr>
            <w:r>
              <w:rPr>
                <w:rFonts w:ascii="Times New Roman"/>
                <w:b w:val="false"/>
                <w:i w:val="false"/>
                <w:color w:val="000000"/>
                <w:sz w:val="20"/>
              </w:rPr>
              <w:t>
затраты на оплату труда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(шығыс материалдар, шикізаттар мен жабдықтар, жалдау төлемі және басқалары)</w:t>
            </w:r>
          </w:p>
          <w:p>
            <w:pPr>
              <w:spacing w:after="20"/>
              <w:ind w:left="20"/>
              <w:jc w:val="both"/>
            </w:pPr>
            <w:r>
              <w:rPr>
                <w:rFonts w:ascii="Times New Roman"/>
                <w:b w:val="false"/>
                <w:i w:val="false"/>
                <w:color w:val="000000"/>
                <w:sz w:val="20"/>
              </w:rPr>
              <w:t>
прочие текущие затраты (расходные</w:t>
            </w:r>
          </w:p>
          <w:p>
            <w:pPr>
              <w:spacing w:after="20"/>
              <w:ind w:left="20"/>
              <w:jc w:val="both"/>
            </w:pPr>
            <w:r>
              <w:rPr>
                <w:rFonts w:ascii="Times New Roman"/>
                <w:b w:val="false"/>
                <w:i w:val="false"/>
                <w:color w:val="000000"/>
                <w:sz w:val="20"/>
              </w:rPr>
              <w:t>
материалы, сырье и оборудование, арендная плата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сатып алу (жеке жобалары үшін)</w:t>
            </w:r>
          </w:p>
          <w:p>
            <w:pPr>
              <w:spacing w:after="20"/>
              <w:ind w:left="20"/>
              <w:jc w:val="both"/>
            </w:pPr>
            <w:r>
              <w:rPr>
                <w:rFonts w:ascii="Times New Roman"/>
                <w:b w:val="false"/>
                <w:i w:val="false"/>
                <w:color w:val="000000"/>
                <w:sz w:val="20"/>
              </w:rPr>
              <w:t>
приобретение услуг (для собственных проектов)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қорларға шығындар (машиналар, жабдықтар, ғимараттар және басқалары)</w:t>
            </w:r>
          </w:p>
          <w:p>
            <w:pPr>
              <w:spacing w:after="20"/>
              <w:ind w:left="20"/>
              <w:jc w:val="both"/>
            </w:pPr>
            <w:r>
              <w:rPr>
                <w:rFonts w:ascii="Times New Roman"/>
                <w:b w:val="false"/>
                <w:i w:val="false"/>
                <w:color w:val="000000"/>
                <w:sz w:val="20"/>
              </w:rPr>
              <w:t>
затраты на основные средства (машины, оборудование, здания и другие)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жабдықты сатып алуға шығындар</w:t>
            </w:r>
          </w:p>
          <w:p>
            <w:pPr>
              <w:spacing w:after="20"/>
              <w:ind w:left="20"/>
              <w:jc w:val="both"/>
            </w:pPr>
            <w:r>
              <w:rPr>
                <w:rFonts w:ascii="Times New Roman"/>
                <w:b w:val="false"/>
                <w:i w:val="false"/>
                <w:color w:val="000000"/>
                <w:sz w:val="20"/>
              </w:rPr>
              <w:t>
из них затраты на приобретение научного оборудования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сыртқы шығындар</w:t>
            </w:r>
          </w:p>
          <w:p>
            <w:pPr>
              <w:spacing w:after="20"/>
              <w:ind w:left="20"/>
              <w:jc w:val="both"/>
            </w:pPr>
            <w:r>
              <w:rPr>
                <w:rFonts w:ascii="Times New Roman"/>
                <w:b w:val="false"/>
                <w:i w:val="false"/>
                <w:color w:val="000000"/>
                <w:sz w:val="20"/>
              </w:rPr>
              <w:t>
Внешние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сатып алынған ҒЗТКЖ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внутри страны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алынған ҒЗТКЖ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из внешних стран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ғылыми-зерттеу институттарын қолдау</w:t>
            </w:r>
          </w:p>
          <w:p>
            <w:pPr>
              <w:spacing w:after="20"/>
              <w:ind w:left="20"/>
              <w:jc w:val="both"/>
            </w:pPr>
            <w:r>
              <w:rPr>
                <w:rFonts w:ascii="Times New Roman"/>
                <w:b w:val="false"/>
                <w:i w:val="false"/>
                <w:color w:val="000000"/>
                <w:sz w:val="20"/>
              </w:rPr>
              <w:t>
гранты, поддержка научно-исследовательских институтов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Баланстық құны бойынша жыл соңына негізгі қорлардың қолда бары, мың теңге</w:t>
            </w:r>
          </w:p>
          <w:p>
            <w:pPr>
              <w:spacing w:after="20"/>
              <w:ind w:left="20"/>
              <w:jc w:val="both"/>
            </w:pPr>
            <w:r>
              <w:rPr>
                <w:rFonts w:ascii="Times New Roman"/>
                <w:b w:val="false"/>
                <w:i w:val="false"/>
                <w:color w:val="000000"/>
                <w:sz w:val="20"/>
              </w:rPr>
              <w:t>
Наличие основных средств на конец года по балансовой стоимости, млн.тенге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7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701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Жұмыс типтері бойынша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көрсетіңіз, мың теңге</w:t>
      </w:r>
    </w:p>
    <w:p>
      <w:pPr>
        <w:spacing w:after="0"/>
        <w:ind w:left="0"/>
        <w:jc w:val="both"/>
      </w:pPr>
      <w:r>
        <w:rPr>
          <w:rFonts w:ascii="Times New Roman"/>
          <w:b w:val="false"/>
          <w:i w:val="false"/>
          <w:color w:val="000000"/>
          <w:sz w:val="28"/>
        </w:rPr>
        <w:t>
      Укажите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по типам работ,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w:t>
            </w:r>
          </w:p>
          <w:p>
            <w:pPr>
              <w:spacing w:after="20"/>
              <w:ind w:left="20"/>
              <w:jc w:val="both"/>
            </w:pPr>
            <w:r>
              <w:rPr>
                <w:rFonts w:ascii="Times New Roman"/>
                <w:b w:val="false"/>
                <w:i w:val="false"/>
                <w:color w:val="000000"/>
                <w:sz w:val="20"/>
              </w:rPr>
              <w:t>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ғылымдары </w:t>
            </w:r>
          </w:p>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ғылымдары </w:t>
            </w:r>
          </w:p>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 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ҒЗТКЖ1-ға жұмсалған ішкі шығындар</w:t>
            </w:r>
          </w:p>
          <w:p>
            <w:pPr>
              <w:spacing w:after="20"/>
              <w:ind w:left="20"/>
              <w:jc w:val="both"/>
            </w:pPr>
            <w:r>
              <w:rPr>
                <w:rFonts w:ascii="Times New Roman"/>
                <w:b w:val="false"/>
                <w:i w:val="false"/>
                <w:color w:val="000000"/>
                <w:sz w:val="20"/>
              </w:rPr>
              <w:t>
Внутренние затраты на НИОКР1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іргелі зерттеулер </w:t>
            </w:r>
          </w:p>
          <w:p>
            <w:pPr>
              <w:spacing w:after="20"/>
              <w:ind w:left="20"/>
              <w:jc w:val="both"/>
            </w:pPr>
            <w:r>
              <w:rPr>
                <w:rFonts w:ascii="Times New Roman"/>
                <w:b w:val="false"/>
                <w:i w:val="false"/>
                <w:color w:val="000000"/>
                <w:sz w:val="20"/>
              </w:rPr>
              <w:t>
фундаментальные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іргелі стратегиялық зерттеулерге</w:t>
            </w:r>
          </w:p>
          <w:p>
            <w:pPr>
              <w:spacing w:after="20"/>
              <w:ind w:left="20"/>
              <w:jc w:val="both"/>
            </w:pPr>
            <w:r>
              <w:rPr>
                <w:rFonts w:ascii="Times New Roman"/>
                <w:b w:val="false"/>
                <w:i w:val="false"/>
                <w:color w:val="000000"/>
                <w:sz w:val="20"/>
              </w:rPr>
              <w:t>
из них на фундаментальные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зерттеулер</w:t>
            </w:r>
          </w:p>
          <w:p>
            <w:pPr>
              <w:spacing w:after="20"/>
              <w:ind w:left="20"/>
              <w:jc w:val="both"/>
            </w:pPr>
            <w:r>
              <w:rPr>
                <w:rFonts w:ascii="Times New Roman"/>
                <w:b w:val="false"/>
                <w:i w:val="false"/>
                <w:color w:val="000000"/>
                <w:sz w:val="20"/>
              </w:rPr>
              <w:t>
прикладные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қолданбалы стратегиялық зерттеулерге</w:t>
            </w:r>
          </w:p>
          <w:p>
            <w:pPr>
              <w:spacing w:after="20"/>
              <w:ind w:left="20"/>
              <w:jc w:val="both"/>
            </w:pPr>
            <w:r>
              <w:rPr>
                <w:rFonts w:ascii="Times New Roman"/>
                <w:b w:val="false"/>
                <w:i w:val="false"/>
                <w:color w:val="000000"/>
                <w:sz w:val="20"/>
              </w:rPr>
              <w:t>
из них на прикладные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үлгілерді, бұйымдар (өнімдер) топтамасын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қаржыландыру көздерін көрсетіңіз, мың теңге</w:t>
      </w:r>
    </w:p>
    <w:p>
      <w:pPr>
        <w:spacing w:after="0"/>
        <w:ind w:left="0"/>
        <w:jc w:val="both"/>
      </w:pPr>
      <w:r>
        <w:rPr>
          <w:rFonts w:ascii="Times New Roman"/>
          <w:b w:val="false"/>
          <w:i w:val="false"/>
          <w:color w:val="000000"/>
          <w:sz w:val="28"/>
        </w:rPr>
        <w:t>
      Укажите источники финансирования внутренних затрат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Жолкоды </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p>
            <w:pPr>
              <w:spacing w:after="20"/>
              <w:ind w:left="20"/>
              <w:jc w:val="both"/>
            </w:pP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p>
            <w:pPr>
              <w:spacing w:after="20"/>
              <w:ind w:left="20"/>
              <w:jc w:val="both"/>
            </w:pPr>
            <w:r>
              <w:rPr>
                <w:rFonts w:ascii="Times New Roman"/>
                <w:b w:val="false"/>
                <w:i w:val="false"/>
                <w:color w:val="000000"/>
                <w:sz w:val="20"/>
              </w:rPr>
              <w:t>
фундамен-тальные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прикладные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 бұйымдар топтамасын (өнімдер)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 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жұмсалған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қаражат</w:t>
            </w:r>
          </w:p>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p>
            <w:pPr>
              <w:spacing w:after="20"/>
              <w:ind w:left="20"/>
              <w:jc w:val="both"/>
            </w:pPr>
            <w:r>
              <w:rPr>
                <w:rFonts w:ascii="Times New Roman"/>
                <w:b w:val="false"/>
                <w:i w:val="false"/>
                <w:color w:val="000000"/>
                <w:sz w:val="20"/>
              </w:rPr>
              <w:t>
программно-целевое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p>
            <w:pPr>
              <w:spacing w:after="20"/>
              <w:ind w:left="20"/>
              <w:jc w:val="both"/>
            </w:pPr>
            <w:r>
              <w:rPr>
                <w:rFonts w:ascii="Times New Roman"/>
                <w:b w:val="false"/>
                <w:i w:val="false"/>
                <w:color w:val="000000"/>
                <w:sz w:val="20"/>
              </w:rPr>
              <w:t>
базовое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w:t>
            </w:r>
          </w:p>
          <w:p>
            <w:pPr>
              <w:spacing w:after="20"/>
              <w:ind w:left="20"/>
              <w:jc w:val="both"/>
            </w:pPr>
            <w:r>
              <w:rPr>
                <w:rFonts w:ascii="Times New Roman"/>
                <w:b w:val="false"/>
                <w:i w:val="false"/>
                <w:color w:val="000000"/>
                <w:sz w:val="20"/>
              </w:rPr>
              <w:t>
грантовое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ғылыми зерттеулерді жүзеге асыратын ғылыми ұйымдардықаржыландыру</w:t>
            </w:r>
          </w:p>
          <w:p>
            <w:pPr>
              <w:spacing w:after="20"/>
              <w:ind w:left="20"/>
              <w:jc w:val="both"/>
            </w:pPr>
            <w:r>
              <w:rPr>
                <w:rFonts w:ascii="Times New Roman"/>
                <w:b w:val="false"/>
                <w:i w:val="false"/>
                <w:color w:val="000000"/>
                <w:sz w:val="20"/>
              </w:rPr>
              <w:t>
финансирование научных организаций, осуществляющих фундаментальные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шығындар</w:t>
            </w:r>
          </w:p>
          <w:p>
            <w:pPr>
              <w:spacing w:after="20"/>
              <w:ind w:left="20"/>
              <w:jc w:val="both"/>
            </w:pPr>
            <w:r>
              <w:rPr>
                <w:rFonts w:ascii="Times New Roman"/>
                <w:b w:val="false"/>
                <w:i w:val="false"/>
                <w:color w:val="000000"/>
                <w:sz w:val="20"/>
              </w:rPr>
              <w:t>
Прочие затраты из республиканского бюджета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p>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жеңілдікті шарттармен кредиттер мен қарыздар</w:t>
            </w:r>
          </w:p>
          <w:p>
            <w:pPr>
              <w:spacing w:after="20"/>
              <w:ind w:left="20"/>
              <w:jc w:val="both"/>
            </w:pPr>
            <w:r>
              <w:rPr>
                <w:rFonts w:ascii="Times New Roman"/>
                <w:b w:val="false"/>
                <w:i w:val="false"/>
                <w:color w:val="000000"/>
                <w:sz w:val="20"/>
              </w:rPr>
              <w:t>
из них кредиты и займы на льготных условиях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 8-бөлімнен қоршаған ортаны қорғау және энергия тиімділігі саласында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бөліңіз, мың теңге</w:t>
      </w:r>
    </w:p>
    <w:p>
      <w:pPr>
        <w:spacing w:after="0"/>
        <w:ind w:left="0"/>
        <w:jc w:val="both"/>
      </w:pPr>
      <w:r>
        <w:rPr>
          <w:rFonts w:ascii="Times New Roman"/>
          <w:b w:val="false"/>
          <w:i w:val="false"/>
          <w:color w:val="000000"/>
          <w:sz w:val="28"/>
        </w:rPr>
        <w:t>
      Из раздела 8 выделите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в области охраны окружающей среды и энергоэффективности,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w:t>
            </w:r>
          </w:p>
          <w:p>
            <w:pPr>
              <w:spacing w:after="20"/>
              <w:ind w:left="20"/>
              <w:jc w:val="both"/>
            </w:pPr>
            <w:r>
              <w:rPr>
                <w:rFonts w:ascii="Times New Roman"/>
                <w:b w:val="false"/>
                <w:i w:val="false"/>
                <w:color w:val="000000"/>
                <w:sz w:val="20"/>
              </w:rPr>
              <w:t>
В том числе по видам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 бойынша</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p>
            <w:pPr>
              <w:spacing w:after="20"/>
              <w:ind w:left="20"/>
              <w:jc w:val="both"/>
            </w:pPr>
            <w:r>
              <w:rPr>
                <w:rFonts w:ascii="Times New Roman"/>
                <w:b w:val="false"/>
                <w:i w:val="false"/>
                <w:color w:val="000000"/>
                <w:sz w:val="20"/>
              </w:rPr>
              <w:t>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қаражат</w:t>
            </w:r>
          </w:p>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p>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ҒЗТКЖ1-ға жұмсалған ішкі шығындар</w:t>
            </w:r>
          </w:p>
          <w:p>
            <w:pPr>
              <w:spacing w:after="20"/>
              <w:ind w:left="20"/>
              <w:jc w:val="both"/>
            </w:pPr>
            <w:r>
              <w:rPr>
                <w:rFonts w:ascii="Times New Roman"/>
                <w:b w:val="false"/>
                <w:i w:val="false"/>
                <w:color w:val="000000"/>
                <w:sz w:val="20"/>
              </w:rPr>
              <w:t>
Внутренние затраты на НИОКР1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 бойынша</w:t>
            </w:r>
          </w:p>
          <w:p>
            <w:pPr>
              <w:spacing w:after="20"/>
              <w:ind w:left="20"/>
              <w:jc w:val="both"/>
            </w:pPr>
            <w:r>
              <w:rPr>
                <w:rFonts w:ascii="Times New Roman"/>
                <w:b w:val="false"/>
                <w:i w:val="false"/>
                <w:color w:val="000000"/>
                <w:sz w:val="20"/>
              </w:rPr>
              <w:t>
по защите атмосферного воздуха и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қорғау</w:t>
            </w:r>
          </w:p>
          <w:p>
            <w:pPr>
              <w:spacing w:after="20"/>
              <w:ind w:left="20"/>
              <w:jc w:val="both"/>
            </w:pPr>
            <w:r>
              <w:rPr>
                <w:rFonts w:ascii="Times New Roman"/>
                <w:b w:val="false"/>
                <w:i w:val="false"/>
                <w:color w:val="000000"/>
                <w:sz w:val="20"/>
              </w:rPr>
              <w:t>
бойынша по защите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 бойынша</w:t>
            </w:r>
          </w:p>
          <w:p>
            <w:pPr>
              <w:spacing w:after="20"/>
              <w:ind w:left="20"/>
              <w:jc w:val="both"/>
            </w:pPr>
            <w:r>
              <w:rPr>
                <w:rFonts w:ascii="Times New Roman"/>
                <w:b w:val="false"/>
                <w:i w:val="false"/>
                <w:color w:val="000000"/>
                <w:sz w:val="20"/>
              </w:rPr>
              <w:t>
по обращению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жерасты суларын қорғау бойынша</w:t>
            </w:r>
          </w:p>
          <w:p>
            <w:pPr>
              <w:spacing w:after="20"/>
              <w:ind w:left="20"/>
              <w:jc w:val="both"/>
            </w:pPr>
            <w:r>
              <w:rPr>
                <w:rFonts w:ascii="Times New Roman"/>
                <w:b w:val="false"/>
                <w:i w:val="false"/>
                <w:color w:val="000000"/>
                <w:sz w:val="20"/>
              </w:rPr>
              <w:t>
по защите почв и подземных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шуылмен және дірілмен күресу бойынша</w:t>
            </w:r>
          </w:p>
          <w:p>
            <w:pPr>
              <w:spacing w:after="20"/>
              <w:ind w:left="20"/>
              <w:jc w:val="both"/>
            </w:pPr>
            <w:r>
              <w:rPr>
                <w:rFonts w:ascii="Times New Roman"/>
                <w:b w:val="false"/>
                <w:i w:val="false"/>
                <w:color w:val="000000"/>
                <w:sz w:val="20"/>
              </w:rPr>
              <w:t>
по борьбе с шумом и вибрацией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түрлерді және мекендеу жерлерін (ареалдарды) қорғау бойынша</w:t>
            </w:r>
          </w:p>
          <w:p>
            <w:pPr>
              <w:spacing w:after="20"/>
              <w:ind w:left="20"/>
              <w:jc w:val="both"/>
            </w:pPr>
            <w:r>
              <w:rPr>
                <w:rFonts w:ascii="Times New Roman"/>
                <w:b w:val="false"/>
                <w:i w:val="false"/>
                <w:color w:val="000000"/>
                <w:sz w:val="20"/>
              </w:rPr>
              <w:t>
по охране биологических видов и мест обитания (ареалов)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әсерден қорғау бойынша </w:t>
            </w:r>
          </w:p>
          <w:p>
            <w:pPr>
              <w:spacing w:after="20"/>
              <w:ind w:left="20"/>
              <w:jc w:val="both"/>
            </w:pPr>
            <w:r>
              <w:rPr>
                <w:rFonts w:ascii="Times New Roman"/>
                <w:b w:val="false"/>
                <w:i w:val="false"/>
                <w:color w:val="000000"/>
                <w:sz w:val="20"/>
              </w:rPr>
              <w:t>
по защите от радиационного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ғылыми зерттеулер мен әзірлемелер</w:t>
            </w:r>
          </w:p>
          <w:p>
            <w:pPr>
              <w:spacing w:after="20"/>
              <w:ind w:left="20"/>
              <w:jc w:val="both"/>
            </w:pPr>
            <w:r>
              <w:rPr>
                <w:rFonts w:ascii="Times New Roman"/>
                <w:b w:val="false"/>
                <w:i w:val="false"/>
                <w:color w:val="000000"/>
                <w:sz w:val="20"/>
              </w:rPr>
              <w:t>
прочие научные исследования и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w:t>
            </w:r>
          </w:p>
          <w:p>
            <w:pPr>
              <w:spacing w:after="20"/>
              <w:ind w:left="20"/>
              <w:jc w:val="both"/>
            </w:pPr>
            <w:r>
              <w:rPr>
                <w:rFonts w:ascii="Times New Roman"/>
                <w:b w:val="false"/>
                <w:i w:val="false"/>
                <w:color w:val="000000"/>
                <w:sz w:val="20"/>
              </w:rPr>
              <w:t>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w:t>
            </w:r>
          </w:p>
          <w:p>
            <w:pPr>
              <w:spacing w:after="20"/>
              <w:ind w:left="20"/>
              <w:jc w:val="both"/>
            </w:pPr>
            <w:r>
              <w:rPr>
                <w:rFonts w:ascii="Times New Roman"/>
                <w:b w:val="false"/>
                <w:i w:val="false"/>
                <w:color w:val="000000"/>
                <w:sz w:val="20"/>
              </w:rPr>
              <w:t>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 ) ____________________________ 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 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xml:space="preserve">№ 34 Бұйрыққа </w:t>
            </w:r>
            <w:r>
              <w:br/>
            </w:r>
            <w:r>
              <w:rPr>
                <w:rFonts w:ascii="Times New Roman"/>
                <w:b w:val="false"/>
                <w:i w:val="false"/>
                <w:color w:val="000000"/>
                <w:sz w:val="20"/>
              </w:rPr>
              <w:t>6-қосымша</w:t>
            </w:r>
          </w:p>
        </w:tc>
      </w:tr>
    </w:tbl>
    <w:bookmarkStart w:name="z70" w:id="61"/>
    <w:p>
      <w:pPr>
        <w:spacing w:after="0"/>
        <w:ind w:left="0"/>
        <w:jc w:val="left"/>
      </w:pPr>
      <w:r>
        <w:rPr>
          <w:rFonts w:ascii="Times New Roman"/>
          <w:b/>
          <w:i w:val="false"/>
          <w:color w:val="000000"/>
        </w:rPr>
        <w:t xml:space="preserve">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w:t>
      </w:r>
    </w:p>
    <w:bookmarkEnd w:id="61"/>
    <w:bookmarkStart w:name="z71" w:id="62"/>
    <w:p>
      <w:pPr>
        <w:spacing w:after="0"/>
        <w:ind w:left="0"/>
        <w:jc w:val="both"/>
      </w:pPr>
      <w:r>
        <w:rPr>
          <w:rFonts w:ascii="Times New Roman"/>
          <w:b w:val="false"/>
          <w:i w:val="false"/>
          <w:color w:val="000000"/>
          <w:sz w:val="28"/>
        </w:rPr>
        <w:t>
      1. Осы нұсқаулық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62"/>
    <w:bookmarkStart w:name="z72" w:id="63"/>
    <w:p>
      <w:pPr>
        <w:spacing w:after="0"/>
        <w:ind w:left="0"/>
        <w:jc w:val="both"/>
      </w:pPr>
      <w:r>
        <w:rPr>
          <w:rFonts w:ascii="Times New Roman"/>
          <w:b w:val="false"/>
          <w:i w:val="false"/>
          <w:color w:val="000000"/>
          <w:sz w:val="28"/>
        </w:rPr>
        <w:t>
      2. Осы нұсқаулықта келесі анықтамалар пайдаланылады:</w:t>
      </w:r>
    </w:p>
    <w:bookmarkEnd w:id="63"/>
    <w:bookmarkStart w:name="z73" w:id="64"/>
    <w:p>
      <w:pPr>
        <w:spacing w:after="0"/>
        <w:ind w:left="0"/>
        <w:jc w:val="both"/>
      </w:pPr>
      <w:r>
        <w:rPr>
          <w:rFonts w:ascii="Times New Roman"/>
          <w:b w:val="false"/>
          <w:i w:val="false"/>
          <w:color w:val="000000"/>
          <w:sz w:val="28"/>
        </w:rPr>
        <w:t>
      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bookmarkEnd w:id="64"/>
    <w:bookmarkStart w:name="z74" w:id="65"/>
    <w:p>
      <w:pPr>
        <w:spacing w:after="0"/>
        <w:ind w:left="0"/>
        <w:jc w:val="both"/>
      </w:pPr>
      <w:r>
        <w:rPr>
          <w:rFonts w:ascii="Times New Roman"/>
          <w:b w:val="false"/>
          <w:i w:val="false"/>
          <w:color w:val="000000"/>
          <w:sz w:val="28"/>
        </w:rPr>
        <w:t>
      2)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End w:id="65"/>
    <w:bookmarkStart w:name="z75" w:id="66"/>
    <w:p>
      <w:pPr>
        <w:spacing w:after="0"/>
        <w:ind w:left="0"/>
        <w:jc w:val="both"/>
      </w:pPr>
      <w:r>
        <w:rPr>
          <w:rFonts w:ascii="Times New Roman"/>
          <w:b w:val="false"/>
          <w:i w:val="false"/>
          <w:color w:val="000000"/>
          <w:sz w:val="28"/>
        </w:rPr>
        <w:t>
      3. 1-бөлімнің 1.4-жолында ғылыми және (немесе) ғылыми-техникалық қызмет нәтижелерін коммерцияландыруға арналған гранттар деп экономиканың басым секторлары шеңберінде ғылыми және (немесе) ғылыми-техникалық қызмет нәтижелерін коммерцияландыру жобаларын іске асыру үшін өтеусіз және қайтарымсыз негізде берілетін бюджет және (немесе) бюджеттен тыс қаражат және табыс алуға бағытталған, нарыққа жаңа немесе жетілдірілген тауарларды, процестер мен қызметтерді шығару мақсатында зияткерлік қызмет нәтижелерін қоса алғанда, ғылыми және (немесе) ғылыми-техникалық қызмет нәтижелерін практикалық тұрғыдан қолдануға байланысты қызмет түсініледі.</w:t>
      </w:r>
    </w:p>
    <w:bookmarkEnd w:id="66"/>
    <w:p>
      <w:pPr>
        <w:spacing w:after="0"/>
        <w:ind w:left="0"/>
        <w:jc w:val="both"/>
      </w:pPr>
      <w:r>
        <w:rPr>
          <w:rFonts w:ascii="Times New Roman"/>
          <w:b w:val="false"/>
          <w:i w:val="false"/>
          <w:color w:val="000000"/>
          <w:sz w:val="28"/>
        </w:rPr>
        <w:t>
      1-бөлімнің 1.7.1-жолын мемелекеттік сектор ұйымдары белгілейді. Мемлекеттік сектор құрамына келесі ұйымдар кіреді: мемлекеттік басқаруды және жалпы қоғам қажеттілігін қамтамасыз ететін министрліктер мен ведомстволар; үкімет тарапынан толығымен немесе негізінен қаржыландырылатын және қадағаланатын коммерциялық емес ұйымдар. Бұл ұйымдар ең алдымен үкіметке қызмет етеді және табыс табуды мақсат етпейді, негізінен әкімшілік және қоғамдық функцияларға қатысты зерттеу қызметтерімен айналысады.</w:t>
      </w:r>
    </w:p>
    <w:p>
      <w:pPr>
        <w:spacing w:after="0"/>
        <w:ind w:left="0"/>
        <w:jc w:val="both"/>
      </w:pPr>
      <w:r>
        <w:rPr>
          <w:rFonts w:ascii="Times New Roman"/>
          <w:b w:val="false"/>
          <w:i w:val="false"/>
          <w:color w:val="000000"/>
          <w:sz w:val="28"/>
        </w:rPr>
        <w:t xml:space="preserve">
      1-бөлімнің 1.7.2-жолын қаржыландыру көздеріне және құқықтық статусына қарамастан университеттер және басқа да жоғары оқу орындары, олардың бақылауындағы немесе олармен байланысты ғылыми-техникалық институттар, экспериментальды орталықтар мен клиникалар кіретін жоғары білім беру секторының ұйымдары белгілейді. </w:t>
      </w:r>
    </w:p>
    <w:p>
      <w:pPr>
        <w:spacing w:after="0"/>
        <w:ind w:left="0"/>
        <w:jc w:val="both"/>
      </w:pPr>
      <w:r>
        <w:rPr>
          <w:rFonts w:ascii="Times New Roman"/>
          <w:b w:val="false"/>
          <w:i w:val="false"/>
          <w:color w:val="000000"/>
          <w:sz w:val="28"/>
        </w:rPr>
        <w:t>
      1-бөлімнің 1.7.3-жолын құрамына негізгі қызметі сату мақсатында өнім және қызмет өнідірісімен байланысты барлық кәсіпорындар мен ұйымдар кіретін кәсіпкерлік сектордағы ұйымдар, соның ішінде мемлекет меншігіндегілер белгілейді; жоғарыда көрсетілген ұйымдарға қызмет көрсететін жеке коммерциялық емес ұйымдар (мұнда кіретіндер: концерндер, акционерлік қоғамдар, салааралық ғылыми-техникалық кешендер, ауыл және орман шаруашылығындағы ұйымдар, құрылыс ұйымдары, көлік, байланыс, несиелендіру және қаржыландыру саласы (Қазақстан Республикасының Ұлттық Банкінен басқа), сауда, тұрмыстық және коммуналдық (шаруашылық) қызмет көрсетушілер) көрсетеді.</w:t>
      </w:r>
    </w:p>
    <w:p>
      <w:pPr>
        <w:spacing w:after="0"/>
        <w:ind w:left="0"/>
        <w:jc w:val="both"/>
      </w:pPr>
      <w:r>
        <w:rPr>
          <w:rFonts w:ascii="Times New Roman"/>
          <w:b w:val="false"/>
          <w:i w:val="false"/>
          <w:color w:val="000000"/>
          <w:sz w:val="28"/>
        </w:rPr>
        <w:t>
      1-бөлімнің 1.7.4-жолын табыс алуды мақсат етпейтін (профессионалды қоғам, одақтар, қауымдастықтар, қайырымыдылық ұйымдары және ғылыми зерттеулер) коммерциялық емес сектор ұйымдары.</w:t>
      </w:r>
    </w:p>
    <w:bookmarkStart w:name="z76" w:id="67"/>
    <w:p>
      <w:pPr>
        <w:spacing w:after="0"/>
        <w:ind w:left="0"/>
        <w:jc w:val="both"/>
      </w:pPr>
      <w:r>
        <w:rPr>
          <w:rFonts w:ascii="Times New Roman"/>
          <w:b w:val="false"/>
          <w:i w:val="false"/>
          <w:color w:val="000000"/>
          <w:sz w:val="28"/>
        </w:rPr>
        <w:t>
      4. 2-бөлімде ҒЗТКЖ-ға қатысатын ғылыми зерттеулер мен әзірлемелерді орындаған қызметкерлер саны көрсетіледі.</w:t>
      </w:r>
    </w:p>
    <w:bookmarkEnd w:id="67"/>
    <w:p>
      <w:pPr>
        <w:spacing w:after="0"/>
        <w:ind w:left="0"/>
        <w:jc w:val="both"/>
      </w:pPr>
      <w:r>
        <w:rPr>
          <w:rFonts w:ascii="Times New Roman"/>
          <w:b w:val="false"/>
          <w:i w:val="false"/>
          <w:color w:val="000000"/>
          <w:sz w:val="28"/>
        </w:rPr>
        <w:t>
      2-бөлімнің 1.2-жолында ғылыми зерттеулер мен әзірлемелерді орындағандардың жалпы санынан (1-жол) қоршаған ортаны қорғау саласында ҒЗТКЖ жүзеге асырған қызметкерлердің санын бөліңіз.</w:t>
      </w:r>
    </w:p>
    <w:p>
      <w:pPr>
        <w:spacing w:after="0"/>
        <w:ind w:left="0"/>
        <w:jc w:val="both"/>
      </w:pPr>
      <w:r>
        <w:rPr>
          <w:rFonts w:ascii="Times New Roman"/>
          <w:b w:val="false"/>
          <w:i w:val="false"/>
          <w:color w:val="000000"/>
          <w:sz w:val="28"/>
        </w:rPr>
        <w:t xml:space="preserve">
      Қоршаған ортаны қорғау саласындағы ҒЗТКЖ деп қоршаған ортаны сақтауға және қалпына келтіруге, шаруашылық немесе өзге де қызметтің табиғатқа және адамдардың денсаулығына теріс әсерін азайтуға, экологиялық қауіпсіздікті қамтамасыз етуге, энергия тұтынуды және қоршаған ортаға шығарындыларды азайтуды қамтамасыз ететін энергия үнемдеу және энергия тиімділігі технологияларын, жаңартылатын энергия көздерін дамытуға бағытталған ғылыми зерттеулер мен әзірлемелер түсініледі. </w:t>
      </w:r>
    </w:p>
    <w:p>
      <w:pPr>
        <w:spacing w:after="0"/>
        <w:ind w:left="0"/>
        <w:jc w:val="both"/>
      </w:pPr>
      <w:r>
        <w:rPr>
          <w:rFonts w:ascii="Times New Roman"/>
          <w:b w:val="false"/>
          <w:i w:val="false"/>
          <w:color w:val="000000"/>
          <w:sz w:val="28"/>
        </w:rPr>
        <w:t>
      2-бөлімнің 5-жолында ҒЗТКЖ-ны орындауға кеткен уақытты жазу керек. ҒЗТКЖ негізгі қызметі болып табылатын персонал үшін жұмыс уақытын есептеу толық бағалауды бермейтін ҒЗТКЖ-ға уақытының тек бір бөлігін ғана жұмсайтын персоналдарды есепке алу жұмсалған уақытты артық бағалауға әкелетіндіктен. ҒЗТКЖ-мен айналысатын қызметкерлер санын ҒЗТКЖ саласындағы толық жұмыспен қамту эквиваленті ретінде есептеу қажет. Ол үшін аталған жолда тек ҒЗТКЖ-мен айналысқан қызметкерлердің жұмыспен өтелген уақытын көрсету қажет. Көрсеткіш қызметкерлердің жұмыс уақытын (орташа алғанда толық бір жыл ішінде) бөлуді бағалауы бойынша толтырылады.</w:t>
      </w:r>
    </w:p>
    <w:p>
      <w:pPr>
        <w:spacing w:after="0"/>
        <w:ind w:left="0"/>
        <w:jc w:val="both"/>
      </w:pPr>
      <w:r>
        <w:rPr>
          <w:rFonts w:ascii="Times New Roman"/>
          <w:b w:val="false"/>
          <w:i w:val="false"/>
          <w:color w:val="000000"/>
          <w:sz w:val="28"/>
        </w:rPr>
        <w:t>
      2-бөлімнің 6-жолында ҒЗТКЖ-дан басқа жұмыстарды орындауға қызметкерлер жұмсаған жұмыс уақыты көрсетіледі.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Ұйымда 10 адам өзінің негізгі жұмысынан бөлек ҒЗТКЖ-мен айналысады (бір күнде 3 адам 3 сағаттан, 5 адам 4 сағаттан, 2 адам 2 сағаттан).</w:t>
      </w:r>
    </w:p>
    <w:p>
      <w:pPr>
        <w:spacing w:after="0"/>
        <w:ind w:left="0"/>
        <w:jc w:val="both"/>
      </w:pPr>
      <w:r>
        <w:rPr>
          <w:rFonts w:ascii="Times New Roman"/>
          <w:b w:val="false"/>
          <w:i w:val="false"/>
          <w:color w:val="000000"/>
          <w:sz w:val="28"/>
        </w:rPr>
        <w:t>
      Тиісінше ҒЗТКЖ-ға кеткен жалпы жұмыс уақыты төмендегідей болады:</w:t>
      </w:r>
    </w:p>
    <w:p>
      <w:pPr>
        <w:spacing w:after="0"/>
        <w:ind w:left="0"/>
        <w:jc w:val="both"/>
      </w:pPr>
      <w:r>
        <w:rPr>
          <w:rFonts w:ascii="Times New Roman"/>
          <w:b w:val="false"/>
          <w:i w:val="false"/>
          <w:color w:val="000000"/>
          <w:sz w:val="28"/>
        </w:rPr>
        <w:t>
      (3 адам*3 сағат)+(5 адам*4 сағат)+(2 адам*2 сағат)= 33 сағат бір күнде.</w:t>
      </w:r>
    </w:p>
    <w:p>
      <w:pPr>
        <w:spacing w:after="0"/>
        <w:ind w:left="0"/>
        <w:jc w:val="both"/>
      </w:pPr>
      <w:r>
        <w:rPr>
          <w:rFonts w:ascii="Times New Roman"/>
          <w:b w:val="false"/>
          <w:i w:val="false"/>
          <w:color w:val="000000"/>
          <w:sz w:val="28"/>
        </w:rPr>
        <w:t>
      Барлығы 10 адам бір күнде ҒЗТКЖ-ны орындауға 33 сағат жұмсады. Нәтижесінде ҒЗТКЖ-ны орындауға әрбір адам күніне орта есеппен (33 сағат/10адам)= 3,3 сағат жұмсаған.</w:t>
      </w:r>
    </w:p>
    <w:p>
      <w:pPr>
        <w:spacing w:after="0"/>
        <w:ind w:left="0"/>
        <w:jc w:val="both"/>
      </w:pPr>
      <w:r>
        <w:rPr>
          <w:rFonts w:ascii="Times New Roman"/>
          <w:b w:val="false"/>
          <w:i w:val="false"/>
          <w:color w:val="000000"/>
          <w:sz w:val="28"/>
        </w:rPr>
        <w:t>
      Тиісінше бір жылда ҒЗТКЖ-ға жұмсалған уақыт:</w:t>
      </w:r>
    </w:p>
    <w:p>
      <w:pPr>
        <w:spacing w:after="0"/>
        <w:ind w:left="0"/>
        <w:jc w:val="both"/>
      </w:pPr>
      <w:r>
        <w:rPr>
          <w:rFonts w:ascii="Times New Roman"/>
          <w:b w:val="false"/>
          <w:i w:val="false"/>
          <w:color w:val="000000"/>
          <w:sz w:val="28"/>
        </w:rPr>
        <w:t>
      (3,3 сағат*10 адам* бір жылдағы жұмыс күні).</w:t>
      </w:r>
    </w:p>
    <w:p>
      <w:pPr>
        <w:spacing w:after="0"/>
        <w:ind w:left="0"/>
        <w:jc w:val="both"/>
      </w:pPr>
      <w:r>
        <w:rPr>
          <w:rFonts w:ascii="Times New Roman"/>
          <w:b w:val="false"/>
          <w:i w:val="false"/>
          <w:color w:val="000000"/>
          <w:sz w:val="28"/>
        </w:rPr>
        <w:t>
      6-жолда басқа жұмыстарды орындауға кеткен уақыт саны осыған ұқсас есептелінеді. Осы жол барлық жұмыс уақытымен ҒЗТКЖ-ны орындауға кеткен уақыттың айырмасы ретінде де есептелінеді.</w:t>
      </w:r>
    </w:p>
    <w:p>
      <w:pPr>
        <w:spacing w:after="0"/>
        <w:ind w:left="0"/>
        <w:jc w:val="both"/>
      </w:pPr>
      <w:r>
        <w:rPr>
          <w:rFonts w:ascii="Times New Roman"/>
          <w:b w:val="false"/>
          <w:i w:val="false"/>
          <w:color w:val="000000"/>
          <w:sz w:val="28"/>
        </w:rPr>
        <w:t xml:space="preserve">
      2-бөлімнің 2-бағанындағы зерттеуші мамандарға жоғары кәсіби білімі бар және ғылыми зерттеулермен әзірлемелермен кәсіби айналысатын мамандар жатады. </w:t>
      </w:r>
    </w:p>
    <w:p>
      <w:pPr>
        <w:spacing w:after="0"/>
        <w:ind w:left="0"/>
        <w:jc w:val="both"/>
      </w:pPr>
      <w:r>
        <w:rPr>
          <w:rFonts w:ascii="Times New Roman"/>
          <w:b w:val="false"/>
          <w:i w:val="false"/>
          <w:color w:val="000000"/>
          <w:sz w:val="28"/>
        </w:rPr>
        <w:t>
      2-бөлімнің 3-бағанындағы техникалық персоналға қызметтік міндеттері техника, физика, биология, әлеуметтік немесе гуманитарлық ғылымдардың бір немесе бірнеше салаларында техникалық білімді және тәжірибені талап ететін мамандар жатады. Олар, ғылыми қызметкерлердің басқаруымен ғылыми және техникалық тапсырмаларды орындай отырып ҒЗТКЖ-ға қатысады.</w:t>
      </w:r>
    </w:p>
    <w:p>
      <w:pPr>
        <w:spacing w:after="0"/>
        <w:ind w:left="0"/>
        <w:jc w:val="both"/>
      </w:pPr>
      <w:r>
        <w:rPr>
          <w:rFonts w:ascii="Times New Roman"/>
          <w:b w:val="false"/>
          <w:i w:val="false"/>
          <w:color w:val="000000"/>
          <w:sz w:val="28"/>
        </w:rPr>
        <w:t>
      2-бөлімнің 4-бағанындағы өзге персоналға ҒЗТКЖ жобаларына қатысатын немесе осындай қаржылық және кадрлық мәселелерге қатысы барлар және егер олардың қызметі ҒЗТКЖ-ға қызмет көрсетумен байланысты жобалармен тікелей байланысты білікті және біліксіз мамандар, хатшы және конторлық персонал кіреді.</w:t>
      </w:r>
    </w:p>
    <w:bookmarkStart w:name="z77" w:id="68"/>
    <w:p>
      <w:pPr>
        <w:spacing w:after="0"/>
        <w:ind w:left="0"/>
        <w:jc w:val="both"/>
      </w:pPr>
      <w:r>
        <w:rPr>
          <w:rFonts w:ascii="Times New Roman"/>
          <w:b w:val="false"/>
          <w:i w:val="false"/>
          <w:color w:val="000000"/>
          <w:sz w:val="28"/>
        </w:rPr>
        <w:t>
      5. "ЖОО-ны бітіргеннен кейін" 4-бөлімнің 3-бағанында есепті жылы ЖОО-ны бітіргеннен кейін бірден жұмысқа тұрған немесе ЖОО-ны бітіргеннен кейін еш жерде жұмыс жасамаған мамандар туралы ақпарат көрсетіледі.</w:t>
      </w:r>
    </w:p>
    <w:bookmarkEnd w:id="68"/>
    <w:bookmarkStart w:name="z78" w:id="69"/>
    <w:p>
      <w:pPr>
        <w:spacing w:after="0"/>
        <w:ind w:left="0"/>
        <w:jc w:val="both"/>
      </w:pPr>
      <w:r>
        <w:rPr>
          <w:rFonts w:ascii="Times New Roman"/>
          <w:b w:val="false"/>
          <w:i w:val="false"/>
          <w:color w:val="000000"/>
          <w:sz w:val="28"/>
        </w:rPr>
        <w:t>
      6. 5-бөлімде зерттеуші-мамандар ғылым салалары бойынша бөлінеді. Ғылым салаларына жаратылыстану, инженерлік әзірлемелер мен технологиялар, медицина, ауылшаруашылығы, әлеуметтік, гуманитарлық ғылымдар жатады.</w:t>
      </w:r>
    </w:p>
    <w:bookmarkEnd w:id="69"/>
    <w:p>
      <w:pPr>
        <w:spacing w:after="0"/>
        <w:ind w:left="0"/>
        <w:jc w:val="both"/>
      </w:pPr>
      <w:r>
        <w:rPr>
          <w:rFonts w:ascii="Times New Roman"/>
          <w:b w:val="false"/>
          <w:i w:val="false"/>
          <w:color w:val="000000"/>
          <w:sz w:val="28"/>
        </w:rPr>
        <w:t>
      5-бөлімнің 1.1-жолында жаратылыстану ғылымдарына математика және компьютер ғылымдары (математика және ілеспе салалар: компьютер ғылымдары және басқа да пәндер (тек бағдарламалық қамтамасыз етуді әзірлеу; аппаратураны әзірлеуді басқа салаларда жіктелінеді), физика ғылымдары (астрономия және ғарыш ғылымдары, физика, басқа да ілеспе пәндер), химия ғылымдары (химия, басқа да ілеспе пәндер), жер туралы ғылымдар (жерді және қоршаған ортаны зерделеу (геология, геофизика, минерология, физикалық география және басқа да геоғылымдар, метеорология және атмосфера туралы басқа да ғылымдар, соның ішінде климатты зерттеу, океанография, вулканология, палеоэкология, басқа да ілеспе пәндер) биология ғылымдары (биология, ботаника, бактериология, микробиология, зоология, энтомология, генетика, биохимия, биофизика, химиялық және ветеринария ғылымдарын қоспағанда басқа да ғылымдар) жатады;</w:t>
      </w:r>
    </w:p>
    <w:p>
      <w:pPr>
        <w:spacing w:after="0"/>
        <w:ind w:left="0"/>
        <w:jc w:val="both"/>
      </w:pPr>
      <w:r>
        <w:rPr>
          <w:rFonts w:ascii="Times New Roman"/>
          <w:b w:val="false"/>
          <w:i w:val="false"/>
          <w:color w:val="000000"/>
          <w:sz w:val="28"/>
        </w:rPr>
        <w:t>
      5-бөлімнің 1.2-жолында инженерлік әзірлемелер мен технологияларға азаматтық техника (сәулет, құрылыс ғылымы және инженерлік іс, құрылыс техникасы, қалалық құрылыс және ғимараттар мен имараттарды жобалау мен басқа да ілеспе пәндер), электр техникасы, электроника, техника және байланыс жүйелері, компьютерлік техника (тек қана аппараттық қамтамасыз ету), басқа да инженерлік ғылымдар (химия, механика, металлургия, авиация және ғарыш, материалдарды жасау және олардың мамандандырылған бөлімшелері); ағаш өңдеу өнеркәсібі; геодезия, өнеркәсіп химиясы және т.с.с. қолданбалы ғылымдар; тамақ өнеркәсібі ғылымы мен технологиясы; мамандандырылған салааралық технологиялар, яғни жүйелік талдау, металлургия, тау-кен ісі, тоқыма технологиясы және басқа да ілеспе пәндер жатады;</w:t>
      </w:r>
    </w:p>
    <w:p>
      <w:pPr>
        <w:spacing w:after="0"/>
        <w:ind w:left="0"/>
        <w:jc w:val="both"/>
      </w:pPr>
      <w:r>
        <w:rPr>
          <w:rFonts w:ascii="Times New Roman"/>
          <w:b w:val="false"/>
          <w:i w:val="false"/>
          <w:color w:val="000000"/>
          <w:sz w:val="28"/>
        </w:rPr>
        <w:t>
      5-бөлімнің 1.3-жолында медициналық ғылымдарға жалпы медицина (анатомия, цитология, физиология, генетика, фармацевтика, фармакология, токсикология, иммунология және иммуногематология, клиникалық химия, клиникалық микробиология, патология), клиникалық медицина (анестезиология, педиатрия, акушерлік және гинекология, ішкі аурулар медицинасы, хирургия, стоматология, неврология, психиатрия, радиология, терапия, отоларингология, офтальмология), денсаулық жөніндегі ғылымдар (мемлекеттік денсаулық сақтау қызметтері, әлеуметтік медицина жатады;</w:t>
      </w:r>
    </w:p>
    <w:p>
      <w:pPr>
        <w:spacing w:after="0"/>
        <w:ind w:left="0"/>
        <w:jc w:val="both"/>
      </w:pPr>
      <w:r>
        <w:rPr>
          <w:rFonts w:ascii="Times New Roman"/>
          <w:b w:val="false"/>
          <w:i w:val="false"/>
          <w:color w:val="000000"/>
          <w:sz w:val="28"/>
        </w:rPr>
        <w:t>
      5-бөлімнің 1.4-жолында ауылшаруашылығы ғылымдарына ауыл шаруашылығы, орман шаруашылығы, балық аулау және ілеспе ғылымдар (агрономия, мал шаруашылығы, балық шаруашылығы, орман шаруашылығы, бақша шаруашылығы және басқа да ілеспе пәндер) және ветеринарлық медицина жатады;</w:t>
      </w:r>
    </w:p>
    <w:p>
      <w:pPr>
        <w:spacing w:after="0"/>
        <w:ind w:left="0"/>
        <w:jc w:val="both"/>
      </w:pPr>
      <w:r>
        <w:rPr>
          <w:rFonts w:ascii="Times New Roman"/>
          <w:b w:val="false"/>
          <w:i w:val="false"/>
          <w:color w:val="000000"/>
          <w:sz w:val="28"/>
        </w:rPr>
        <w:t>
      5-бөлімнің 1.5-жолында әлеуметтік ғылымдарға психология, экономика, білім беру ғылымдары (білім беру және басқа да ілеспе пәндер) және ғылымдар (антропология (әлеуметтік және мәдени) және этнография, демография, география (адам, экономикалық және әлеуметтік), қалалар мен ауылдарды жоспарлау, менеджмент, юриспруденция, лингвистика, саяси ғылымдар, әлеуметтану, ұйымдастыру және әдістер, әлеуметтік ғылымдар, сондай-ақ салааралық, әдіснамалық, тарихи және осы топтарға жататын басқа да ғылыми қызмет) жатады. Физикалық антропология, физикалық география, психофизиология жаратылыстану ғылымы ретінде жіктелінеді.</w:t>
      </w:r>
    </w:p>
    <w:p>
      <w:pPr>
        <w:spacing w:after="0"/>
        <w:ind w:left="0"/>
        <w:jc w:val="both"/>
      </w:pPr>
      <w:r>
        <w:rPr>
          <w:rFonts w:ascii="Times New Roman"/>
          <w:b w:val="false"/>
          <w:i w:val="false"/>
          <w:color w:val="000000"/>
          <w:sz w:val="28"/>
        </w:rPr>
        <w:t>
      5-бөлімнің 1.6-жолында гуманитарлық ғылымдарға (тарих, ежелгі тарих және археология, нумизматика, палеография, генеалогия және тағы басқа сияқты қосалқы тарих пәндерімен бірге орта ғасырлар тарихы, тілдер және әдебиет (ежелгі және заманауи), басқа гуманитарлық ғылымдар (философия (ғылым және техника тарихын қоса алғанда), өнер, өнер тарихы, өнертану, сурет салу, мүсін, музыка, драма өнері; дін, теология, әдіснамалық, тарихи және басқа да ғылыми қызметтерге байланысты гуманитарлық ғылымдарға қатысы бар басқа салалар мен пәндер) жатады.</w:t>
      </w:r>
    </w:p>
    <w:bookmarkStart w:name="z79" w:id="70"/>
    <w:p>
      <w:pPr>
        <w:spacing w:after="0"/>
        <w:ind w:left="0"/>
        <w:jc w:val="both"/>
      </w:pPr>
      <w:r>
        <w:rPr>
          <w:rFonts w:ascii="Times New Roman"/>
          <w:b w:val="false"/>
          <w:i w:val="false"/>
          <w:color w:val="000000"/>
          <w:sz w:val="28"/>
        </w:rPr>
        <w:t xml:space="preserve">
      7. 6-бөлімнің 1-жолында ішкі шығындар көрсетіледі. Бұған есепті жылда ұйым ішінде ғылыми зерттеулер мен әзірлемелерге жұмсалған шығыстар кіреді және ағымдағы және күрделі шығындардан тұрады. </w:t>
      </w:r>
    </w:p>
    <w:bookmarkEnd w:id="70"/>
    <w:p>
      <w:pPr>
        <w:spacing w:after="0"/>
        <w:ind w:left="0"/>
        <w:jc w:val="both"/>
      </w:pPr>
      <w:r>
        <w:rPr>
          <w:rFonts w:ascii="Times New Roman"/>
          <w:b w:val="false"/>
          <w:i w:val="false"/>
          <w:color w:val="000000"/>
          <w:sz w:val="28"/>
        </w:rPr>
        <w:t>
      6-бөлімнің 1.1-1.3-жолдарында ағымдағы шығындар есептелінеді. Қызметтерді иелену (өз жобалары үшін) болып ұйым шеңберінде орындала ма әлде сыртқы жеткізушілерден сатып немесе жалға алынғадығына қарамастан жұмсалған шығындар түсіндіріледі. Мысалы: ғимараттар мен жабдықтарды күзету, жөндеу және техникалық қызмет көрсетулер, компьютерлік қызметтер, ҒЗТКЖ бойынша есептерді басып шығару.</w:t>
      </w:r>
    </w:p>
    <w:p>
      <w:pPr>
        <w:spacing w:after="0"/>
        <w:ind w:left="0"/>
        <w:jc w:val="both"/>
      </w:pPr>
      <w:r>
        <w:rPr>
          <w:rFonts w:ascii="Times New Roman"/>
          <w:b w:val="false"/>
          <w:i w:val="false"/>
          <w:color w:val="000000"/>
          <w:sz w:val="28"/>
        </w:rPr>
        <w:t>
      6-бөлімнің 1.4-жолында күрделі шығындар көрсетіледі.</w:t>
      </w:r>
    </w:p>
    <w:p>
      <w:pPr>
        <w:spacing w:after="0"/>
        <w:ind w:left="0"/>
        <w:jc w:val="both"/>
      </w:pPr>
      <w:r>
        <w:rPr>
          <w:rFonts w:ascii="Times New Roman"/>
          <w:b w:val="false"/>
          <w:i w:val="false"/>
          <w:color w:val="000000"/>
          <w:sz w:val="28"/>
        </w:rPr>
        <w:t xml:space="preserve">
      6-бөлімнің 1.4.1-жолында ғылыми жабдыққа зертханада жұмыс істейтін ғалымдар эксперименттерді орындау немесе өлшеулерді жүзеге асыру үшін пайдаланатын әртүрлі құралдар мен жабдықтарды білдіретін зертханалық жабдық жатады. Зертханалық жабдық жалпы зертханалық, өлшеу, мамандандырылған, сынақ және талдамалық болып бөлінеді. Сондай-ақ ғылыми жабдықтарға ғылыми зерттеулер және әзірлемелерді жүргізу үшін арналған және тікелей пайдаланылатын машиналар, механизмдер, құрал-жабдықтар және құрылғылар жатады. </w:t>
      </w:r>
    </w:p>
    <w:p>
      <w:pPr>
        <w:spacing w:after="0"/>
        <w:ind w:left="0"/>
        <w:jc w:val="both"/>
      </w:pPr>
      <w:r>
        <w:rPr>
          <w:rFonts w:ascii="Times New Roman"/>
          <w:b w:val="false"/>
          <w:i w:val="false"/>
          <w:color w:val="000000"/>
          <w:sz w:val="28"/>
        </w:rPr>
        <w:t>
      6-бөлімнің 2-жолында сыртқы шығындар, яғни ұйымның басқа ұйымдарға (есеп тапсырушы ұйымдармен бірге шарт бойынша қоса орындаушыға-тараптық ұйым) ҒЗТКЖ орындағаны үшін төлеген сыртқы шығындары көрсетіледі.</w:t>
      </w:r>
    </w:p>
    <w:p>
      <w:pPr>
        <w:spacing w:after="0"/>
        <w:ind w:left="0"/>
        <w:jc w:val="both"/>
      </w:pPr>
      <w:r>
        <w:rPr>
          <w:rFonts w:ascii="Times New Roman"/>
          <w:b w:val="false"/>
          <w:i w:val="false"/>
          <w:color w:val="000000"/>
          <w:sz w:val="28"/>
        </w:rPr>
        <w:t>
      6-бөлімнің 2.3-жолында ұйымдардың ғылыми немесе басқа да зерттеулер, тәжірибелік-конструкторлық жұмыстар жүргізуі үшін зерттеу институттарына берген өтеусіз субсидиялар құндық мәнінде көрсетіледі.</w:t>
      </w:r>
    </w:p>
    <w:bookmarkStart w:name="z80" w:id="71"/>
    <w:p>
      <w:pPr>
        <w:spacing w:after="0"/>
        <w:ind w:left="0"/>
        <w:jc w:val="both"/>
      </w:pPr>
      <w:r>
        <w:rPr>
          <w:rFonts w:ascii="Times New Roman"/>
          <w:b w:val="false"/>
          <w:i w:val="false"/>
          <w:color w:val="000000"/>
          <w:sz w:val="28"/>
        </w:rPr>
        <w:t>
      8. 8-бөлімнің 1.1 − 1.5-жолдарында ҒЗТКЖ-ға жұмсалған ішкі шығындар қаржыландыру көздеріне қарай бөлінеді.</w:t>
      </w:r>
    </w:p>
    <w:bookmarkEnd w:id="71"/>
    <w:p>
      <w:pPr>
        <w:spacing w:after="0"/>
        <w:ind w:left="0"/>
        <w:jc w:val="both"/>
      </w:pPr>
      <w:r>
        <w:rPr>
          <w:rFonts w:ascii="Times New Roman"/>
          <w:b w:val="false"/>
          <w:i w:val="false"/>
          <w:color w:val="000000"/>
          <w:sz w:val="28"/>
        </w:rPr>
        <w:t>
      8-бөлімнің 1.1-жолында ұйымның жеке қаражаты, оның ішінде шығарылатын тауарлар мен көрсетілетін қызметтерге қосылған құн есебінен алынған пайдадан түскен қаражат көрсетіледі.</w:t>
      </w:r>
    </w:p>
    <w:p>
      <w:pPr>
        <w:spacing w:after="0"/>
        <w:ind w:left="0"/>
        <w:jc w:val="both"/>
      </w:pPr>
      <w:r>
        <w:rPr>
          <w:rFonts w:ascii="Times New Roman"/>
          <w:b w:val="false"/>
          <w:i w:val="false"/>
          <w:color w:val="000000"/>
          <w:sz w:val="28"/>
        </w:rPr>
        <w:t>
      8-бөлімнің 1.2-жолында ұйымның тікелей немесе тапсырыс берушімен шарттары бойынша алатын республикалық бюджеттің қаражаттары көрсетіледі.</w:t>
      </w:r>
    </w:p>
    <w:p>
      <w:pPr>
        <w:spacing w:after="0"/>
        <w:ind w:left="0"/>
        <w:jc w:val="both"/>
      </w:pPr>
      <w:r>
        <w:rPr>
          <w:rFonts w:ascii="Times New Roman"/>
          <w:b w:val="false"/>
          <w:i w:val="false"/>
          <w:color w:val="000000"/>
          <w:sz w:val="28"/>
        </w:rPr>
        <w:t>
      8-бөлімнің 1.2.5-жолында тек ғылыми және ғылыми-техникалық қызметті қамтамасыз етуге, сондай-ақ мемлекеттік тапсырма шеңберінде ҒЗТКЖ-ны іске асыруға бөлінген қаражат көрсетіледі.</w:t>
      </w:r>
    </w:p>
    <w:p>
      <w:pPr>
        <w:spacing w:after="0"/>
        <w:ind w:left="0"/>
        <w:jc w:val="both"/>
      </w:pPr>
      <w:r>
        <w:rPr>
          <w:rFonts w:ascii="Times New Roman"/>
          <w:b w:val="false"/>
          <w:i w:val="false"/>
          <w:color w:val="000000"/>
          <w:sz w:val="28"/>
        </w:rPr>
        <w:t>
      8-бөлімнің 1.3-жолында ұйымның тікелей немесе тапсырыс берушімен шарттар бойынша алатын жергілікті бюджеттің қаражаттары көрсетіледі.</w:t>
      </w:r>
    </w:p>
    <w:p>
      <w:pPr>
        <w:spacing w:after="0"/>
        <w:ind w:left="0"/>
        <w:jc w:val="both"/>
      </w:pPr>
      <w:r>
        <w:rPr>
          <w:rFonts w:ascii="Times New Roman"/>
          <w:b w:val="false"/>
          <w:i w:val="false"/>
          <w:color w:val="000000"/>
          <w:sz w:val="28"/>
        </w:rPr>
        <w:t>
      8-бөлімнің 1.4-жолында тікелей шетелдік инвесторлардың (жеке немесе заңды тұлғалардың), басқа мемлекеттердің, шетелдік банктердің (Қазақстан аумағында орналаспаған шетелдік банктер) және шетелдік компаниялардың салған қаражаттары көрсетіледі.</w:t>
      </w:r>
    </w:p>
    <w:p>
      <w:pPr>
        <w:spacing w:after="0"/>
        <w:ind w:left="0"/>
        <w:jc w:val="both"/>
      </w:pPr>
      <w:r>
        <w:rPr>
          <w:rFonts w:ascii="Times New Roman"/>
          <w:b w:val="false"/>
          <w:i w:val="false"/>
          <w:color w:val="000000"/>
          <w:sz w:val="28"/>
        </w:rPr>
        <w:t>
      8-бөлімнің 1.5-жолында өзге де қаражаттар (шетелдік қаражаттардан басқалары) көрсетіледі, оған банктен алынған және субъектінің жеке меншігіндегі емес, бірақ уақытша осы субъектінің қарауындағы және жеке меншігімен тең пайдаланылатын қаражаттар (банк қарыздары) және өз жобаларын қолдау үшін басқа заңды тұлғалардан (банктер мен даму институттарынан басқа) алынған ақшалай қаражаттар (заңды тұлғалардың қаражаттары (даму институттарынан басқа).</w:t>
      </w:r>
    </w:p>
    <w:bookmarkStart w:name="z81" w:id="72"/>
    <w:p>
      <w:pPr>
        <w:spacing w:after="0"/>
        <w:ind w:left="0"/>
        <w:jc w:val="both"/>
      </w:pPr>
      <w:r>
        <w:rPr>
          <w:rFonts w:ascii="Times New Roman"/>
          <w:b w:val="false"/>
          <w:i w:val="false"/>
          <w:color w:val="000000"/>
          <w:sz w:val="28"/>
        </w:rPr>
        <w:t>
      9. 8.1-бөлімде қоршаған ортаны қорғау саласындағы барлық зерттеулер мен әзірлемелерді сәйкестендіру, ластау көздерін, қоршаған ортаға ластаушы заттардың таралу тетігін табу және олардың адам өміріне, нақты биологиялық ағзаларға және тұтастай биосфераға әсерін анықтауды қамтитын талдамалы зерттеуді қоршаған ортаны қорғау және энергия тиімділігі саласындағы ҒЗТКЖ-ға жұмсалған ішкі шығындар көрсетіледі. Осында қоршаған ортаны ластаудың барлық нысандарына жол бермеу және жою бойынша жаңа технологияларды әзірлеуге, энергия үнемдеуші технологияларды әзірлеуге және энергия тиімділігін арттыруға бағытталған зерттеулер мен әзірлемелер кіреді.</w:t>
      </w:r>
    </w:p>
    <w:bookmarkEnd w:id="72"/>
    <w:p>
      <w:pPr>
        <w:spacing w:after="0"/>
        <w:ind w:left="0"/>
        <w:jc w:val="both"/>
      </w:pPr>
      <w:r>
        <w:rPr>
          <w:rFonts w:ascii="Times New Roman"/>
          <w:b w:val="false"/>
          <w:i w:val="false"/>
          <w:color w:val="000000"/>
          <w:sz w:val="28"/>
        </w:rPr>
        <w:t>
      8.1-бөлімде 1.3-тармақта қалдықтардың пайда болуына жол бермеуді және қоршаған ортаға зиянды әсерін азайтуға бағытталған қызмет түрлері мен іс-шараларды қамтитын қалдықтармен айналысу бойынша зерттеулер мен әзірлемелер көрсетіледі.</w:t>
      </w:r>
    </w:p>
    <w:p>
      <w:pPr>
        <w:spacing w:after="0"/>
        <w:ind w:left="0"/>
        <w:jc w:val="both"/>
      </w:pPr>
      <w:r>
        <w:rPr>
          <w:rFonts w:ascii="Times New Roman"/>
          <w:b w:val="false"/>
          <w:i w:val="false"/>
          <w:color w:val="000000"/>
          <w:sz w:val="28"/>
        </w:rPr>
        <w:t>
      8.1-бөлімде 1.7-тармақта кез келген сәуле шығару көздерінен радиацияның жағымсыз әсерін шектеумен немесе жоюмен байланысты барлық қызмет түрлері мен іс-шараларды қамтитын радиациялық әсерден қорғау бойынша зерттеулер мен әзірлемелер көрсетіледі.</w:t>
      </w:r>
    </w:p>
    <w:bookmarkStart w:name="z82" w:id="73"/>
    <w:p>
      <w:pPr>
        <w:spacing w:after="0"/>
        <w:ind w:left="0"/>
        <w:jc w:val="both"/>
      </w:pPr>
      <w:r>
        <w:rPr>
          <w:rFonts w:ascii="Times New Roman"/>
          <w:b w:val="false"/>
          <w:i w:val="false"/>
          <w:color w:val="000000"/>
          <w:sz w:val="28"/>
        </w:rPr>
        <w:t>
      10.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73"/>
    <w:bookmarkStart w:name="z83" w:id="74"/>
    <w:p>
      <w:pPr>
        <w:spacing w:after="0"/>
        <w:ind w:left="0"/>
        <w:jc w:val="both"/>
      </w:pPr>
      <w:r>
        <w:rPr>
          <w:rFonts w:ascii="Times New Roman"/>
          <w:b w:val="false"/>
          <w:i w:val="false"/>
          <w:color w:val="000000"/>
          <w:sz w:val="28"/>
        </w:rPr>
        <w:t>
      11. Ескертпе: Х – бұл позиция толтыруға жатпайды.</w:t>
      </w:r>
    </w:p>
    <w:bookmarkEnd w:id="74"/>
    <w:bookmarkStart w:name="z84" w:id="75"/>
    <w:p>
      <w:pPr>
        <w:spacing w:after="0"/>
        <w:ind w:left="0"/>
        <w:jc w:val="both"/>
      </w:pPr>
      <w:r>
        <w:rPr>
          <w:rFonts w:ascii="Times New Roman"/>
          <w:b w:val="false"/>
          <w:i w:val="false"/>
          <w:color w:val="000000"/>
          <w:sz w:val="28"/>
        </w:rPr>
        <w:t>
      12. Арифметикалық-логикалық бақылаулар:</w:t>
      </w:r>
    </w:p>
    <w:bookmarkEnd w:id="75"/>
    <w:p>
      <w:pPr>
        <w:spacing w:after="0"/>
        <w:ind w:left="0"/>
        <w:jc w:val="both"/>
      </w:pPr>
      <w:r>
        <w:rPr>
          <w:rFonts w:ascii="Times New Roman"/>
          <w:b w:val="false"/>
          <w:i w:val="false"/>
          <w:color w:val="000000"/>
          <w:sz w:val="28"/>
        </w:rPr>
        <w:t>
      1) 2-бөлім "ҒЗТКЖ-ны жүзеге асыратын қызметкерлер саны":</w:t>
      </w:r>
    </w:p>
    <w:p>
      <w:pPr>
        <w:spacing w:after="0"/>
        <w:ind w:left="0"/>
        <w:jc w:val="both"/>
      </w:pPr>
      <w:r>
        <w:rPr>
          <w:rFonts w:ascii="Times New Roman"/>
          <w:b w:val="false"/>
          <w:i w:val="false"/>
          <w:color w:val="000000"/>
          <w:sz w:val="28"/>
        </w:rPr>
        <w:t xml:space="preserve">
      1-жол = 2, 3, 4-жолдардың ∑; </w:t>
      </w:r>
    </w:p>
    <w:p>
      <w:pPr>
        <w:spacing w:after="0"/>
        <w:ind w:left="0"/>
        <w:jc w:val="both"/>
      </w:pPr>
      <w:r>
        <w:rPr>
          <w:rFonts w:ascii="Times New Roman"/>
          <w:b w:val="false"/>
          <w:i w:val="false"/>
          <w:color w:val="000000"/>
          <w:sz w:val="28"/>
        </w:rPr>
        <w:t>
      2-жолдар ≥ 2.2-жолдар;</w:t>
      </w:r>
    </w:p>
    <w:p>
      <w:pPr>
        <w:spacing w:after="0"/>
        <w:ind w:left="0"/>
        <w:jc w:val="both"/>
      </w:pPr>
      <w:r>
        <w:rPr>
          <w:rFonts w:ascii="Times New Roman"/>
          <w:b w:val="false"/>
          <w:i w:val="false"/>
          <w:color w:val="000000"/>
          <w:sz w:val="28"/>
        </w:rPr>
        <w:t>
      2.2-жол = 2.2.1−2.2.5-жолдардың ∑.</w:t>
      </w:r>
    </w:p>
    <w:p>
      <w:pPr>
        <w:spacing w:after="0"/>
        <w:ind w:left="0"/>
        <w:jc w:val="both"/>
      </w:pPr>
      <w:r>
        <w:rPr>
          <w:rFonts w:ascii="Times New Roman"/>
          <w:b w:val="false"/>
          <w:i w:val="false"/>
          <w:color w:val="000000"/>
          <w:sz w:val="28"/>
        </w:rPr>
        <w:t>
      1-жол ≥ 1.2-жолдан;</w:t>
      </w:r>
    </w:p>
    <w:p>
      <w:pPr>
        <w:spacing w:after="0"/>
        <w:ind w:left="0"/>
        <w:jc w:val="both"/>
      </w:pPr>
      <w:r>
        <w:rPr>
          <w:rFonts w:ascii="Times New Roman"/>
          <w:b w:val="false"/>
          <w:i w:val="false"/>
          <w:color w:val="000000"/>
          <w:sz w:val="28"/>
        </w:rPr>
        <w:t>
      2) 3-бөлім "ҒЗТКЖ-ны жүзеге асыратын қызметкерлердің санын жасы бойынша бөлу":</w:t>
      </w:r>
    </w:p>
    <w:p>
      <w:pPr>
        <w:spacing w:after="0"/>
        <w:ind w:left="0"/>
        <w:jc w:val="both"/>
      </w:pPr>
      <w:r>
        <w:rPr>
          <w:rFonts w:ascii="Times New Roman"/>
          <w:b w:val="false"/>
          <w:i w:val="false"/>
          <w:color w:val="000000"/>
          <w:sz w:val="28"/>
        </w:rPr>
        <w:t>
      2-жол ≥ 2.2-жол;</w:t>
      </w:r>
    </w:p>
    <w:p>
      <w:pPr>
        <w:spacing w:after="0"/>
        <w:ind w:left="0"/>
        <w:jc w:val="both"/>
      </w:pPr>
      <w:r>
        <w:rPr>
          <w:rFonts w:ascii="Times New Roman"/>
          <w:b w:val="false"/>
          <w:i w:val="false"/>
          <w:color w:val="000000"/>
          <w:sz w:val="28"/>
        </w:rPr>
        <w:t>
      2.2-жол = 2.2.1−2.2.5-жолдардың ∑.</w:t>
      </w:r>
    </w:p>
    <w:p>
      <w:pPr>
        <w:spacing w:after="0"/>
        <w:ind w:left="0"/>
        <w:jc w:val="both"/>
      </w:pPr>
      <w:r>
        <w:rPr>
          <w:rFonts w:ascii="Times New Roman"/>
          <w:b w:val="false"/>
          <w:i w:val="false"/>
          <w:color w:val="000000"/>
          <w:sz w:val="28"/>
        </w:rPr>
        <w:t>
      3) 4-бөлім "ҒЗТКЖ-ны орындаған зерттеуші-мамандар санының қозғалысы":</w:t>
      </w:r>
    </w:p>
    <w:p>
      <w:pPr>
        <w:spacing w:after="0"/>
        <w:ind w:left="0"/>
        <w:jc w:val="both"/>
      </w:pPr>
      <w:r>
        <w:rPr>
          <w:rFonts w:ascii="Times New Roman"/>
          <w:b w:val="false"/>
          <w:i w:val="false"/>
          <w:color w:val="000000"/>
          <w:sz w:val="28"/>
        </w:rPr>
        <w:t>
      1-жол ≥ 1.2-жолдан;</w:t>
      </w:r>
    </w:p>
    <w:p>
      <w:pPr>
        <w:spacing w:after="0"/>
        <w:ind w:left="0"/>
        <w:jc w:val="both"/>
      </w:pPr>
      <w:r>
        <w:rPr>
          <w:rFonts w:ascii="Times New Roman"/>
          <w:b w:val="false"/>
          <w:i w:val="false"/>
          <w:color w:val="000000"/>
          <w:sz w:val="28"/>
        </w:rPr>
        <w:t>
      1.2-жол = 1.2.1−1.2.5-жолдардың ∑;</w:t>
      </w:r>
    </w:p>
    <w:p>
      <w:pPr>
        <w:spacing w:after="0"/>
        <w:ind w:left="0"/>
        <w:jc w:val="both"/>
      </w:pPr>
      <w:r>
        <w:rPr>
          <w:rFonts w:ascii="Times New Roman"/>
          <w:b w:val="false"/>
          <w:i w:val="false"/>
          <w:color w:val="000000"/>
          <w:sz w:val="28"/>
        </w:rPr>
        <w:t xml:space="preserve">
      2-баған = 3−5-бағандардың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6-баған = 7−9-бағандардың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4) 5-бөлім. "Ғылым салалары бойынша зерттеуші мамандарды бөлу":</w:t>
      </w:r>
    </w:p>
    <w:p>
      <w:pPr>
        <w:spacing w:after="0"/>
        <w:ind w:left="0"/>
        <w:jc w:val="both"/>
      </w:pPr>
      <w:r>
        <w:rPr>
          <w:rFonts w:ascii="Times New Roman"/>
          <w:b w:val="false"/>
          <w:i w:val="false"/>
          <w:color w:val="000000"/>
          <w:sz w:val="28"/>
        </w:rPr>
        <w:t>
      1-жол= 1.1−1.6-жолдардың ∑;</w:t>
      </w:r>
    </w:p>
    <w:p>
      <w:pPr>
        <w:spacing w:after="0"/>
        <w:ind w:left="0"/>
        <w:jc w:val="both"/>
      </w:pPr>
      <w:r>
        <w:rPr>
          <w:rFonts w:ascii="Times New Roman"/>
          <w:b w:val="false"/>
          <w:i w:val="false"/>
          <w:color w:val="000000"/>
          <w:sz w:val="28"/>
        </w:rPr>
        <w:t xml:space="preserve">
      1-баған = 3, 5, 7, 9, 11-бағандардың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2-баған = 4, 6, 8, 10, 12-бағандардың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5) 6-бөлім "ҒЗТКЖ-ға жұмсалған ішкі және сыртқы шығындар":</w:t>
      </w:r>
    </w:p>
    <w:p>
      <w:pPr>
        <w:spacing w:after="0"/>
        <w:ind w:left="0"/>
        <w:jc w:val="both"/>
      </w:pPr>
      <w:r>
        <w:rPr>
          <w:rFonts w:ascii="Times New Roman"/>
          <w:b w:val="false"/>
          <w:i w:val="false"/>
          <w:color w:val="000000"/>
          <w:sz w:val="28"/>
        </w:rPr>
        <w:t>
      1-жол= 1.1−1.4-жолдардың ∑;</w:t>
      </w:r>
    </w:p>
    <w:p>
      <w:pPr>
        <w:spacing w:after="0"/>
        <w:ind w:left="0"/>
        <w:jc w:val="both"/>
      </w:pPr>
      <w:r>
        <w:rPr>
          <w:rFonts w:ascii="Times New Roman"/>
          <w:b w:val="false"/>
          <w:i w:val="false"/>
          <w:color w:val="000000"/>
          <w:sz w:val="28"/>
        </w:rPr>
        <w:t>
      1.4-жол ≥ 1.4.1-жолдан;</w:t>
      </w:r>
    </w:p>
    <w:p>
      <w:pPr>
        <w:spacing w:after="0"/>
        <w:ind w:left="0"/>
        <w:jc w:val="both"/>
      </w:pPr>
      <w:r>
        <w:rPr>
          <w:rFonts w:ascii="Times New Roman"/>
          <w:b w:val="false"/>
          <w:i w:val="false"/>
          <w:color w:val="000000"/>
          <w:sz w:val="28"/>
        </w:rPr>
        <w:t>
      2-жол= 2.1−2.3-жолдардың ∑;</w:t>
      </w:r>
    </w:p>
    <w:p>
      <w:pPr>
        <w:spacing w:after="0"/>
        <w:ind w:left="0"/>
        <w:jc w:val="both"/>
      </w:pPr>
      <w:r>
        <w:rPr>
          <w:rFonts w:ascii="Times New Roman"/>
          <w:b w:val="false"/>
          <w:i w:val="false"/>
          <w:color w:val="000000"/>
          <w:sz w:val="28"/>
        </w:rPr>
        <w:t xml:space="preserve">
      1-баған = 2−7-бағандардың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6) 7-бөлім "Жұмыс типтері бойынша ҒЗТКЖ-ға жұмсалған ішкі шығындарды көрсетіңіз":</w:t>
      </w:r>
    </w:p>
    <w:p>
      <w:pPr>
        <w:spacing w:after="0"/>
        <w:ind w:left="0"/>
        <w:jc w:val="both"/>
      </w:pPr>
      <w:r>
        <w:rPr>
          <w:rFonts w:ascii="Times New Roman"/>
          <w:b w:val="false"/>
          <w:i w:val="false"/>
          <w:color w:val="000000"/>
          <w:sz w:val="28"/>
        </w:rPr>
        <w:t>
      1-жол= 1.1−1.3-жолдардың ∑;</w:t>
      </w:r>
    </w:p>
    <w:p>
      <w:pPr>
        <w:spacing w:after="0"/>
        <w:ind w:left="0"/>
        <w:jc w:val="both"/>
      </w:pPr>
      <w:r>
        <w:rPr>
          <w:rFonts w:ascii="Times New Roman"/>
          <w:b w:val="false"/>
          <w:i w:val="false"/>
          <w:color w:val="000000"/>
          <w:sz w:val="28"/>
        </w:rPr>
        <w:t>
      1.3-жол = 1.3.1−1.3.3-жолдардың ∑;</w:t>
      </w:r>
    </w:p>
    <w:p>
      <w:pPr>
        <w:spacing w:after="0"/>
        <w:ind w:left="0"/>
        <w:jc w:val="both"/>
      </w:pPr>
      <w:r>
        <w:rPr>
          <w:rFonts w:ascii="Times New Roman"/>
          <w:b w:val="false"/>
          <w:i w:val="false"/>
          <w:color w:val="000000"/>
          <w:sz w:val="28"/>
        </w:rPr>
        <w:t xml:space="preserve">
      1-баған = 2−7-бағандардың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7) 8-бөлім "ҒЗТКЖ-ға жұмсалған ішкі шығындардың қаржыландыру көздерін көрсетіңіз":</w:t>
      </w:r>
    </w:p>
    <w:p>
      <w:pPr>
        <w:spacing w:after="0"/>
        <w:ind w:left="0"/>
        <w:jc w:val="both"/>
      </w:pPr>
      <w:r>
        <w:rPr>
          <w:rFonts w:ascii="Times New Roman"/>
          <w:b w:val="false"/>
          <w:i w:val="false"/>
          <w:color w:val="000000"/>
          <w:sz w:val="28"/>
        </w:rPr>
        <w:t>
      1-жол = 1.1−1.5-жолдардың ∑;</w:t>
      </w:r>
    </w:p>
    <w:p>
      <w:pPr>
        <w:spacing w:after="0"/>
        <w:ind w:left="0"/>
        <w:jc w:val="both"/>
      </w:pPr>
      <w:r>
        <w:rPr>
          <w:rFonts w:ascii="Times New Roman"/>
          <w:b w:val="false"/>
          <w:i w:val="false"/>
          <w:color w:val="000000"/>
          <w:sz w:val="28"/>
        </w:rPr>
        <w:t>
      1.2-жол = 1.2.1−1.2.5-жолдан;</w:t>
      </w:r>
    </w:p>
    <w:p>
      <w:pPr>
        <w:spacing w:after="0"/>
        <w:ind w:left="0"/>
        <w:jc w:val="both"/>
      </w:pPr>
      <w:r>
        <w:rPr>
          <w:rFonts w:ascii="Times New Roman"/>
          <w:b w:val="false"/>
          <w:i w:val="false"/>
          <w:color w:val="000000"/>
          <w:sz w:val="28"/>
        </w:rPr>
        <w:t>
      1.5-жол ≥ 1.5.1−1.5.2-жолдардың ∑;</w:t>
      </w:r>
    </w:p>
    <w:p>
      <w:pPr>
        <w:spacing w:after="0"/>
        <w:ind w:left="0"/>
        <w:jc w:val="both"/>
      </w:pPr>
      <w:r>
        <w:rPr>
          <w:rFonts w:ascii="Times New Roman"/>
          <w:b w:val="false"/>
          <w:i w:val="false"/>
          <w:color w:val="000000"/>
          <w:sz w:val="28"/>
        </w:rPr>
        <w:t>
      1.5.1-жол ≥ 1.5.1.1-жолдан;</w:t>
      </w:r>
    </w:p>
    <w:p>
      <w:pPr>
        <w:spacing w:after="0"/>
        <w:ind w:left="0"/>
        <w:jc w:val="both"/>
      </w:pPr>
      <w:r>
        <w:rPr>
          <w:rFonts w:ascii="Times New Roman"/>
          <w:b w:val="false"/>
          <w:i w:val="false"/>
          <w:color w:val="000000"/>
          <w:sz w:val="28"/>
        </w:rPr>
        <w:t xml:space="preserve">
      1-баған = 2, 4, 6, 7, 8-бағандардың ∑. </w:t>
      </w:r>
    </w:p>
    <w:p>
      <w:pPr>
        <w:spacing w:after="0"/>
        <w:ind w:left="0"/>
        <w:jc w:val="both"/>
      </w:pPr>
      <w:r>
        <w:rPr>
          <w:rFonts w:ascii="Times New Roman"/>
          <w:b w:val="false"/>
          <w:i w:val="false"/>
          <w:color w:val="000000"/>
          <w:sz w:val="28"/>
        </w:rPr>
        <w:t>
      8) 8.1-бөлім "8-бөлімнен қоршаған ортаны қорғау және энергия тиімділігі саласындағы ҒЗТКЖ-ға жұмсалған ішкі шығындардың бөліңіз"</w:t>
      </w:r>
    </w:p>
    <w:p>
      <w:pPr>
        <w:spacing w:after="0"/>
        <w:ind w:left="0"/>
        <w:jc w:val="both"/>
      </w:pPr>
      <w:r>
        <w:rPr>
          <w:rFonts w:ascii="Times New Roman"/>
          <w:b w:val="false"/>
          <w:i w:val="false"/>
          <w:color w:val="000000"/>
          <w:sz w:val="28"/>
        </w:rPr>
        <w:t>
      1-баған = 2, 3-бағандардың ∑;</w:t>
      </w:r>
    </w:p>
    <w:p>
      <w:pPr>
        <w:spacing w:after="0"/>
        <w:ind w:left="0"/>
        <w:jc w:val="both"/>
      </w:pPr>
      <w:r>
        <w:rPr>
          <w:rFonts w:ascii="Times New Roman"/>
          <w:b w:val="false"/>
          <w:i w:val="false"/>
          <w:color w:val="000000"/>
          <w:sz w:val="28"/>
        </w:rPr>
        <w:t>
      1-баған = 4−8-бағандардың ∑;</w:t>
      </w:r>
    </w:p>
    <w:p>
      <w:pPr>
        <w:spacing w:after="0"/>
        <w:ind w:left="0"/>
        <w:jc w:val="both"/>
      </w:pPr>
      <w:r>
        <w:rPr>
          <w:rFonts w:ascii="Times New Roman"/>
          <w:b w:val="false"/>
          <w:i w:val="false"/>
          <w:color w:val="000000"/>
          <w:sz w:val="28"/>
        </w:rPr>
        <w:t>
      1-жол = 1.1−1.8-жолдардың ∑;</w:t>
      </w:r>
    </w:p>
    <w:p>
      <w:pPr>
        <w:spacing w:after="0"/>
        <w:ind w:left="0"/>
        <w:jc w:val="both"/>
      </w:pPr>
      <w:r>
        <w:rPr>
          <w:rFonts w:ascii="Times New Roman"/>
          <w:b w:val="false"/>
          <w:i w:val="false"/>
          <w:color w:val="000000"/>
          <w:sz w:val="28"/>
        </w:rPr>
        <w:t>
      1.8-жол ≥ 1.8.1, 1.8.2-жолдардың ∑.</w:t>
      </w:r>
    </w:p>
    <w:p>
      <w:pPr>
        <w:spacing w:after="0"/>
        <w:ind w:left="0"/>
        <w:jc w:val="both"/>
      </w:pPr>
      <w:r>
        <w:rPr>
          <w:rFonts w:ascii="Times New Roman"/>
          <w:b w:val="false"/>
          <w:i w:val="false"/>
          <w:color w:val="000000"/>
          <w:sz w:val="28"/>
        </w:rPr>
        <w:t>
      9) Бөлімдер арасындағы бақылау:</w:t>
      </w:r>
    </w:p>
    <w:p>
      <w:pPr>
        <w:spacing w:after="0"/>
        <w:ind w:left="0"/>
        <w:jc w:val="both"/>
      </w:pPr>
      <w:r>
        <w:rPr>
          <w:rFonts w:ascii="Times New Roman"/>
          <w:b w:val="false"/>
          <w:i w:val="false"/>
          <w:color w:val="000000"/>
          <w:sz w:val="28"/>
        </w:rPr>
        <w:t>
      6-бөлімнің 1-бағаны 1-жолы = 7-бөлімнің 1-бағаны 1-жолы = 8-бөлімнің 1-бағаны 1-жолы;</w:t>
      </w:r>
    </w:p>
    <w:p>
      <w:pPr>
        <w:spacing w:after="0"/>
        <w:ind w:left="0"/>
        <w:jc w:val="both"/>
      </w:pPr>
      <w:r>
        <w:rPr>
          <w:rFonts w:ascii="Times New Roman"/>
          <w:b w:val="false"/>
          <w:i w:val="false"/>
          <w:color w:val="000000"/>
          <w:sz w:val="28"/>
        </w:rPr>
        <w:t>
      8-бөлімнің 1-жолы ≥ 8.1-бөлімнің 1-жолынан;</w:t>
      </w:r>
    </w:p>
    <w:p>
      <w:pPr>
        <w:spacing w:after="0"/>
        <w:ind w:left="0"/>
        <w:jc w:val="both"/>
      </w:pPr>
      <w:r>
        <w:rPr>
          <w:rFonts w:ascii="Times New Roman"/>
          <w:b w:val="false"/>
          <w:i w:val="false"/>
          <w:color w:val="000000"/>
          <w:sz w:val="28"/>
        </w:rPr>
        <w:t>
      2-бөлімнің 1-бағаны 1-жолы = 3-бөлімнің 1-бағаны 1-жолы;</w:t>
      </w:r>
    </w:p>
    <w:p>
      <w:pPr>
        <w:spacing w:after="0"/>
        <w:ind w:left="0"/>
        <w:jc w:val="both"/>
      </w:pPr>
      <w:r>
        <w:rPr>
          <w:rFonts w:ascii="Times New Roman"/>
          <w:b w:val="false"/>
          <w:i w:val="false"/>
          <w:color w:val="000000"/>
          <w:sz w:val="28"/>
        </w:rPr>
        <w:t>
      2-бөлімнің 2-бағаны 1-жолы = 3-бөлімнің 1-бағаны 2−жолы = 4-бөлімнің 10-бағаны 1-жолы = 5-бөлімнің 1-бағаны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 бюросының</w:t>
            </w:r>
            <w:r>
              <w:br/>
            </w:r>
            <w:r>
              <w:rPr>
                <w:rFonts w:ascii="Times New Roman"/>
                <w:b w:val="false"/>
                <w:i w:val="false"/>
                <w:color w:val="000000"/>
                <w:sz w:val="20"/>
              </w:rPr>
              <w:t xml:space="preserve">басшысының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xml:space="preserve">№ 34 бұйрыққа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939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993900" cy="20447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 мемлекеттік статистикалық байқаудыңстатистикалық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Руководителя бюро национальной статистики Агентства по стратегическому планированию и реформам Республики Казахстан от 18 октября 2022 года № 34</w:t>
            </w:r>
          </w:p>
        </w:tc>
      </w:tr>
    </w:tbl>
    <w:p>
      <w:pPr>
        <w:spacing w:after="0"/>
        <w:ind w:left="0"/>
        <w:jc w:val="left"/>
      </w:pPr>
      <w:r>
        <w:rPr>
          <w:rFonts w:ascii="Times New Roman"/>
          <w:b/>
          <w:i w:val="false"/>
          <w:color w:val="00000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Отчет об объеме оказанных услуг организациями и индивидуальными предпринимателями в сферах образования, здравоохранения и социального обслуживания населения</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 көрсету</w:t>
            </w:r>
          </w:p>
          <w:p>
            <w:pPr>
              <w:spacing w:after="20"/>
              <w:ind w:left="20"/>
              <w:jc w:val="both"/>
            </w:pPr>
            <w:r>
              <w:rPr>
                <w:rFonts w:ascii="Times New Roman"/>
                <w:b w:val="false"/>
                <w:i w:val="false"/>
                <w:color w:val="000000"/>
                <w:sz w:val="20"/>
              </w:rPr>
              <w:t>
1-услуги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731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70000" cy="4826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жеке кәсіпкерлер ұсынады. Жеке кәсіпкерлер бір жыл ішінде көрсеткен қызметтердің көлемін тек төртінші тоқсанда толтырылады.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индивидуальные предприниматели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Индивидуальные предприниматели объемы оказанных услуг за год заполняют только в четвертом квартале.</w:t>
      </w:r>
    </w:p>
    <w:p>
      <w:pPr>
        <w:spacing w:after="0"/>
        <w:ind w:left="0"/>
        <w:jc w:val="both"/>
      </w:pPr>
      <w:r>
        <w:rPr>
          <w:rFonts w:ascii="Times New Roman"/>
          <w:b w:val="false"/>
          <w:i w:val="false"/>
          <w:color w:val="000000"/>
          <w:sz w:val="28"/>
        </w:rPr>
        <w:t>
      Ұсыну мерзімі – есепті кезеңнен кейінгі 15-күнге (қоса алғанда) дейін</w:t>
      </w:r>
    </w:p>
    <w:p>
      <w:pPr>
        <w:spacing w:after="0"/>
        <w:ind w:left="0"/>
        <w:jc w:val="both"/>
      </w:pPr>
      <w:r>
        <w:rPr>
          <w:rFonts w:ascii="Times New Roman"/>
          <w:b w:val="false"/>
          <w:i w:val="false"/>
          <w:color w:val="000000"/>
          <w:sz w:val="28"/>
        </w:rPr>
        <w:t>
      Срок представления – до 15 числа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08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708400" cy="4826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Ұйымның, жеке кәсіпкердің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ауылдық округ, елдімекен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индивидуального предпринимателя – область, город, район, сельский округ, населенный пункт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на бумажном носителе)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6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060700" cy="431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Білім беру, денсаулық сақтау және халыққа әлеуметтік қызмет көрсету салаларының ұйымдары немесе жеке кәсіпкерлер көрсеткен қызметтер көлемін көрсетіңіз, мың теңгемен қосымша құн салығынсыз (бұдан әрі - ҚҚС)</w:t>
      </w:r>
    </w:p>
    <w:p>
      <w:pPr>
        <w:spacing w:after="0"/>
        <w:ind w:left="0"/>
        <w:jc w:val="both"/>
      </w:pPr>
      <w:r>
        <w:rPr>
          <w:rFonts w:ascii="Times New Roman"/>
          <w:b w:val="false"/>
          <w:i w:val="false"/>
          <w:color w:val="000000"/>
          <w:sz w:val="28"/>
        </w:rPr>
        <w:t>
      Укажите объем оказанных услуг организациями или индивидуальными предпринимателями в сферах образования и здравоохранения и социального обслуживания населения, в тысячах тенге без налога на добавленную стоимость (далее–НДС)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p>
          <w:p>
            <w:pPr>
              <w:spacing w:after="20"/>
              <w:ind w:left="20"/>
              <w:jc w:val="both"/>
            </w:pPr>
            <w:r>
              <w:rPr>
                <w:rFonts w:ascii="Times New Roman"/>
                <w:b w:val="false"/>
                <w:i w:val="false"/>
                <w:color w:val="000000"/>
                <w:sz w:val="20"/>
              </w:rPr>
              <w:t>
Код вида услуг По КПВЭД</w:t>
            </w:r>
            <w:r>
              <w:rPr>
                <w:rFonts w:ascii="Times New Roman"/>
                <w:b w:val="false"/>
                <w:i w:val="false"/>
                <w:color w:val="000000"/>
                <w:vertAlign w:val="superscript"/>
              </w:rPr>
              <w:t>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көрсеткен қызметтер, барлығы</w:t>
            </w:r>
          </w:p>
          <w:p>
            <w:pPr>
              <w:spacing w:after="20"/>
              <w:ind w:left="20"/>
              <w:jc w:val="both"/>
            </w:pPr>
            <w:r>
              <w:rPr>
                <w:rFonts w:ascii="Times New Roman"/>
                <w:b w:val="false"/>
                <w:i w:val="false"/>
                <w:color w:val="000000"/>
                <w:sz w:val="20"/>
              </w:rPr>
              <w:t xml:space="preserve">
Услуги в области образования, всего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мұнда және бұдан әрі ЭҚТӨЖ - Экономикалық қызмет түрлері бойынша өнімдер жіктеуіші, Қазақстан Республикасы Стратегиялық жоспарлау және реформалар агенттігі Ұлттық статистика бюросы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мұнда және бұдан әрі ӘМСҚ – "Әлеуметтік медициналық сақтандыру қоры" коммерциялық емес акционерлік қоғамы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здесь и далее ФСМС - некоммерческое акционерного общества "Фонд социального медицинского страхования"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предприятий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ӘлМСҚ</w:t>
            </w:r>
          </w:p>
          <w:p>
            <w:pPr>
              <w:spacing w:after="20"/>
              <w:ind w:left="20"/>
              <w:jc w:val="both"/>
            </w:pPr>
            <w:r>
              <w:rPr>
                <w:rFonts w:ascii="Times New Roman"/>
                <w:b w:val="false"/>
                <w:i w:val="false"/>
                <w:color w:val="000000"/>
                <w:sz w:val="20"/>
              </w:rPr>
              <w:t>
ФСМС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оқыту саласындағы қызметтер</w:t>
            </w:r>
          </w:p>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ұсынылатын қызметтер көлемі, барлығы</w:t>
            </w:r>
          </w:p>
          <w:p>
            <w:pPr>
              <w:spacing w:after="20"/>
              <w:ind w:left="20"/>
              <w:jc w:val="both"/>
            </w:pPr>
            <w:r>
              <w:rPr>
                <w:rFonts w:ascii="Times New Roman"/>
                <w:b w:val="false"/>
                <w:i w:val="false"/>
                <w:color w:val="000000"/>
                <w:sz w:val="20"/>
              </w:rPr>
              <w:t>
Объем услуг, предоставляемых через Интернет,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көрсеткен қызметтер, барлығы</w:t>
            </w:r>
          </w:p>
          <w:p>
            <w:pPr>
              <w:spacing w:after="20"/>
              <w:ind w:left="20"/>
              <w:jc w:val="both"/>
            </w:pPr>
            <w:r>
              <w:rPr>
                <w:rFonts w:ascii="Times New Roman"/>
                <w:b w:val="false"/>
                <w:i w:val="false"/>
                <w:color w:val="000000"/>
                <w:sz w:val="20"/>
              </w:rPr>
              <w:t>
Услуги в области здравоохранения,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қызметтері</w:t>
            </w:r>
          </w:p>
          <w:p>
            <w:pPr>
              <w:spacing w:after="20"/>
              <w:ind w:left="20"/>
              <w:jc w:val="both"/>
            </w:pPr>
            <w:r>
              <w:rPr>
                <w:rFonts w:ascii="Times New Roman"/>
                <w:b w:val="false"/>
                <w:i w:val="false"/>
                <w:color w:val="000000"/>
                <w:sz w:val="20"/>
              </w:rPr>
              <w:t>
услуги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ауруханалардың хирургиялық бөлімшелерінің қызметтері</w:t>
            </w:r>
          </w:p>
          <w:p>
            <w:pPr>
              <w:spacing w:after="20"/>
              <w:ind w:left="20"/>
              <w:jc w:val="both"/>
            </w:pPr>
            <w:r>
              <w:rPr>
                <w:rFonts w:ascii="Times New Roman"/>
                <w:b w:val="false"/>
                <w:i w:val="false"/>
                <w:color w:val="000000"/>
                <w:sz w:val="20"/>
              </w:rPr>
              <w:t>
услуги хирургических отделений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мен перзентханалардың гинекологиялық бөлімшелерінің қызметтері</w:t>
            </w:r>
          </w:p>
          <w:p>
            <w:pPr>
              <w:spacing w:after="20"/>
              <w:ind w:left="20"/>
              <w:jc w:val="both"/>
            </w:pPr>
            <w:r>
              <w:rPr>
                <w:rFonts w:ascii="Times New Roman"/>
                <w:b w:val="false"/>
                <w:i w:val="false"/>
                <w:color w:val="000000"/>
                <w:sz w:val="20"/>
              </w:rPr>
              <w:t>
услуги гинекологических отделений больниц</w:t>
            </w:r>
          </w:p>
          <w:p>
            <w:pPr>
              <w:spacing w:after="20"/>
              <w:ind w:left="20"/>
              <w:jc w:val="both"/>
            </w:pPr>
            <w:r>
              <w:rPr>
                <w:rFonts w:ascii="Times New Roman"/>
                <w:b w:val="false"/>
                <w:i w:val="false"/>
                <w:color w:val="000000"/>
                <w:sz w:val="20"/>
              </w:rPr>
              <w:t>
и родильных домов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орталықтарының қызметтері</w:t>
            </w:r>
          </w:p>
          <w:p>
            <w:pPr>
              <w:spacing w:after="20"/>
              <w:ind w:left="20"/>
              <w:jc w:val="both"/>
            </w:pPr>
            <w:r>
              <w:rPr>
                <w:rFonts w:ascii="Times New Roman"/>
                <w:b w:val="false"/>
                <w:i w:val="false"/>
                <w:color w:val="000000"/>
                <w:sz w:val="20"/>
              </w:rPr>
              <w:t>
услуги центров реабилитации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 ауруханалардың қызметтері</w:t>
            </w:r>
          </w:p>
          <w:p>
            <w:pPr>
              <w:spacing w:after="20"/>
              <w:ind w:left="20"/>
              <w:jc w:val="both"/>
            </w:pPr>
            <w:r>
              <w:rPr>
                <w:rFonts w:ascii="Times New Roman"/>
                <w:b w:val="false"/>
                <w:i w:val="false"/>
                <w:color w:val="000000"/>
                <w:sz w:val="20"/>
              </w:rPr>
              <w:t>
услуги психиатрических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дәрігерлердің бақылауымен ұсынылатын ауруханалардың өзге де қызметтері</w:t>
            </w:r>
          </w:p>
          <w:p>
            <w:pPr>
              <w:spacing w:after="20"/>
              <w:ind w:left="20"/>
              <w:jc w:val="both"/>
            </w:pPr>
            <w:r>
              <w:rPr>
                <w:rFonts w:ascii="Times New Roman"/>
                <w:b w:val="false"/>
                <w:i w:val="false"/>
                <w:color w:val="000000"/>
                <w:sz w:val="20"/>
              </w:rPr>
              <w:t>
услуги больниц, предоставляемые под контролем врачей,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ауруханалардың қызметтері</w:t>
            </w:r>
          </w:p>
          <w:p>
            <w:pPr>
              <w:spacing w:after="20"/>
              <w:ind w:left="20"/>
              <w:jc w:val="both"/>
            </w:pPr>
            <w:r>
              <w:rPr>
                <w:rFonts w:ascii="Times New Roman"/>
                <w:b w:val="false"/>
                <w:i w:val="false"/>
                <w:color w:val="000000"/>
                <w:sz w:val="20"/>
              </w:rPr>
              <w:t>
услуги прочих больниц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общей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дәрігерлік тәжірибе саласындағы қызметтер</w:t>
            </w:r>
          </w:p>
          <w:p>
            <w:pPr>
              <w:spacing w:after="20"/>
              <w:ind w:left="20"/>
              <w:jc w:val="both"/>
            </w:pPr>
            <w:r>
              <w:rPr>
                <w:rFonts w:ascii="Times New Roman"/>
                <w:b w:val="false"/>
                <w:i w:val="false"/>
                <w:color w:val="000000"/>
                <w:sz w:val="20"/>
              </w:rPr>
              <w:t>
услуги в области врачебной практики специализированной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саласындағы қызметтер</w:t>
            </w:r>
          </w:p>
          <w:p>
            <w:pPr>
              <w:spacing w:after="20"/>
              <w:ind w:left="20"/>
              <w:jc w:val="both"/>
            </w:pPr>
            <w:r>
              <w:rPr>
                <w:rFonts w:ascii="Times New Roman"/>
                <w:b w:val="false"/>
                <w:i w:val="false"/>
                <w:color w:val="000000"/>
                <w:sz w:val="20"/>
              </w:rPr>
              <w:t>
услуги в области стоматологии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денсаулығын қорғау бойынша өзге де қызметтер</w:t>
            </w:r>
          </w:p>
          <w:p>
            <w:pPr>
              <w:spacing w:after="20"/>
              <w:ind w:left="20"/>
              <w:jc w:val="both"/>
            </w:pPr>
            <w:r>
              <w:rPr>
                <w:rFonts w:ascii="Times New Roman"/>
                <w:b w:val="false"/>
                <w:i w:val="false"/>
                <w:color w:val="000000"/>
                <w:sz w:val="20"/>
              </w:rPr>
              <w:t>
услуги по охране здоровья человека,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етумен әлеуметтік көрсетілген қызметтер, барлығы</w:t>
            </w:r>
          </w:p>
          <w:p>
            <w:pPr>
              <w:spacing w:after="20"/>
              <w:ind w:left="20"/>
              <w:jc w:val="both"/>
            </w:pPr>
            <w:r>
              <w:rPr>
                <w:rFonts w:ascii="Times New Roman"/>
                <w:b w:val="false"/>
                <w:i w:val="false"/>
                <w:color w:val="000000"/>
                <w:sz w:val="20"/>
              </w:rPr>
              <w:t>
Услуг социальные с обеспечением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 мен науқастарды күту бойынша қызметтер</w:t>
            </w:r>
          </w:p>
          <w:p>
            <w:pPr>
              <w:spacing w:after="20"/>
              <w:ind w:left="20"/>
              <w:jc w:val="both"/>
            </w:pPr>
            <w:r>
              <w:rPr>
                <w:rFonts w:ascii="Times New Roman"/>
                <w:b w:val="false"/>
                <w:i w:val="false"/>
                <w:color w:val="000000"/>
                <w:sz w:val="20"/>
              </w:rPr>
              <w:t>
услуги по уходу за больными с обеспечением проживания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немесе дене бітімінің кемістіктері, психикалық аурулары және наркологиялық ауытқулары барадамдардың тұруымен байланысты қызметтер</w:t>
            </w:r>
          </w:p>
          <w:p>
            <w:pPr>
              <w:spacing w:after="20"/>
              <w:ind w:left="20"/>
              <w:jc w:val="both"/>
            </w:pPr>
            <w:r>
              <w:rPr>
                <w:rFonts w:ascii="Times New Roman"/>
                <w:b w:val="false"/>
                <w:i w:val="false"/>
                <w:color w:val="000000"/>
                <w:sz w:val="20"/>
              </w:rPr>
              <w:t>
услуги, связанные с проживанием лиц с умственными или физическими недостатками, психическими заболеваниями и наркологическими расстройствами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арналған тұратын орынмен байланысты қызметтер</w:t>
            </w:r>
          </w:p>
          <w:p>
            <w:pPr>
              <w:spacing w:after="20"/>
              <w:ind w:left="20"/>
              <w:jc w:val="both"/>
            </w:pPr>
            <w:r>
              <w:rPr>
                <w:rFonts w:ascii="Times New Roman"/>
                <w:b w:val="false"/>
                <w:i w:val="false"/>
                <w:color w:val="000000"/>
                <w:sz w:val="20"/>
              </w:rPr>
              <w:t>
услуги, связанные с проживанием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тұрумен байланысты өзге де қызметтер</w:t>
            </w:r>
          </w:p>
          <w:p>
            <w:pPr>
              <w:spacing w:after="20"/>
              <w:ind w:left="20"/>
              <w:jc w:val="both"/>
            </w:pPr>
            <w:r>
              <w:rPr>
                <w:rFonts w:ascii="Times New Roman"/>
                <w:b w:val="false"/>
                <w:i w:val="false"/>
                <w:color w:val="000000"/>
                <w:sz w:val="20"/>
              </w:rPr>
              <w:t>
услуги, связанные с проживанием,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орынды қамтамасыз етусіз әлеуметтік көрсетілген қызметтер көлемі, барлығы</w:t>
            </w:r>
          </w:p>
          <w:p>
            <w:pPr>
              <w:spacing w:after="20"/>
              <w:ind w:left="20"/>
              <w:jc w:val="both"/>
            </w:pPr>
            <w:r>
              <w:rPr>
                <w:rFonts w:ascii="Times New Roman"/>
                <w:b w:val="false"/>
                <w:i w:val="false"/>
                <w:color w:val="000000"/>
                <w:sz w:val="20"/>
              </w:rPr>
              <w:t>
Услуги социальные без обеспечения проживания,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қарттар мен мүгедектігі бар адамдарға арналған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для престарелых и лиц с инвалидностью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күндізгі күтім жасау бойынша қызметтер</w:t>
            </w:r>
          </w:p>
          <w:p>
            <w:pPr>
              <w:spacing w:after="20"/>
              <w:ind w:left="20"/>
              <w:jc w:val="both"/>
            </w:pPr>
            <w:r>
              <w:rPr>
                <w:rFonts w:ascii="Times New Roman"/>
                <w:b w:val="false"/>
                <w:i w:val="false"/>
                <w:color w:val="000000"/>
                <w:sz w:val="20"/>
              </w:rPr>
              <w:t>
услуги по дневному уходу за детьми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топтамаларға енгізілмеген, тұратын орынмен қамтамасыз етусіз өзге де әлеуметтік қызметтер</w:t>
            </w:r>
          </w:p>
          <w:p>
            <w:pPr>
              <w:spacing w:after="20"/>
              <w:ind w:left="20"/>
              <w:jc w:val="both"/>
            </w:pPr>
            <w:r>
              <w:rPr>
                <w:rFonts w:ascii="Times New Roman"/>
                <w:b w:val="false"/>
                <w:i w:val="false"/>
                <w:color w:val="000000"/>
                <w:sz w:val="20"/>
              </w:rPr>
              <w:t>
услуги социальные без обеспечения проживания прочие, не включенные в другие группировки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Қызметтің қосалқы түрі бойынша көрсетілген қызметтердің көлемін көрсетіңіз, мың теңгемен, ҚҚС-сыз2 (тек төртінші тоқсанда толтырылады)</w:t>
      </w:r>
    </w:p>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r>
        <w:rPr>
          <w:rFonts w:ascii="Times New Roman"/>
          <w:b w:val="false"/>
          <w:i w:val="false"/>
          <w:color w:val="000000"/>
          <w:vertAlign w:val="superscript"/>
        </w:rPr>
        <w:t>2</w:t>
      </w:r>
      <w:r>
        <w:rPr>
          <w:rFonts w:ascii="Times New Roman"/>
          <w:b w:val="false"/>
          <w:i w:val="false"/>
          <w:color w:val="000000"/>
          <w:sz w:val="28"/>
        </w:rPr>
        <w:t xml:space="preserve"> (заполнение только в четвертом квартале)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w:t>
            </w:r>
          </w:p>
          <w:p>
            <w:pPr>
              <w:spacing w:after="20"/>
              <w:ind w:left="20"/>
              <w:jc w:val="both"/>
            </w:pPr>
            <w:r>
              <w:rPr>
                <w:rFonts w:ascii="Times New Roman"/>
                <w:b w:val="false"/>
                <w:i w:val="false"/>
                <w:color w:val="000000"/>
                <w:sz w:val="20"/>
              </w:rPr>
              <w:t>
Қаражаты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қызметтердің көлемі, барлығы</w:t>
            </w:r>
          </w:p>
          <w:p>
            <w:pPr>
              <w:spacing w:after="20"/>
              <w:ind w:left="20"/>
              <w:jc w:val="both"/>
            </w:pPr>
            <w:r>
              <w:rPr>
                <w:rFonts w:ascii="Times New Roman"/>
                <w:b w:val="false"/>
                <w:i w:val="false"/>
                <w:color w:val="000000"/>
                <w:sz w:val="20"/>
              </w:rPr>
              <w:t>
Объем оказанных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Аталған бөлім осы статистикалық нысанға қосымшада көрсетілген қосалқы қызмет түрлеріне арналған Экономикалық қызмет түрлері бойыншаөнімдердің жіктеу 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раздел заполняется согласно Классификатору продукции по видам экономической деятельности для вторичных видов деятельности, указанному в приложении к данной статистической форме</w:t>
      </w:r>
    </w:p>
    <w:p>
      <w:pPr>
        <w:spacing w:after="0"/>
        <w:ind w:left="0"/>
        <w:jc w:val="both"/>
      </w:pPr>
      <w:r>
        <w:rPr>
          <w:rFonts w:ascii="Times New Roman"/>
          <w:b w:val="false"/>
          <w:i w:val="false"/>
          <w:color w:val="000000"/>
          <w:sz w:val="28"/>
        </w:rPr>
        <w:t>
      4. Статистикалық нысанды толтыруға жұмсалған уақытты көрсетіңіз,сағатпен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Адрес(респондента) ______________________</w:t>
      </w:r>
    </w:p>
    <w:p>
      <w:pPr>
        <w:spacing w:after="0"/>
        <w:ind w:left="0"/>
        <w:jc w:val="both"/>
      </w:pPr>
      <w:r>
        <w:rPr>
          <w:rFonts w:ascii="Times New Roman"/>
          <w:b w:val="false"/>
          <w:i w:val="false"/>
          <w:color w:val="000000"/>
          <w:sz w:val="28"/>
        </w:rPr>
        <w:t xml:space="preserve">
      Телефоны (респонденттің)             Электрондық пошта мекенжайы (респонденттің) </w:t>
      </w:r>
    </w:p>
    <w:p>
      <w:pPr>
        <w:spacing w:after="0"/>
        <w:ind w:left="0"/>
        <w:jc w:val="both"/>
      </w:pPr>
      <w:r>
        <w:rPr>
          <w:rFonts w:ascii="Times New Roman"/>
          <w:b w:val="false"/>
          <w:i w:val="false"/>
          <w:color w:val="000000"/>
          <w:sz w:val="28"/>
        </w:rPr>
        <w:t xml:space="preserve">
      Телефон (респондента) __________ Адрес электронной почты (респондента) 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 __________________________ </w:t>
      </w:r>
    </w:p>
    <w:p>
      <w:pPr>
        <w:spacing w:after="0"/>
        <w:ind w:left="0"/>
        <w:jc w:val="both"/>
      </w:pPr>
      <w:r>
        <w:rPr>
          <w:rFonts w:ascii="Times New Roman"/>
          <w:b w:val="false"/>
          <w:i w:val="false"/>
          <w:color w:val="000000"/>
          <w:sz w:val="28"/>
        </w:rPr>
        <w:t>
      тегі,аты және әкесінің аты (ол болған жағдайда) қолы, телефоны (орындаушының)</w:t>
      </w:r>
    </w:p>
    <w:p>
      <w:pPr>
        <w:spacing w:after="0"/>
        <w:ind w:left="0"/>
        <w:jc w:val="both"/>
      </w:pPr>
      <w:r>
        <w:rPr>
          <w:rFonts w:ascii="Times New Roman"/>
          <w:b w:val="false"/>
          <w:i w:val="false"/>
          <w:color w:val="000000"/>
          <w:sz w:val="28"/>
        </w:rPr>
        <w:t>
      фамилия,имя и отчество (при его наличии)       подпись,телефон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тегі,аты және әкесінің аты (ол болған жағдайда)             қолы</w:t>
      </w:r>
    </w:p>
    <w:p>
      <w:pPr>
        <w:spacing w:after="0"/>
        <w:ind w:left="0"/>
        <w:jc w:val="both"/>
      </w:pPr>
      <w:r>
        <w:rPr>
          <w:rFonts w:ascii="Times New Roman"/>
          <w:b w:val="false"/>
          <w:i w:val="false"/>
          <w:color w:val="000000"/>
          <w:sz w:val="28"/>
        </w:rPr>
        <w:t>
      фамилия,имя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тегі, аты және әкесінің аты(ол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денсаулық сақтау </w:t>
            </w:r>
            <w:r>
              <w:br/>
            </w:r>
            <w:r>
              <w:rPr>
                <w:rFonts w:ascii="Times New Roman"/>
                <w:b w:val="false"/>
                <w:i w:val="false"/>
                <w:color w:val="000000"/>
                <w:sz w:val="20"/>
              </w:rPr>
              <w:t xml:space="preserve">және халыққа әлеуметтік қызмет </w:t>
            </w:r>
            <w:r>
              <w:br/>
            </w:r>
            <w:r>
              <w:rPr>
                <w:rFonts w:ascii="Times New Roman"/>
                <w:b w:val="false"/>
                <w:i w:val="false"/>
                <w:color w:val="000000"/>
                <w:sz w:val="20"/>
              </w:rPr>
              <w:t xml:space="preserve">көрсету салаларының ұйымдары </w:t>
            </w:r>
            <w:r>
              <w:br/>
            </w:r>
            <w:r>
              <w:rPr>
                <w:rFonts w:ascii="Times New Roman"/>
                <w:b w:val="false"/>
                <w:i w:val="false"/>
                <w:color w:val="000000"/>
                <w:sz w:val="20"/>
              </w:rPr>
              <w:t xml:space="preserve">мен жеке кәсіпкерлері көрсеткен </w:t>
            </w:r>
            <w:r>
              <w:br/>
            </w:r>
            <w:r>
              <w:rPr>
                <w:rFonts w:ascii="Times New Roman"/>
                <w:b w:val="false"/>
                <w:i w:val="false"/>
                <w:color w:val="000000"/>
                <w:sz w:val="20"/>
              </w:rPr>
              <w:t xml:space="preserve">қызметтер көлемі туралы есеп" </w:t>
            </w:r>
            <w:r>
              <w:br/>
            </w:r>
            <w:r>
              <w:rPr>
                <w:rFonts w:ascii="Times New Roman"/>
                <w:b w:val="false"/>
                <w:i w:val="false"/>
                <w:color w:val="000000"/>
                <w:sz w:val="20"/>
              </w:rPr>
              <w:t xml:space="preserve">(индексі 1- қызмет көрсету, </w:t>
            </w:r>
            <w:r>
              <w:br/>
            </w:r>
            <w:r>
              <w:rPr>
                <w:rFonts w:ascii="Times New Roman"/>
                <w:b w:val="false"/>
                <w:i w:val="false"/>
                <w:color w:val="000000"/>
                <w:sz w:val="20"/>
              </w:rPr>
              <w:t xml:space="preserve">кезеңділігі тоқсандық)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статистической </w:t>
            </w:r>
            <w:r>
              <w:br/>
            </w:r>
            <w:r>
              <w:rPr>
                <w:rFonts w:ascii="Times New Roman"/>
                <w:b w:val="false"/>
                <w:i w:val="false"/>
                <w:color w:val="000000"/>
                <w:sz w:val="20"/>
              </w:rPr>
              <w:t xml:space="preserve">форме "Отчет об объеме </w:t>
            </w:r>
            <w:r>
              <w:br/>
            </w:r>
            <w:r>
              <w:rPr>
                <w:rFonts w:ascii="Times New Roman"/>
                <w:b w:val="false"/>
                <w:i w:val="false"/>
                <w:color w:val="000000"/>
                <w:sz w:val="20"/>
              </w:rPr>
              <w:t xml:space="preserve">оказанных услуг организациями </w:t>
            </w:r>
            <w:r>
              <w:br/>
            </w:r>
            <w:r>
              <w:rPr>
                <w:rFonts w:ascii="Times New Roman"/>
                <w:b w:val="false"/>
                <w:i w:val="false"/>
                <w:color w:val="000000"/>
                <w:sz w:val="20"/>
              </w:rPr>
              <w:t xml:space="preserve">и индивидуальными </w:t>
            </w:r>
            <w:r>
              <w:br/>
            </w:r>
            <w:r>
              <w:rPr>
                <w:rFonts w:ascii="Times New Roman"/>
                <w:b w:val="false"/>
                <w:i w:val="false"/>
                <w:color w:val="000000"/>
                <w:sz w:val="20"/>
              </w:rPr>
              <w:t xml:space="preserve">предпринимателями в сферах </w:t>
            </w:r>
            <w:r>
              <w:br/>
            </w:r>
            <w:r>
              <w:rPr>
                <w:rFonts w:ascii="Times New Roman"/>
                <w:b w:val="false"/>
                <w:i w:val="false"/>
                <w:color w:val="000000"/>
                <w:sz w:val="20"/>
              </w:rPr>
              <w:t xml:space="preserve">образования, здравоохранения и </w:t>
            </w:r>
            <w:r>
              <w:br/>
            </w:r>
            <w:r>
              <w:rPr>
                <w:rFonts w:ascii="Times New Roman"/>
                <w:b w:val="false"/>
                <w:i w:val="false"/>
                <w:color w:val="000000"/>
                <w:sz w:val="20"/>
              </w:rPr>
              <w:t xml:space="preserve">социального обслуживания </w:t>
            </w:r>
            <w:r>
              <w:br/>
            </w:r>
            <w:r>
              <w:rPr>
                <w:rFonts w:ascii="Times New Roman"/>
                <w:b w:val="false"/>
                <w:i w:val="false"/>
                <w:color w:val="000000"/>
                <w:sz w:val="20"/>
              </w:rPr>
              <w:t xml:space="preserve">населения (индекс 1-услуги, </w:t>
            </w:r>
            <w:r>
              <w:br/>
            </w:r>
            <w:r>
              <w:rPr>
                <w:rFonts w:ascii="Times New Roman"/>
                <w:b w:val="false"/>
                <w:i w:val="false"/>
                <w:color w:val="000000"/>
                <w:sz w:val="20"/>
              </w:rPr>
              <w:t>периодичность квартальная)"</w:t>
            </w:r>
          </w:p>
        </w:tc>
      </w:tr>
    </w:tbl>
    <w:p>
      <w:pPr>
        <w:spacing w:after="0"/>
        <w:ind w:left="0"/>
        <w:jc w:val="left"/>
      </w:pPr>
      <w:r>
        <w:rPr>
          <w:rFonts w:ascii="Times New Roman"/>
          <w:b/>
          <w:i w:val="false"/>
          <w:color w:val="000000"/>
        </w:rPr>
        <w:t xml:space="preserve"> Қызметтің қосалқы түрлеріне арналған өнімдер жіктеуіші Классификатор продукции для вторичных видов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деятельности по КПВЭД*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аңшылық өнімдері және осылармен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связанные с этим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қатысты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относящиеся к ней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 Мұнда және бұдан әрі ЭҚТӨЖ - Экономикалық қызмет түрлері бойынша өнімдер жіктеуіші Қазақстан Республикасы Стретегиялық жоспарлау және реформалар агеттігі Ұлттық статистика бюросының интернет-ресурсының (www.stat.gov.kz) "Жіктеуіштер" бөлімінде орналастырылған </w:t>
      </w:r>
    </w:p>
    <w:p>
      <w:pPr>
        <w:spacing w:after="0"/>
        <w:ind w:left="0"/>
        <w:jc w:val="both"/>
      </w:pPr>
      <w:r>
        <w:rPr>
          <w:rFonts w:ascii="Times New Roman"/>
          <w:b w:val="false"/>
          <w:i w:val="false"/>
          <w:color w:val="000000"/>
          <w:sz w:val="28"/>
        </w:rPr>
        <w:t xml:space="preserve">
      * Здесь и далее КПВЭД - Классификатор продукции по видам экономической деятельности, размещен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 химические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бойынша қызметтер және қалдықтарды жою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обеззараживанию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бойынша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возведению зданий и сооружений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 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 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 ғдарламалар мен телерадиохабарлар жасау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 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 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ғ а ж әне аума қтар ғ а қызмет к өрсету саласында ғ 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 - 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 м ұра ғаттар , м ұражайлар ж әне өзге де м әдени мекемелерді 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Құмар ойындар және бәс тігуді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қызметтері және демалысты ұйымдастыру бойынша қызметтер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 xml:space="preserve">Ұлттық статистика </w:t>
            </w:r>
            <w:r>
              <w:br/>
            </w:r>
            <w:r>
              <w:rPr>
                <w:rFonts w:ascii="Times New Roman"/>
                <w:b w:val="false"/>
                <w:i w:val="false"/>
                <w:color w:val="000000"/>
                <w:sz w:val="20"/>
              </w:rPr>
              <w:t xml:space="preserve">бюросының басшысының </w:t>
            </w:r>
            <w:r>
              <w:br/>
            </w:r>
            <w:r>
              <w:rPr>
                <w:rFonts w:ascii="Times New Roman"/>
                <w:b w:val="false"/>
                <w:i w:val="false"/>
                <w:color w:val="000000"/>
                <w:sz w:val="20"/>
              </w:rPr>
              <w:t xml:space="preserve">2022 жылғы 18 қазандағы </w:t>
            </w:r>
            <w:r>
              <w:br/>
            </w:r>
            <w:r>
              <w:rPr>
                <w:rFonts w:ascii="Times New Roman"/>
                <w:b w:val="false"/>
                <w:i w:val="false"/>
                <w:color w:val="000000"/>
                <w:sz w:val="20"/>
              </w:rPr>
              <w:t>№ 34 бұйрығына</w:t>
            </w:r>
            <w:r>
              <w:br/>
            </w:r>
            <w:r>
              <w:rPr>
                <w:rFonts w:ascii="Times New Roman"/>
                <w:b w:val="false"/>
                <w:i w:val="false"/>
                <w:color w:val="000000"/>
                <w:sz w:val="20"/>
              </w:rPr>
              <w:t>8-қосымша</w:t>
            </w:r>
          </w:p>
        </w:tc>
      </w:tr>
    </w:tbl>
    <w:bookmarkStart w:name="z89" w:id="76"/>
    <w:p>
      <w:pPr>
        <w:spacing w:after="0"/>
        <w:ind w:left="0"/>
        <w:jc w:val="left"/>
      </w:pPr>
      <w:r>
        <w:rPr>
          <w:rFonts w:ascii="Times New Roman"/>
          <w:b/>
          <w:i w:val="false"/>
          <w:color w:val="000000"/>
        </w:rPr>
        <w:t xml:space="preserve">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көрсету, кезеңділігі тоқсандық) жалпымемлекеттік статистикалық байқаудың статистикалық нысанын толтыру жөніндегі нұсқаулық</w:t>
      </w:r>
    </w:p>
    <w:bookmarkEnd w:id="76"/>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bookmarkStart w:name="z179" w:id="77"/>
    <w:p>
      <w:pPr>
        <w:spacing w:after="0"/>
        <w:ind w:left="0"/>
        <w:jc w:val="both"/>
      </w:pPr>
      <w:r>
        <w:rPr>
          <w:rFonts w:ascii="Times New Roman"/>
          <w:b w:val="false"/>
          <w:i w:val="false"/>
          <w:color w:val="000000"/>
          <w:sz w:val="28"/>
        </w:rPr>
        <w:t>
      1. Осы нұсқаулық (бұдан әрі - Нұсқаулық) "Білім беру, денсаулық сақтау және халыққа әлеуметтік қызмет көрсету салаларының ұйымдары мен жеке кәсіпкерлері көрсеткен қызметтер көлемі туралы есеп" (индексі 1-қызмет крсету,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77"/>
    <w:bookmarkStart w:name="z180" w:id="78"/>
    <w:p>
      <w:pPr>
        <w:spacing w:after="0"/>
        <w:ind w:left="0"/>
        <w:jc w:val="both"/>
      </w:pPr>
      <w:r>
        <w:rPr>
          <w:rFonts w:ascii="Times New Roman"/>
          <w:b w:val="false"/>
          <w:i w:val="false"/>
          <w:color w:val="000000"/>
          <w:sz w:val="28"/>
        </w:rPr>
        <w:t>
      2. Заңды тұлға статистикалық нысанды толтыру бойынша өкілеттілік берген жағдайда статистикалық нысанды өзінің орналасқан жері бойынша заңды тұлғаның құрылымдық және оқшауланған бөлімшелері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78"/>
    <w:p>
      <w:pPr>
        <w:spacing w:after="0"/>
        <w:ind w:left="0"/>
        <w:jc w:val="both"/>
      </w:pPr>
      <w:r>
        <w:rPr>
          <w:rFonts w:ascii="Times New Roman"/>
          <w:b w:val="false"/>
          <w:i w:val="false"/>
          <w:color w:val="000000"/>
          <w:sz w:val="28"/>
        </w:rPr>
        <w:t>
      Жеке кәсіпкерлердің бір жыл ішінде көрсеткен қызметтердің көлемі туралы мәліметтермен (нысан тек төртінші тоқсанда толтырылады).</w:t>
      </w:r>
    </w:p>
    <w:p>
      <w:pPr>
        <w:spacing w:after="0"/>
        <w:ind w:left="0"/>
        <w:jc w:val="both"/>
      </w:pPr>
      <w:r>
        <w:rPr>
          <w:rFonts w:ascii="Times New Roman"/>
          <w:b w:val="false"/>
          <w:i w:val="false"/>
          <w:color w:val="000000"/>
          <w:sz w:val="28"/>
        </w:rPr>
        <w:t>
      Көрсетілген қызметтердің құны қосылған құн салығы акциздерсіз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бөлініп көрсетіледі.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алу есептеу әдісі бойынша жүргізіледі).</w:t>
      </w:r>
    </w:p>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едәуір мөлшерде жабылады.</w:t>
      </w:r>
    </w:p>
    <w:p>
      <w:pPr>
        <w:spacing w:after="0"/>
        <w:ind w:left="0"/>
        <w:jc w:val="both"/>
      </w:pPr>
      <w:r>
        <w:rPr>
          <w:rFonts w:ascii="Times New Roman"/>
          <w:b w:val="false"/>
          <w:i w:val="false"/>
          <w:color w:val="000000"/>
          <w:sz w:val="28"/>
        </w:rPr>
        <w:t>
      "Әлеуметтік медициналық сақтандыру қоры" коммерциялық емес акционерлік қоғамының (бұдан әрі – ӘлМСҚ) қаражаты есебінен көрсетілген қызметтердің көлемі "ӘлМСҚ"бағанында көрсетіледі. </w:t>
      </w:r>
    </w:p>
    <w:p>
      <w:pPr>
        <w:spacing w:after="0"/>
        <w:ind w:left="0"/>
        <w:jc w:val="both"/>
      </w:pPr>
      <w:r>
        <w:rPr>
          <w:rFonts w:ascii="Times New Roman"/>
          <w:b w:val="false"/>
          <w:i w:val="false"/>
          <w:color w:val="000000"/>
          <w:sz w:val="28"/>
        </w:rPr>
        <w:t>
      Көрсетілген қызметтер көлеміне халықтың меншікті қаражаты (3-баған), кәсіпорындар қаражаты (4-баған) және мемлекеттік бюджеттен алынған (2-баған) кірістер және төленген қосылған құн салығынсыз ӘлМСҚ (5-баған) кіреді.</w:t>
      </w:r>
    </w:p>
    <w:p>
      <w:pPr>
        <w:spacing w:after="0"/>
        <w:ind w:left="0"/>
        <w:jc w:val="both"/>
      </w:pPr>
      <w:r>
        <w:rPr>
          <w:rFonts w:ascii="Times New Roman"/>
          <w:b w:val="false"/>
          <w:i w:val="false"/>
          <w:color w:val="000000"/>
          <w:sz w:val="28"/>
        </w:rPr>
        <w:t>
      Халық (3-баған) және кәсіпорындар (4-баған) қаражаты есебінен төлем жүргізілетін бағандарға мемлекеттік бюджет және ӘлМСҚ қаражаты есебінен халыққа көрсетілген қызметтер көлемі енгізілмейді.</w:t>
      </w:r>
    </w:p>
    <w:p>
      <w:pPr>
        <w:spacing w:after="0"/>
        <w:ind w:left="0"/>
        <w:jc w:val="both"/>
      </w:pPr>
      <w:r>
        <w:rPr>
          <w:rFonts w:ascii="Times New Roman"/>
          <w:b w:val="false"/>
          <w:i w:val="false"/>
          <w:color w:val="000000"/>
          <w:sz w:val="28"/>
        </w:rPr>
        <w:t>
      ӘлМСҚ бағанында (5-баған) Тегін медициналық көмектің кепілдік берілген көлемі (ТМККК) шеңберінде көрсетілген қызметтердің құны да енгізіледі.</w:t>
      </w:r>
    </w:p>
    <w:p>
      <w:pPr>
        <w:spacing w:after="0"/>
        <w:ind w:left="0"/>
        <w:jc w:val="both"/>
      </w:pPr>
      <w:r>
        <w:rPr>
          <w:rFonts w:ascii="Times New Roman"/>
          <w:b w:val="false"/>
          <w:i w:val="false"/>
          <w:color w:val="000000"/>
          <w:sz w:val="28"/>
        </w:rPr>
        <w:t>
      Бюджет есебінен көрсетілген қызметтердің көлемі оларға ақы төлеу уақыты бойынша емес, олар өндіріс процесіне кірген сәтте қызметтерді ұсыну шығындары бойынша бағаланады:</w:t>
      </w:r>
    </w:p>
    <w:p>
      <w:pPr>
        <w:spacing w:after="0"/>
        <w:ind w:left="0"/>
        <w:jc w:val="both"/>
      </w:pPr>
      <w:r>
        <w:rPr>
          <w:rFonts w:ascii="Times New Roman"/>
          <w:b w:val="false"/>
          <w:i w:val="false"/>
          <w:color w:val="000000"/>
          <w:sz w:val="28"/>
        </w:rPr>
        <w:t>
      1) негізгі құралдардың барлық түрлері бойынша есепті кезеңде есептелген амортизациялық аударымдар сомасы;</w:t>
      </w:r>
    </w:p>
    <w:p>
      <w:pPr>
        <w:spacing w:after="0"/>
        <w:ind w:left="0"/>
        <w:jc w:val="both"/>
      </w:pPr>
      <w:r>
        <w:rPr>
          <w:rFonts w:ascii="Times New Roman"/>
          <w:b w:val="false"/>
          <w:i w:val="false"/>
          <w:color w:val="000000"/>
          <w:sz w:val="28"/>
        </w:rPr>
        <w:t>
      2) жалақыға шығыстар;</w:t>
      </w:r>
    </w:p>
    <w:p>
      <w:pPr>
        <w:spacing w:after="0"/>
        <w:ind w:left="0"/>
        <w:jc w:val="both"/>
      </w:pPr>
      <w:r>
        <w:rPr>
          <w:rFonts w:ascii="Times New Roman"/>
          <w:b w:val="false"/>
          <w:i w:val="false"/>
          <w:color w:val="000000"/>
          <w:sz w:val="28"/>
        </w:rPr>
        <w:t>
      3) қызмет көрсету үдерісінде қолданылатын отынның және сатыпалынатын энергияның (электр, жылу) барлық түрлерінің құны;</w:t>
      </w:r>
    </w:p>
    <w:p>
      <w:pPr>
        <w:spacing w:after="0"/>
        <w:ind w:left="0"/>
        <w:jc w:val="both"/>
      </w:pPr>
      <w:r>
        <w:rPr>
          <w:rFonts w:ascii="Times New Roman"/>
          <w:b w:val="false"/>
          <w:i w:val="false"/>
          <w:color w:val="000000"/>
          <w:sz w:val="28"/>
        </w:rPr>
        <w:t>
      4) көліктік-дайындау шығыстарын есепке ала отырып, қызмет көрсету үдерісінде қолданылатын барлық материалдардың құны;</w:t>
      </w:r>
    </w:p>
    <w:p>
      <w:pPr>
        <w:spacing w:after="0"/>
        <w:ind w:left="0"/>
        <w:jc w:val="both"/>
      </w:pPr>
      <w:r>
        <w:rPr>
          <w:rFonts w:ascii="Times New Roman"/>
          <w:b w:val="false"/>
          <w:i w:val="false"/>
          <w:color w:val="000000"/>
          <w:sz w:val="28"/>
        </w:rPr>
        <w:t>
      5) бөгде ұйымдар атқарған өндірістік сипаттағы жұмыстар мен қызметтердің құны;</w:t>
      </w:r>
    </w:p>
    <w:p>
      <w:pPr>
        <w:spacing w:after="0"/>
        <w:ind w:left="0"/>
        <w:jc w:val="both"/>
      </w:pPr>
      <w:r>
        <w:rPr>
          <w:rFonts w:ascii="Times New Roman"/>
          <w:b w:val="false"/>
          <w:i w:val="false"/>
          <w:color w:val="000000"/>
          <w:sz w:val="28"/>
        </w:rPr>
        <w:t>
      6) бюджетке төленетін салықтар мен басқа да міндетті төлемдердің (әлеуметтік салық, мүлікке салынатын салық, жер салығы, көлік құралдарына салынатын салық, қоршаған ортаға эмиссия үшін төлемақы, тіркелген салық, жер учаскелері бойынша сервитут үшін төлемақы, ауыл шаруашылығы мен орман шаруашылығын жүргізуге байланысты емес мақсаттарда пайдалану үшін ауыл шаруашылығы және орман алқаптарын алу кезіндегі ауыл шаруашылығы және орман шаруашылығы өндірісі шығасыларын өтеуден түскен түсімдер, белгіленген мөлшердегі бірліктерді беруден және парниктік газдар шығарындыларына квоталарды бөлудің ұлттық жоспарының квота көлемі резервін басқарудан түскен түсімдер, акциздерсіз, қосылған құн салығынсыз және басқа да оған теңестірілген төлемдерсіз) сомасын қамтитын өзге де шығыстар.</w:t>
      </w:r>
    </w:p>
    <w:p>
      <w:pPr>
        <w:spacing w:after="0"/>
        <w:ind w:left="0"/>
        <w:jc w:val="both"/>
      </w:pPr>
      <w:r>
        <w:rPr>
          <w:rFonts w:ascii="Times New Roman"/>
          <w:b w:val="false"/>
          <w:i w:val="false"/>
          <w:color w:val="000000"/>
          <w:sz w:val="28"/>
        </w:rPr>
        <w:t>
      7) қызметтік іссапар кезіндегі тәуліктік ақы, қайырымдылық көмек, бөгде ұйымдар орындаған өндірістік емес сипаттағы қызметтерің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p>
      <w:pPr>
        <w:spacing w:after="0"/>
        <w:ind w:left="0"/>
        <w:jc w:val="both"/>
      </w:pPr>
      <w:r>
        <w:rPr>
          <w:rFonts w:ascii="Times New Roman"/>
          <w:b w:val="false"/>
          <w:i w:val="false"/>
          <w:color w:val="000000"/>
          <w:sz w:val="28"/>
        </w:rPr>
        <w:t xml:space="preserve">
      Мемлекеттік бюджет және ӘлМСҚ есебінен көрсетілген қызметтердің көлемі төлем есептеу сәтінде емес, олар өндіріс процесіне кірген кезде (нақты көрсетілген қызметтер сәтінде) бағаланады. </w:t>
      </w:r>
    </w:p>
    <w:p>
      <w:pPr>
        <w:spacing w:after="0"/>
        <w:ind w:left="0"/>
        <w:jc w:val="both"/>
      </w:pPr>
      <w:r>
        <w:rPr>
          <w:rFonts w:ascii="Times New Roman"/>
          <w:b w:val="false"/>
          <w:i w:val="false"/>
          <w:color w:val="000000"/>
          <w:sz w:val="28"/>
        </w:rPr>
        <w:t>
      Көрсетілген қызметтердің көлеміне құрылысқа немесе ғимараттар мен имараттарды күрделі жөндеуге, оларды пайдалану мерзімін көбейту және өнімділігін жоғарылату мақсатында машиналар мен жабдықтарды жаңғыртуға және жөндеуге жұмсалған шығындар қосылмайды (мұндай шығыстар негізгі капиталдың жалпы қорланымы ретінде түсіндірілді). Негізгі капиталдың жалпы қорланымы – өндірушілердің болашақта жаңа табыс табу үшін өндірісте пайдаланылатын негізгі құралдардың шығу құнын шегергендегі жаңа және қолданыстағы негізгі құралдарды сатып алу құны.</w:t>
      </w:r>
    </w:p>
    <w:p>
      <w:pPr>
        <w:spacing w:after="0"/>
        <w:ind w:left="0"/>
        <w:jc w:val="both"/>
      </w:pPr>
      <w:r>
        <w:rPr>
          <w:rFonts w:ascii="Times New Roman"/>
          <w:b w:val="false"/>
          <w:i w:val="false"/>
          <w:color w:val="000000"/>
          <w:sz w:val="28"/>
        </w:rPr>
        <w:t>
      Бірлесіп атқару шарттары бойынша ӘлМСҚ және бюджет қаражаты есебінен көрсетілген қызметтер көлемі мен шығындарын есепте ӘлМСҚ және (немесе) бюджеттен қаражат алған ұйым көрсетеді. Бірлесіп атқару шарттары бойынша қызметті орындаған ұйым бұл қаражатты өз есебіне қоспайды.</w:t>
      </w:r>
    </w:p>
    <w:p>
      <w:pPr>
        <w:spacing w:after="0"/>
        <w:ind w:left="0"/>
        <w:jc w:val="both"/>
      </w:pPr>
      <w:r>
        <w:rPr>
          <w:rFonts w:ascii="Times New Roman"/>
          <w:b w:val="false"/>
          <w:i w:val="false"/>
          <w:color w:val="000000"/>
          <w:sz w:val="28"/>
        </w:rPr>
        <w:t>
      Өтеусіз алынған медициналық құралдар (дәрілік заттар) осы есепте есепке алынбайды.</w:t>
      </w:r>
    </w:p>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bookmarkStart w:name="z181" w:id="79"/>
    <w:p>
      <w:pPr>
        <w:spacing w:after="0"/>
        <w:ind w:left="0"/>
        <w:jc w:val="both"/>
      </w:pPr>
      <w:r>
        <w:rPr>
          <w:rFonts w:ascii="Times New Roman"/>
          <w:b w:val="false"/>
          <w:i w:val="false"/>
          <w:color w:val="000000"/>
          <w:sz w:val="28"/>
        </w:rPr>
        <w:t>
      3. 2-бөлімнің 1-жолында "Білім беру" (ЭҚЖЖ 85) негізгі қызмет түрімен ұйымдар қызметтерінің жалпы көлемі көрсетіледі.</w:t>
      </w:r>
    </w:p>
    <w:bookmarkEnd w:id="79"/>
    <w:bookmarkStart w:name="z182" w:id="80"/>
    <w:p>
      <w:pPr>
        <w:spacing w:after="0"/>
        <w:ind w:left="0"/>
        <w:jc w:val="both"/>
      </w:pPr>
      <w:r>
        <w:rPr>
          <w:rFonts w:ascii="Times New Roman"/>
          <w:b w:val="false"/>
          <w:i w:val="false"/>
          <w:color w:val="000000"/>
          <w:sz w:val="28"/>
        </w:rPr>
        <w:t xml:space="preserve">
      4. 2-бөлімнің 2-жолында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Оқу-ағарту министрінің 2023 жылғы 27 қарашадағы № 349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2023 жылғы 27 қарашада № 33682 болып тіркелген), сондай-ақ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22 сәуірде № 10768 болып тіркелген) сәйкес ұсынылатын Интернет арқылы көрсетілетін қызметтер көрсетіледі.</w:t>
      </w:r>
    </w:p>
    <w:bookmarkEnd w:id="80"/>
    <w:p>
      <w:pPr>
        <w:spacing w:after="0"/>
        <w:ind w:left="0"/>
        <w:jc w:val="both"/>
      </w:pPr>
      <w:r>
        <w:rPr>
          <w:rFonts w:ascii="Times New Roman"/>
          <w:b w:val="false"/>
          <w:i w:val="false"/>
          <w:color w:val="000000"/>
          <w:sz w:val="28"/>
        </w:rPr>
        <w:t>
      Интернет арқылы көрсетілетін қызметтерде тұрақты негізде көрсетілетін қызметтер көрсетілуі тиіс.</w:t>
      </w:r>
    </w:p>
    <w:bookmarkStart w:name="z183" w:id="81"/>
    <w:p>
      <w:pPr>
        <w:spacing w:after="0"/>
        <w:ind w:left="0"/>
        <w:jc w:val="both"/>
      </w:pPr>
      <w:r>
        <w:rPr>
          <w:rFonts w:ascii="Times New Roman"/>
          <w:b w:val="false"/>
          <w:i w:val="false"/>
          <w:color w:val="000000"/>
          <w:sz w:val="28"/>
        </w:rPr>
        <w:t>
      5. 2-бөлімнің 3-жолында "Денсаулық сақтау саласындағы қызмет" (ЭҚЖЖ 86) негізгі қызмет түрімен ұйымдар қызметтерінің жалпы көлемі көрсетіледі.</w:t>
      </w:r>
    </w:p>
    <w:bookmarkEnd w:id="81"/>
    <w:p>
      <w:pPr>
        <w:spacing w:after="0"/>
        <w:ind w:left="0"/>
        <w:jc w:val="both"/>
      </w:pPr>
      <w:r>
        <w:rPr>
          <w:rFonts w:ascii="Times New Roman"/>
          <w:b w:val="false"/>
          <w:i w:val="false"/>
          <w:color w:val="000000"/>
          <w:sz w:val="28"/>
        </w:rPr>
        <w:t>
      2-бөлімнің 3.1.3-жолында оңалту орталықтары қызметтерінің (санаторлық-курорттық қызметтер) көлемі көрсетіледі.</w:t>
      </w:r>
    </w:p>
    <w:p>
      <w:pPr>
        <w:spacing w:after="0"/>
        <w:ind w:left="0"/>
        <w:jc w:val="both"/>
      </w:pPr>
      <w:r>
        <w:rPr>
          <w:rFonts w:ascii="Times New Roman"/>
          <w:b w:val="false"/>
          <w:i w:val="false"/>
          <w:color w:val="000000"/>
          <w:sz w:val="28"/>
        </w:rPr>
        <w:t>
      3.1.6-жолда өзге де ауруханалардың қызметтерінің (фармацевтикалық қызмет, күту бойынша қызмет, радиологиялық және анестезиологиялық қызмет және басқаларды қоса алғандағы техникалық қызмет және зертханалардың қызметі) көлемі көрсетіледі.</w:t>
      </w:r>
    </w:p>
    <w:bookmarkStart w:name="z184" w:id="82"/>
    <w:p>
      <w:pPr>
        <w:spacing w:after="0"/>
        <w:ind w:left="0"/>
        <w:jc w:val="both"/>
      </w:pPr>
      <w:r>
        <w:rPr>
          <w:rFonts w:ascii="Times New Roman"/>
          <w:b w:val="false"/>
          <w:i w:val="false"/>
          <w:color w:val="000000"/>
          <w:sz w:val="28"/>
        </w:rPr>
        <w:t xml:space="preserve">
      6. 2-бөлімнің 4-жолында "Тұратын орынмен қамтамасыз ете отырып әлеуметтік қызмет көрсету" (ЭҚЖЖ 87) негізгі қызмет түрімен ұйымдар қызметтерінің жалпы көлемі көрсетіледі. </w:t>
      </w:r>
    </w:p>
    <w:bookmarkEnd w:id="82"/>
    <w:p>
      <w:pPr>
        <w:spacing w:after="0"/>
        <w:ind w:left="0"/>
        <w:jc w:val="both"/>
      </w:pPr>
      <w:r>
        <w:rPr>
          <w:rFonts w:ascii="Times New Roman"/>
          <w:b w:val="false"/>
          <w:i w:val="false"/>
          <w:color w:val="000000"/>
          <w:sz w:val="28"/>
        </w:rPr>
        <w:t>
      2-бөлімнің 4.4 жолында тұрумен байланысты, оның ішінде тұрмыстық зорлық-зомбылық пен адам саудасының белгілібір тұрғылықты жері жоқ адамдар үшін көрсетілген қызметтер көлемі көрсетіледі.</w:t>
      </w:r>
    </w:p>
    <w:p>
      <w:pPr>
        <w:spacing w:after="0"/>
        <w:ind w:left="0"/>
        <w:jc w:val="both"/>
      </w:pPr>
      <w:r>
        <w:rPr>
          <w:rFonts w:ascii="Times New Roman"/>
          <w:b w:val="false"/>
          <w:i w:val="false"/>
          <w:color w:val="000000"/>
          <w:sz w:val="28"/>
        </w:rPr>
        <w:t xml:space="preserve">
      2-бөлімнің 5-жолында "Тұруды қамтамасыз етпейтін әлеуметтік қызметтер көрсету" (ЭҚЖЖ 88) негізгі қызмет түрімен ұйымдарқызметтерінің жалпы көлемі көрсетіледі. </w:t>
      </w:r>
    </w:p>
    <w:p>
      <w:pPr>
        <w:spacing w:after="0"/>
        <w:ind w:left="0"/>
        <w:jc w:val="both"/>
      </w:pPr>
      <w:r>
        <w:rPr>
          <w:rFonts w:ascii="Times New Roman"/>
          <w:b w:val="false"/>
          <w:i w:val="false"/>
          <w:color w:val="000000"/>
          <w:sz w:val="28"/>
        </w:rPr>
        <w:t>
      2-бөлімнің 5.3 жолында тұруды қамтамасыз етпей, оның ішнде тұрмыстық зорлық-зомбылық пен адам саудасының құрбандары, белгілі бір тұрғылықты жері жоқ адамдар, пробация есебіндегі адамдар және бас бостандығынан айыру орындарынан босатылған адамдар үшін көрсетілген қызметтердің көлемі көрсетіледі.</w:t>
      </w:r>
    </w:p>
    <w:bookmarkStart w:name="z185" w:id="83"/>
    <w:p>
      <w:pPr>
        <w:spacing w:after="0"/>
        <w:ind w:left="0"/>
        <w:jc w:val="both"/>
      </w:pPr>
      <w:r>
        <w:rPr>
          <w:rFonts w:ascii="Times New Roman"/>
          <w:b w:val="false"/>
          <w:i w:val="false"/>
          <w:color w:val="000000"/>
          <w:sz w:val="28"/>
        </w:rPr>
        <w:t xml:space="preserve">
      7. 3-бөлімде қосалқы қызмет түрлері бойынша бір жылғы (тек төртінші тоқсанда толтырылады) көрсетілген қызметтің көлемі туралы мәлімет көрсетіледі. Қосалқы қызмет түрі бойынша көрсетілген қызметтердің тізбесі осы статистикалық нысанға қосымшада келтірілген Қосалқы қызмет түрлеріне арналған өнімдер жіктеуішіне сәйкес көрсетіледі. </w:t>
      </w:r>
    </w:p>
    <w:bookmarkEnd w:id="83"/>
    <w:bookmarkStart w:name="z186" w:id="84"/>
    <w:p>
      <w:pPr>
        <w:spacing w:after="0"/>
        <w:ind w:left="0"/>
        <w:jc w:val="both"/>
      </w:pPr>
      <w:r>
        <w:rPr>
          <w:rFonts w:ascii="Times New Roman"/>
          <w:b w:val="false"/>
          <w:i w:val="false"/>
          <w:color w:val="000000"/>
          <w:sz w:val="28"/>
        </w:rPr>
        <w:t xml:space="preserve">
      8.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"Деректерді он-лайн режимде жинау" ақпараттық жүйесі арқылы жүзеге асырылады. </w:t>
      </w:r>
    </w:p>
    <w:bookmarkEnd w:id="84"/>
    <w:bookmarkStart w:name="z187" w:id="85"/>
    <w:p>
      <w:pPr>
        <w:spacing w:after="0"/>
        <w:ind w:left="0"/>
        <w:jc w:val="both"/>
      </w:pPr>
      <w:r>
        <w:rPr>
          <w:rFonts w:ascii="Times New Roman"/>
          <w:b w:val="false"/>
          <w:i w:val="false"/>
          <w:color w:val="000000"/>
          <w:sz w:val="28"/>
        </w:rPr>
        <w:t xml:space="preserve">
      9.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ұсынуқағидаларымен белгіленген тәртіпте ұсынады.</w:t>
      </w:r>
    </w:p>
    <w:bookmarkEnd w:id="85"/>
    <w:bookmarkStart w:name="z188" w:id="86"/>
    <w:p>
      <w:pPr>
        <w:spacing w:after="0"/>
        <w:ind w:left="0"/>
        <w:jc w:val="both"/>
      </w:pPr>
      <w:r>
        <w:rPr>
          <w:rFonts w:ascii="Times New Roman"/>
          <w:b w:val="false"/>
          <w:i w:val="false"/>
          <w:color w:val="000000"/>
          <w:sz w:val="28"/>
        </w:rPr>
        <w:t>
      10. Интернет арқылы көрсетілетін қызметтер болмаған жағдайда, 2-бөлімнің 2-жолында 0 мәнін қою керек.</w:t>
      </w:r>
    </w:p>
    <w:bookmarkEnd w:id="86"/>
    <w:bookmarkStart w:name="z189" w:id="87"/>
    <w:p>
      <w:pPr>
        <w:spacing w:after="0"/>
        <w:ind w:left="0"/>
        <w:jc w:val="both"/>
      </w:pPr>
      <w:r>
        <w:rPr>
          <w:rFonts w:ascii="Times New Roman"/>
          <w:b w:val="false"/>
          <w:i w:val="false"/>
          <w:color w:val="000000"/>
          <w:sz w:val="28"/>
        </w:rPr>
        <w:t>
      11. Ескертпе: Х – осы позиция толтыруға жатпайды.</w:t>
      </w:r>
    </w:p>
    <w:bookmarkEnd w:id="87"/>
    <w:bookmarkStart w:name="z190" w:id="88"/>
    <w:p>
      <w:pPr>
        <w:spacing w:after="0"/>
        <w:ind w:left="0"/>
        <w:jc w:val="both"/>
      </w:pPr>
      <w:r>
        <w:rPr>
          <w:rFonts w:ascii="Times New Roman"/>
          <w:b w:val="false"/>
          <w:i w:val="false"/>
          <w:color w:val="000000"/>
          <w:sz w:val="28"/>
        </w:rPr>
        <w:t>
      12. Арифметикалық-логикалық бақылау</w:t>
      </w:r>
    </w:p>
    <w:bookmarkEnd w:id="88"/>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 2-бөлімнің 1-жолы = ∑ 1.1 жолынан 1.11 жолына дейін;</w:t>
      </w:r>
    </w:p>
    <w:p>
      <w:pPr>
        <w:spacing w:after="0"/>
        <w:ind w:left="0"/>
        <w:jc w:val="both"/>
      </w:pPr>
      <w:r>
        <w:rPr>
          <w:rFonts w:ascii="Times New Roman"/>
          <w:b w:val="false"/>
          <w:i w:val="false"/>
          <w:color w:val="000000"/>
          <w:sz w:val="28"/>
        </w:rPr>
        <w:t>
      2. 2-бөлімнің 2-жолы = ∑ 2.1 жолынан 2.10 жолына дейін;</w:t>
      </w:r>
    </w:p>
    <w:p>
      <w:pPr>
        <w:spacing w:after="0"/>
        <w:ind w:left="0"/>
        <w:jc w:val="both"/>
      </w:pPr>
      <w:r>
        <w:rPr>
          <w:rFonts w:ascii="Times New Roman"/>
          <w:b w:val="false"/>
          <w:i w:val="false"/>
          <w:color w:val="000000"/>
          <w:sz w:val="28"/>
        </w:rPr>
        <w:t>
      3. 2-бөлімнің 2-жолы барлық бағандар бойынша &lt; немесе = 2-бөлімнің 1-жолы;</w:t>
      </w:r>
    </w:p>
    <w:p>
      <w:pPr>
        <w:spacing w:after="0"/>
        <w:ind w:left="0"/>
        <w:jc w:val="both"/>
      </w:pPr>
      <w:r>
        <w:rPr>
          <w:rFonts w:ascii="Times New Roman"/>
          <w:b w:val="false"/>
          <w:i w:val="false"/>
          <w:color w:val="000000"/>
          <w:sz w:val="28"/>
        </w:rPr>
        <w:t>
      4. 2-бөлімнің 2.1-жолы барлық бағандар бойынша &lt; немесе = 2-бөлімнің 1.2-жолы;</w:t>
      </w:r>
    </w:p>
    <w:p>
      <w:pPr>
        <w:spacing w:after="0"/>
        <w:ind w:left="0"/>
        <w:jc w:val="both"/>
      </w:pPr>
      <w:r>
        <w:rPr>
          <w:rFonts w:ascii="Times New Roman"/>
          <w:b w:val="false"/>
          <w:i w:val="false"/>
          <w:color w:val="000000"/>
          <w:sz w:val="28"/>
        </w:rPr>
        <w:t>
      5. 2-бөлімнің 2.2-жолы барлық бағандар бойынша &lt; немесе = 2-бөлімнің 1.3-жолы;</w:t>
      </w:r>
    </w:p>
    <w:p>
      <w:pPr>
        <w:spacing w:after="0"/>
        <w:ind w:left="0"/>
        <w:jc w:val="both"/>
      </w:pPr>
      <w:r>
        <w:rPr>
          <w:rFonts w:ascii="Times New Roman"/>
          <w:b w:val="false"/>
          <w:i w:val="false"/>
          <w:color w:val="000000"/>
          <w:sz w:val="28"/>
        </w:rPr>
        <w:t>
      6. 2-бөлімнің 2.3-жолы барлық бағандар бойынша &lt; немесе = 2-бөлімнің 1.4-жолы;</w:t>
      </w:r>
    </w:p>
    <w:p>
      <w:pPr>
        <w:spacing w:after="0"/>
        <w:ind w:left="0"/>
        <w:jc w:val="both"/>
      </w:pPr>
      <w:r>
        <w:rPr>
          <w:rFonts w:ascii="Times New Roman"/>
          <w:b w:val="false"/>
          <w:i w:val="false"/>
          <w:color w:val="000000"/>
          <w:sz w:val="28"/>
        </w:rPr>
        <w:t>
      7. 2-бөлімнің 2.4-жолы барлық бағандар бойынша &lt; немесе = 2-бөлімнің 1.5-жолы;</w:t>
      </w:r>
    </w:p>
    <w:p>
      <w:pPr>
        <w:spacing w:after="0"/>
        <w:ind w:left="0"/>
        <w:jc w:val="both"/>
      </w:pPr>
      <w:r>
        <w:rPr>
          <w:rFonts w:ascii="Times New Roman"/>
          <w:b w:val="false"/>
          <w:i w:val="false"/>
          <w:color w:val="000000"/>
          <w:sz w:val="28"/>
        </w:rPr>
        <w:t>
      8. 2-бөлімнің 2.5-жолы барлық бағандар бойынша &lt; немесе = 2-бөлімнің 1.6-жолы;</w:t>
      </w:r>
    </w:p>
    <w:p>
      <w:pPr>
        <w:spacing w:after="0"/>
        <w:ind w:left="0"/>
        <w:jc w:val="both"/>
      </w:pPr>
      <w:r>
        <w:rPr>
          <w:rFonts w:ascii="Times New Roman"/>
          <w:b w:val="false"/>
          <w:i w:val="false"/>
          <w:color w:val="000000"/>
          <w:sz w:val="28"/>
        </w:rPr>
        <w:t>
      9. 2-бөлімнің 2.6-жолы барлық бағандар бойынша &lt; немесе = 2-бөлімнің 1.7-жолы;</w:t>
      </w:r>
    </w:p>
    <w:p>
      <w:pPr>
        <w:spacing w:after="0"/>
        <w:ind w:left="0"/>
        <w:jc w:val="both"/>
      </w:pPr>
      <w:r>
        <w:rPr>
          <w:rFonts w:ascii="Times New Roman"/>
          <w:b w:val="false"/>
          <w:i w:val="false"/>
          <w:color w:val="000000"/>
          <w:sz w:val="28"/>
        </w:rPr>
        <w:t>
      10. 2-бөлімнің 2.7-жолы барлық бағандар бойынша &lt; немесе = 2-бөлімнің 1.7-жолы;</w:t>
      </w:r>
    </w:p>
    <w:p>
      <w:pPr>
        <w:spacing w:after="0"/>
        <w:ind w:left="0"/>
        <w:jc w:val="both"/>
      </w:pPr>
      <w:r>
        <w:rPr>
          <w:rFonts w:ascii="Times New Roman"/>
          <w:b w:val="false"/>
          <w:i w:val="false"/>
          <w:color w:val="000000"/>
          <w:sz w:val="28"/>
        </w:rPr>
        <w:t>
      11. 2-бөлімнің 2.8-жолы барлық бағандар бойынша &lt; немесе = 2-бөлімнің 1.8-жолы;</w:t>
      </w:r>
    </w:p>
    <w:p>
      <w:pPr>
        <w:spacing w:after="0"/>
        <w:ind w:left="0"/>
        <w:jc w:val="both"/>
      </w:pPr>
      <w:r>
        <w:rPr>
          <w:rFonts w:ascii="Times New Roman"/>
          <w:b w:val="false"/>
          <w:i w:val="false"/>
          <w:color w:val="000000"/>
          <w:sz w:val="28"/>
        </w:rPr>
        <w:t>
      12. 2-бөлімнің 2.9-жолы барлық бағандар бойынша &lt; немесе = 2-бөлімнің 1.9-жолы;</w:t>
      </w:r>
    </w:p>
    <w:p>
      <w:pPr>
        <w:spacing w:after="0"/>
        <w:ind w:left="0"/>
        <w:jc w:val="both"/>
      </w:pPr>
      <w:r>
        <w:rPr>
          <w:rFonts w:ascii="Times New Roman"/>
          <w:b w:val="false"/>
          <w:i w:val="false"/>
          <w:color w:val="000000"/>
          <w:sz w:val="28"/>
        </w:rPr>
        <w:t>
      13. 2-бөлімнің 2.10-жолы барлық бағандар бойынша &lt; немесе = 2-бөлімнің 1.10-жолы;</w:t>
      </w:r>
    </w:p>
    <w:p>
      <w:pPr>
        <w:spacing w:after="0"/>
        <w:ind w:left="0"/>
        <w:jc w:val="both"/>
      </w:pPr>
      <w:r>
        <w:rPr>
          <w:rFonts w:ascii="Times New Roman"/>
          <w:b w:val="false"/>
          <w:i w:val="false"/>
          <w:color w:val="000000"/>
          <w:sz w:val="28"/>
        </w:rPr>
        <w:t>
      14. 3-жол = ∑3.1, 3.2, 3.3, 3.4, 3.5-жолдар әрбір баған үшін құрамдағы жолдардың сомасында;</w:t>
      </w:r>
    </w:p>
    <w:p>
      <w:pPr>
        <w:spacing w:after="0"/>
        <w:ind w:left="0"/>
        <w:jc w:val="both"/>
      </w:pPr>
      <w:r>
        <w:rPr>
          <w:rFonts w:ascii="Times New Roman"/>
          <w:b w:val="false"/>
          <w:i w:val="false"/>
          <w:color w:val="000000"/>
          <w:sz w:val="28"/>
        </w:rPr>
        <w:t>
      15. 3.1-жол = ∑3.1.1-3.1.6-жолдар әрбір баған үшін құрамдағы жолдардың сомасында;</w:t>
      </w:r>
    </w:p>
    <w:p>
      <w:pPr>
        <w:spacing w:after="0"/>
        <w:ind w:left="0"/>
        <w:jc w:val="both"/>
      </w:pPr>
      <w:r>
        <w:rPr>
          <w:rFonts w:ascii="Times New Roman"/>
          <w:b w:val="false"/>
          <w:i w:val="false"/>
          <w:color w:val="000000"/>
          <w:sz w:val="28"/>
        </w:rPr>
        <w:t>
      16. 4-жол = ∑4.1-4.4-жолдар әрбір баған үшін құрамдағы жолдардың сомасында;</w:t>
      </w:r>
    </w:p>
    <w:p>
      <w:pPr>
        <w:spacing w:after="0"/>
        <w:ind w:left="0"/>
        <w:jc w:val="both"/>
      </w:pPr>
      <w:r>
        <w:rPr>
          <w:rFonts w:ascii="Times New Roman"/>
          <w:b w:val="false"/>
          <w:i w:val="false"/>
          <w:color w:val="000000"/>
          <w:sz w:val="28"/>
        </w:rPr>
        <w:t>
      17. 5-жол = ∑5.1-5.3-жолдар әрбір баған үшін құрамдағы жолдардың сомасында;</w:t>
      </w:r>
    </w:p>
    <w:p>
      <w:pPr>
        <w:spacing w:after="0"/>
        <w:ind w:left="0"/>
        <w:jc w:val="both"/>
      </w:pPr>
      <w:r>
        <w:rPr>
          <w:rFonts w:ascii="Times New Roman"/>
          <w:b w:val="false"/>
          <w:i w:val="false"/>
          <w:color w:val="000000"/>
          <w:sz w:val="28"/>
        </w:rPr>
        <w:t>
      18. 1-баған =∑ 2-4-бағандар омасында (әрбір жол үшін);</w:t>
      </w:r>
    </w:p>
    <w:p>
      <w:pPr>
        <w:spacing w:after="0"/>
        <w:ind w:left="0"/>
        <w:jc w:val="both"/>
      </w:pPr>
      <w:r>
        <w:rPr>
          <w:rFonts w:ascii="Times New Roman"/>
          <w:b w:val="false"/>
          <w:i w:val="false"/>
          <w:color w:val="000000"/>
          <w:sz w:val="28"/>
        </w:rPr>
        <w:t>
      19. Егер МСК=12, 13 (барлық құрам бойынша), онда 2 бөлімнің 2 бағаны толтырылады (рұқсат етілген қате);</w:t>
      </w:r>
    </w:p>
    <w:p>
      <w:pPr>
        <w:spacing w:after="0"/>
        <w:ind w:left="0"/>
        <w:jc w:val="both"/>
      </w:pPr>
      <w:r>
        <w:rPr>
          <w:rFonts w:ascii="Times New Roman"/>
          <w:b w:val="false"/>
          <w:i w:val="false"/>
          <w:color w:val="000000"/>
          <w:sz w:val="28"/>
        </w:rPr>
        <w:t>
      20. Егер МСК = 16,17,19,23,28,29 (барлық құрам бойынша), онда 2 бөлімнің 3 бағаны толтырылады (рұқсат етілген қате);</w:t>
      </w:r>
    </w:p>
    <w:p>
      <w:pPr>
        <w:spacing w:after="0"/>
        <w:ind w:left="0"/>
        <w:jc w:val="both"/>
      </w:pPr>
      <w:r>
        <w:rPr>
          <w:rFonts w:ascii="Times New Roman"/>
          <w:b w:val="false"/>
          <w:i w:val="false"/>
          <w:color w:val="000000"/>
          <w:sz w:val="28"/>
        </w:rPr>
        <w:t>
      21. Егер МСК=12, 13 (барлық құрам бойынша), онда 3 бөлімнің 2 бағаны толтырылады (рұқсат етілген қате);</w:t>
      </w:r>
    </w:p>
    <w:p>
      <w:pPr>
        <w:spacing w:after="0"/>
        <w:ind w:left="0"/>
        <w:jc w:val="both"/>
      </w:pPr>
      <w:r>
        <w:rPr>
          <w:rFonts w:ascii="Times New Roman"/>
          <w:b w:val="false"/>
          <w:i w:val="false"/>
          <w:color w:val="000000"/>
          <w:sz w:val="28"/>
        </w:rPr>
        <w:t>
      2-бөлім бойынша бастапқы ақпаратты енгізу кезінде тексеру:</w:t>
      </w:r>
    </w:p>
    <w:p>
      <w:pPr>
        <w:spacing w:after="0"/>
        <w:ind w:left="0"/>
        <w:jc w:val="both"/>
      </w:pPr>
      <w:r>
        <w:rPr>
          <w:rFonts w:ascii="Times New Roman"/>
          <w:b w:val="false"/>
          <w:i w:val="false"/>
          <w:color w:val="000000"/>
          <w:sz w:val="28"/>
        </w:rPr>
        <w:t>
      22. Егер ЭҚЖЖ=85... болса, онда 1, 2 жолдары (және құрамы) толтырылады (рұқсат етілген қате);</w:t>
      </w:r>
    </w:p>
    <w:p>
      <w:pPr>
        <w:spacing w:after="0"/>
        <w:ind w:left="0"/>
        <w:jc w:val="both"/>
      </w:pPr>
      <w:r>
        <w:rPr>
          <w:rFonts w:ascii="Times New Roman"/>
          <w:b w:val="false"/>
          <w:i w:val="false"/>
          <w:color w:val="000000"/>
          <w:sz w:val="28"/>
        </w:rPr>
        <w:t>
      23. Егер ЭҚЖЖ=86... болса, онда 3 жолы (және құрамы) толтырылады (рұқсат етілген қате);</w:t>
      </w:r>
    </w:p>
    <w:p>
      <w:pPr>
        <w:spacing w:after="0"/>
        <w:ind w:left="0"/>
        <w:jc w:val="both"/>
      </w:pPr>
      <w:r>
        <w:rPr>
          <w:rFonts w:ascii="Times New Roman"/>
          <w:b w:val="false"/>
          <w:i w:val="false"/>
          <w:color w:val="000000"/>
          <w:sz w:val="28"/>
        </w:rPr>
        <w:t>
      24. Егер ЭҚЖЖ=87... болса, онда 4 жолы (және құрамы) толтырылады (рұқсат етілген қате);</w:t>
      </w:r>
    </w:p>
    <w:p>
      <w:pPr>
        <w:spacing w:after="0"/>
        <w:ind w:left="0"/>
        <w:jc w:val="both"/>
      </w:pPr>
      <w:r>
        <w:rPr>
          <w:rFonts w:ascii="Times New Roman"/>
          <w:b w:val="false"/>
          <w:i w:val="false"/>
          <w:color w:val="000000"/>
          <w:sz w:val="28"/>
        </w:rPr>
        <w:t>
      25. Егер ЭҚЖЖ=88... болса, онда 5 жолы (және құрамы) толтырылады (рұқсат етілген қате).</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1. 1 жол = (әрбір баған үшін) құрамдағы жолдардың сомасында;</w:t>
      </w:r>
    </w:p>
    <w:p>
      <w:pPr>
        <w:spacing w:after="0"/>
        <w:ind w:left="0"/>
        <w:jc w:val="both"/>
      </w:pPr>
      <w:r>
        <w:rPr>
          <w:rFonts w:ascii="Times New Roman"/>
          <w:b w:val="false"/>
          <w:i w:val="false"/>
          <w:color w:val="000000"/>
          <w:sz w:val="28"/>
        </w:rPr>
        <w:t>
      2. 1 баған = 2-4 бағандары сомасында (барлық жолдары бойынша);</w:t>
      </w:r>
    </w:p>
    <w:p>
      <w:pPr>
        <w:spacing w:after="0"/>
        <w:ind w:left="0"/>
        <w:jc w:val="both"/>
      </w:pPr>
      <w:r>
        <w:rPr>
          <w:rFonts w:ascii="Times New Roman"/>
          <w:b w:val="false"/>
          <w:i w:val="false"/>
          <w:color w:val="000000"/>
          <w:sz w:val="28"/>
        </w:rPr>
        <w:t>
      2-бөлім бойынша бастапқы ақпаратты енгізу кезінде тексеру:</w:t>
      </w:r>
    </w:p>
    <w:p>
      <w:pPr>
        <w:spacing w:after="0"/>
        <w:ind w:left="0"/>
        <w:jc w:val="both"/>
      </w:pPr>
      <w:r>
        <w:rPr>
          <w:rFonts w:ascii="Times New Roman"/>
          <w:b w:val="false"/>
          <w:i w:val="false"/>
          <w:color w:val="000000"/>
          <w:sz w:val="28"/>
        </w:rPr>
        <w:t>
      3. Егер ЭҚЖЖ=85... болса, онда ЭҚӨЖ = 85 толтырылмайды (рұқсат етілмеген қате);</w:t>
      </w:r>
    </w:p>
    <w:p>
      <w:pPr>
        <w:spacing w:after="0"/>
        <w:ind w:left="0"/>
        <w:jc w:val="both"/>
      </w:pPr>
      <w:r>
        <w:rPr>
          <w:rFonts w:ascii="Times New Roman"/>
          <w:b w:val="false"/>
          <w:i w:val="false"/>
          <w:color w:val="000000"/>
          <w:sz w:val="28"/>
        </w:rPr>
        <w:t>
      4. Егер ЭҚЖЖ=86... болса, онда ЭҚӨЖ = 86 толтырылмайды (рұқсат етілмеген қате);</w:t>
      </w:r>
    </w:p>
    <w:p>
      <w:pPr>
        <w:spacing w:after="0"/>
        <w:ind w:left="0"/>
        <w:jc w:val="both"/>
      </w:pPr>
      <w:r>
        <w:rPr>
          <w:rFonts w:ascii="Times New Roman"/>
          <w:b w:val="false"/>
          <w:i w:val="false"/>
          <w:color w:val="000000"/>
          <w:sz w:val="28"/>
        </w:rPr>
        <w:t>
      5. Егер ЭҚЖЖ=87... болса, онда ЭҚӨЖ = 87 толтырылмайды (рұқсат етілмеген қате);</w:t>
      </w:r>
    </w:p>
    <w:p>
      <w:pPr>
        <w:spacing w:after="0"/>
        <w:ind w:left="0"/>
        <w:jc w:val="both"/>
      </w:pPr>
      <w:r>
        <w:rPr>
          <w:rFonts w:ascii="Times New Roman"/>
          <w:b w:val="false"/>
          <w:i w:val="false"/>
          <w:color w:val="000000"/>
          <w:sz w:val="28"/>
        </w:rPr>
        <w:t>
      6. Егер ЭҚЖЖ=88... болса, онда ЭҚӨЖ = 88 толтырылмайды (рұқсат етілмеген қате).</w:t>
      </w:r>
    </w:p>
    <w:p>
      <w:pPr>
        <w:spacing w:after="0"/>
        <w:ind w:left="0"/>
        <w:jc w:val="both"/>
      </w:pPr>
      <w:r>
        <w:rPr>
          <w:rFonts w:ascii="Times New Roman"/>
          <w:b w:val="false"/>
          <w:i w:val="false"/>
          <w:color w:val="000000"/>
          <w:sz w:val="28"/>
        </w:rPr>
        <w:t>
      Қызметтердің негізгі түрлерінің жіктеуіші бойынша 5 белгі бойынша және екі белгі бойынша қайталама қызметтерді кодтауды көздеу.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 бюросының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 2022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қазандағы № 34</w:t>
            </w:r>
            <w:r>
              <w:br/>
            </w:r>
            <w:r>
              <w:rPr>
                <w:rFonts w:ascii="Times New Roman"/>
                <w:b w:val="false"/>
                <w:i w:val="false"/>
                <w:color w:val="000000"/>
                <w:sz w:val="20"/>
              </w:rPr>
              <w:t>Бұйрыққа 9-қосымша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денсаулық сақтау және халыққа әлеуметтік қызмет көрсету ұйымының қаржы-шаруашылық қызметінің негізгі көрсеткіштері туралы есеп</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 здравоохранения и социального обслуживания населения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w:t>
            </w:r>
          </w:p>
          <w:p>
            <w:pPr>
              <w:spacing w:after="20"/>
              <w:ind w:left="20"/>
              <w:jc w:val="both"/>
            </w:pPr>
            <w:r>
              <w:rPr>
                <w:rFonts w:ascii="Times New Roman"/>
                <w:b w:val="false"/>
                <w:i w:val="false"/>
                <w:color w:val="000000"/>
                <w:sz w:val="20"/>
              </w:rPr>
              <w:t>
Соцфин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жыл</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308100" cy="4191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86, 87, 88 кодына сәйкес қызметінің негізгі түрі "Білім беру" және "Денсаулық сақтау және халыққа әлеуметтік қызмет көрсету"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и "Здравоохранение и социальное обслуживание населения" согласно коду Общего классификатора видов экономической деятельности (ОКЭД) – 85, 86, 87, 88, независимо от формы собственности и численности работающих</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drawing>
                <wp:inline distT="0" distB="0" distL="0" distR="0">
                  <wp:extent cx="4381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4381500" cy="584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Заңды тұлғаның (бөлімшенің) нақты орналасқан орнын көрсетіңіз (оның тіркелген жеріне қарамастан) облыс, қала, аудан, елдімекен</w:t>
      </w:r>
    </w:p>
    <w:p>
      <w:pPr>
        <w:spacing w:after="0"/>
        <w:ind w:left="0"/>
        <w:jc w:val="both"/>
      </w:pPr>
      <w:r>
        <w:rPr>
          <w:rFonts w:ascii="Times New Roman"/>
          <w:b w:val="false"/>
          <w:i w:val="false"/>
          <w:color w:val="000000"/>
          <w:sz w:val="28"/>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81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 (статистикалық нысанды қағаз жеткізгіште респонденттің ұсынуы кезінде аумақтық статистика органының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сотрудником территориального органа статистики при представлении респондентом статистической формы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06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Табыстар мен шығыстардың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(ЭҚЖЖ 85)</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 (ЭҚЖЖ 86, 87, 88)</w:t>
            </w:r>
          </w:p>
          <w:p>
            <w:pPr>
              <w:spacing w:after="20"/>
              <w:ind w:left="20"/>
              <w:jc w:val="both"/>
            </w:pPr>
            <w:r>
              <w:rPr>
                <w:rFonts w:ascii="Times New Roman"/>
                <w:b w:val="false"/>
                <w:i w:val="false"/>
                <w:color w:val="000000"/>
                <w:sz w:val="20"/>
              </w:rPr>
              <w:t>
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табыстар</w:t>
            </w:r>
          </w:p>
          <w:p>
            <w:pPr>
              <w:spacing w:after="20"/>
              <w:ind w:left="20"/>
              <w:jc w:val="both"/>
            </w:pPr>
            <w:r>
              <w:rPr>
                <w:rFonts w:ascii="Times New Roman"/>
                <w:b w:val="false"/>
                <w:i w:val="false"/>
                <w:color w:val="000000"/>
                <w:sz w:val="20"/>
              </w:rPr>
              <w:t>
Текущие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p>
            <w:pPr>
              <w:spacing w:after="20"/>
              <w:ind w:left="20"/>
              <w:jc w:val="both"/>
            </w:pPr>
            <w:r>
              <w:rPr>
                <w:rFonts w:ascii="Times New Roman"/>
                <w:b w:val="false"/>
                <w:i w:val="false"/>
                <w:color w:val="000000"/>
                <w:sz w:val="20"/>
              </w:rPr>
              <w:t>
текущие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гранттар</w:t>
            </w:r>
          </w:p>
          <w:p>
            <w:pPr>
              <w:spacing w:after="20"/>
              <w:ind w:left="20"/>
              <w:jc w:val="both"/>
            </w:pPr>
            <w:r>
              <w:rPr>
                <w:rFonts w:ascii="Times New Roman"/>
                <w:b w:val="false"/>
                <w:i w:val="false"/>
                <w:color w:val="000000"/>
                <w:sz w:val="20"/>
              </w:rPr>
              <w:t>
из них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жарналар мен қайыр көрсету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шетелден</w:t>
            </w:r>
          </w:p>
          <w:p>
            <w:pPr>
              <w:spacing w:after="20"/>
              <w:ind w:left="20"/>
              <w:jc w:val="both"/>
            </w:pPr>
            <w:r>
              <w:rPr>
                <w:rFonts w:ascii="Times New Roman"/>
                <w:b w:val="false"/>
                <w:i w:val="false"/>
                <w:color w:val="000000"/>
                <w:sz w:val="20"/>
              </w:rPr>
              <w:t>
из них из-за рубежа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қорынан</w:t>
            </w:r>
          </w:p>
          <w:p>
            <w:pPr>
              <w:spacing w:after="20"/>
              <w:ind w:left="20"/>
              <w:jc w:val="both"/>
            </w:pPr>
            <w:r>
              <w:rPr>
                <w:rFonts w:ascii="Times New Roman"/>
                <w:b w:val="false"/>
                <w:i w:val="false"/>
                <w:color w:val="000000"/>
                <w:sz w:val="20"/>
              </w:rPr>
              <w:t>
из фонда социального медицинского страхования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 халыққа және кәсіпорындарғакөрсетілген қызметтерден табыстар</w:t>
            </w:r>
          </w:p>
          <w:p>
            <w:pPr>
              <w:spacing w:after="20"/>
              <w:ind w:left="20"/>
              <w:jc w:val="both"/>
            </w:pPr>
            <w:r>
              <w:rPr>
                <w:rFonts w:ascii="Times New Roman"/>
                <w:b w:val="false"/>
                <w:i w:val="false"/>
                <w:color w:val="000000"/>
                <w:sz w:val="20"/>
              </w:rPr>
              <w:t>
доходы от оказанных услуг населению и предприятиям по основному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меншіктеналынғантабыс</w:t>
            </w:r>
          </w:p>
          <w:p>
            <w:pPr>
              <w:spacing w:after="20"/>
              <w:ind w:left="20"/>
              <w:jc w:val="both"/>
            </w:pPr>
            <w:r>
              <w:rPr>
                <w:rFonts w:ascii="Times New Roman"/>
                <w:b w:val="false"/>
                <w:i w:val="false"/>
                <w:color w:val="000000"/>
                <w:sz w:val="20"/>
              </w:rPr>
              <w:t>
полученный доход от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p>
            <w:pPr>
              <w:spacing w:after="20"/>
              <w:ind w:left="20"/>
              <w:jc w:val="both"/>
            </w:pPr>
            <w:r>
              <w:rPr>
                <w:rFonts w:ascii="Times New Roman"/>
                <w:b w:val="false"/>
                <w:i w:val="false"/>
                <w:color w:val="000000"/>
                <w:sz w:val="20"/>
              </w:rPr>
              <w:t>
проценты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бағып-қаққаны үшін ата-аналар төлемі</w:t>
            </w:r>
          </w:p>
          <w:p>
            <w:pPr>
              <w:spacing w:after="20"/>
              <w:ind w:left="20"/>
              <w:jc w:val="both"/>
            </w:pPr>
            <w:r>
              <w:rPr>
                <w:rFonts w:ascii="Times New Roman"/>
                <w:b w:val="false"/>
                <w:i w:val="false"/>
                <w:color w:val="000000"/>
                <w:sz w:val="20"/>
              </w:rPr>
              <w:t>
плата родителей за содержание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 төлем, барлығы</w:t>
            </w:r>
          </w:p>
          <w:p>
            <w:pPr>
              <w:spacing w:after="20"/>
              <w:ind w:left="20"/>
              <w:jc w:val="both"/>
            </w:pPr>
            <w:r>
              <w:rPr>
                <w:rFonts w:ascii="Times New Roman"/>
                <w:b w:val="false"/>
                <w:i w:val="false"/>
                <w:color w:val="000000"/>
                <w:sz w:val="20"/>
              </w:rPr>
              <w:t>
плата за обучение,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(кәсіпорынмен) шарттар бойынша</w:t>
            </w:r>
          </w:p>
          <w:p>
            <w:pPr>
              <w:spacing w:after="20"/>
              <w:ind w:left="20"/>
              <w:jc w:val="both"/>
            </w:pPr>
            <w:r>
              <w:rPr>
                <w:rFonts w:ascii="Times New Roman"/>
                <w:b w:val="false"/>
                <w:i w:val="false"/>
                <w:color w:val="000000"/>
                <w:sz w:val="20"/>
              </w:rPr>
              <w:t>
по договорам с организацией (предприятием)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w:t>
            </w:r>
          </w:p>
          <w:p>
            <w:pPr>
              <w:spacing w:after="20"/>
              <w:ind w:left="20"/>
              <w:jc w:val="both"/>
            </w:pPr>
            <w:r>
              <w:rPr>
                <w:rFonts w:ascii="Times New Roman"/>
                <w:b w:val="false"/>
                <w:i w:val="false"/>
                <w:color w:val="000000"/>
                <w:sz w:val="20"/>
              </w:rPr>
              <w:t>
от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тұрғаны үшін оқу орны оқушыларынан түскен төлем</w:t>
            </w:r>
          </w:p>
          <w:p>
            <w:pPr>
              <w:spacing w:after="20"/>
              <w:ind w:left="20"/>
              <w:jc w:val="both"/>
            </w:pPr>
            <w:r>
              <w:rPr>
                <w:rFonts w:ascii="Times New Roman"/>
                <w:b w:val="false"/>
                <w:i w:val="false"/>
                <w:color w:val="000000"/>
                <w:sz w:val="20"/>
              </w:rPr>
              <w:t>
плата, поступившая от учащихся учебныхзаведений за проживаниев общежитиях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ағымдағы табысы</w:t>
            </w:r>
          </w:p>
          <w:p>
            <w:pPr>
              <w:spacing w:after="20"/>
              <w:ind w:left="20"/>
              <w:jc w:val="both"/>
            </w:pPr>
            <w:r>
              <w:rPr>
                <w:rFonts w:ascii="Times New Roman"/>
                <w:b w:val="false"/>
                <w:i w:val="false"/>
                <w:color w:val="000000"/>
                <w:sz w:val="20"/>
              </w:rPr>
              <w:t xml:space="preserve">
другой текущий доход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Күрделішығындарға алынған трансферттер</w:t>
            </w:r>
          </w:p>
          <w:p>
            <w:pPr>
              <w:spacing w:after="20"/>
              <w:ind w:left="20"/>
              <w:jc w:val="both"/>
            </w:pPr>
            <w:r>
              <w:rPr>
                <w:rFonts w:ascii="Times New Roman"/>
                <w:b w:val="false"/>
                <w:i w:val="false"/>
                <w:color w:val="000000"/>
                <w:sz w:val="20"/>
              </w:rPr>
              <w:t>
Полученные трансферты на капитальные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p>
            <w:pPr>
              <w:spacing w:after="20"/>
              <w:ind w:left="20"/>
              <w:jc w:val="both"/>
            </w:pPr>
            <w:r>
              <w:rPr>
                <w:rFonts w:ascii="Times New Roman"/>
                <w:b w:val="false"/>
                <w:i w:val="false"/>
                <w:color w:val="000000"/>
                <w:sz w:val="20"/>
              </w:rPr>
              <w:t>
от предприятий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үйшаруашылықтарынан</w:t>
            </w:r>
          </w:p>
          <w:p>
            <w:pPr>
              <w:spacing w:after="20"/>
              <w:ind w:left="20"/>
              <w:jc w:val="both"/>
            </w:pPr>
            <w:r>
              <w:rPr>
                <w:rFonts w:ascii="Times New Roman"/>
                <w:b w:val="false"/>
                <w:i w:val="false"/>
                <w:color w:val="000000"/>
                <w:sz w:val="20"/>
              </w:rPr>
              <w:t>
от домашних хозяйств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w:t>
            </w:r>
          </w:p>
          <w:p>
            <w:pPr>
              <w:spacing w:after="20"/>
              <w:ind w:left="20"/>
              <w:jc w:val="both"/>
            </w:pPr>
            <w:r>
              <w:rPr>
                <w:rFonts w:ascii="Times New Roman"/>
                <w:b w:val="false"/>
                <w:i w:val="false"/>
                <w:color w:val="000000"/>
                <w:sz w:val="20"/>
              </w:rPr>
              <w:t>
из-за рубежа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p>
            <w:pPr>
              <w:spacing w:after="20"/>
              <w:ind w:left="20"/>
              <w:jc w:val="both"/>
            </w:pPr>
            <w:r>
              <w:rPr>
                <w:rFonts w:ascii="Times New Roman"/>
                <w:b w:val="false"/>
                <w:i w:val="false"/>
                <w:color w:val="000000"/>
                <w:sz w:val="20"/>
              </w:rPr>
              <w:t>
Текущие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шығындардың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 қоры</w:t>
            </w:r>
          </w:p>
          <w:p>
            <w:pPr>
              <w:spacing w:after="20"/>
              <w:ind w:left="20"/>
              <w:jc w:val="both"/>
            </w:pPr>
            <w:r>
              <w:rPr>
                <w:rFonts w:ascii="Times New Roman"/>
                <w:b w:val="false"/>
                <w:i w:val="false"/>
                <w:color w:val="000000"/>
                <w:sz w:val="20"/>
              </w:rPr>
              <w:t>
из них фонд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шығыстар</w:t>
            </w:r>
          </w:p>
          <w:p>
            <w:pPr>
              <w:spacing w:after="20"/>
              <w:ind w:left="20"/>
              <w:jc w:val="both"/>
            </w:pPr>
            <w:r>
              <w:rPr>
                <w:rFonts w:ascii="Times New Roman"/>
                <w:b w:val="false"/>
                <w:i w:val="false"/>
                <w:color w:val="000000"/>
                <w:sz w:val="20"/>
              </w:rPr>
              <w:t>
расходы на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сатып алуға шығыстар</w:t>
            </w:r>
          </w:p>
          <w:p>
            <w:pPr>
              <w:spacing w:after="20"/>
              <w:ind w:left="20"/>
              <w:jc w:val="both"/>
            </w:pPr>
            <w:r>
              <w:rPr>
                <w:rFonts w:ascii="Times New Roman"/>
                <w:b w:val="false"/>
                <w:i w:val="false"/>
                <w:color w:val="000000"/>
                <w:sz w:val="20"/>
              </w:rPr>
              <w:t xml:space="preserve">
расходы на топливо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алуға шығыстар</w:t>
            </w:r>
          </w:p>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мүліктер мен киім-кешекке шығыстары</w:t>
            </w:r>
          </w:p>
          <w:p>
            <w:pPr>
              <w:spacing w:after="20"/>
              <w:ind w:left="20"/>
              <w:jc w:val="both"/>
            </w:pPr>
            <w:r>
              <w:rPr>
                <w:rFonts w:ascii="Times New Roman"/>
                <w:b w:val="false"/>
                <w:i w:val="false"/>
                <w:color w:val="000000"/>
                <w:sz w:val="20"/>
              </w:rPr>
              <w:t>
расходы на мягкий инвентарь и обмундирование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 материалдарына шығыстар</w:t>
            </w:r>
          </w:p>
          <w:p>
            <w:pPr>
              <w:spacing w:after="20"/>
              <w:ind w:left="20"/>
              <w:jc w:val="both"/>
            </w:pPr>
            <w:r>
              <w:rPr>
                <w:rFonts w:ascii="Times New Roman"/>
                <w:b w:val="false"/>
                <w:i w:val="false"/>
                <w:color w:val="000000"/>
                <w:sz w:val="20"/>
              </w:rPr>
              <w:t>
расходы на учебники и учебные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негізгіқұралдардыжалдауға шығыстар</w:t>
            </w:r>
          </w:p>
          <w:p>
            <w:pPr>
              <w:spacing w:after="20"/>
              <w:ind w:left="20"/>
              <w:jc w:val="both"/>
            </w:pPr>
            <w:r>
              <w:rPr>
                <w:rFonts w:ascii="Times New Roman"/>
                <w:b w:val="false"/>
                <w:i w:val="false"/>
                <w:color w:val="000000"/>
                <w:sz w:val="20"/>
              </w:rPr>
              <w:t>
расходы на аренду основныхсредств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таңу материалдарына шығыстар</w:t>
            </w:r>
          </w:p>
          <w:p>
            <w:pPr>
              <w:spacing w:after="20"/>
              <w:ind w:left="20"/>
              <w:jc w:val="both"/>
            </w:pPr>
            <w:r>
              <w:rPr>
                <w:rFonts w:ascii="Times New Roman"/>
                <w:b w:val="false"/>
                <w:i w:val="false"/>
                <w:color w:val="000000"/>
                <w:sz w:val="20"/>
              </w:rPr>
              <w:t xml:space="preserve">
расходы на перевязочные материалы и медикаменты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стаматологиялық материалдарына шығыстар</w:t>
            </w:r>
          </w:p>
          <w:p>
            <w:pPr>
              <w:spacing w:after="20"/>
              <w:ind w:left="20"/>
              <w:jc w:val="both"/>
            </w:pPr>
            <w:r>
              <w:rPr>
                <w:rFonts w:ascii="Times New Roman"/>
                <w:b w:val="false"/>
                <w:i w:val="false"/>
                <w:color w:val="000000"/>
                <w:sz w:val="20"/>
              </w:rPr>
              <w:t>
расходы на стоматологический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қызметтері бойынша шығыстар</w:t>
            </w:r>
          </w:p>
          <w:p>
            <w:pPr>
              <w:spacing w:after="20"/>
              <w:ind w:left="20"/>
              <w:jc w:val="both"/>
            </w:pPr>
            <w:r>
              <w:rPr>
                <w:rFonts w:ascii="Times New Roman"/>
                <w:b w:val="false"/>
                <w:i w:val="false"/>
                <w:color w:val="000000"/>
                <w:sz w:val="20"/>
              </w:rPr>
              <w:t>
расходы по приобретенным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біліктілікті арттыру қызметтері</w:t>
            </w:r>
          </w:p>
          <w:p>
            <w:pPr>
              <w:spacing w:after="20"/>
              <w:ind w:left="20"/>
              <w:jc w:val="both"/>
            </w:pPr>
            <w:r>
              <w:rPr>
                <w:rFonts w:ascii="Times New Roman"/>
                <w:b w:val="false"/>
                <w:i w:val="false"/>
                <w:color w:val="000000"/>
                <w:sz w:val="20"/>
              </w:rPr>
              <w:t>
услуги на обучение, повышение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xml:space="preserve">
коммунальные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ақпараттық және аудиторлық ұйымдардың қызметтері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төрелік сот, нотариалдыққызметтер</w:t>
            </w:r>
          </w:p>
          <w:p>
            <w:pPr>
              <w:spacing w:after="20"/>
              <w:ind w:left="20"/>
              <w:jc w:val="both"/>
            </w:pPr>
            <w:r>
              <w:rPr>
                <w:rFonts w:ascii="Times New Roman"/>
                <w:b w:val="false"/>
                <w:i w:val="false"/>
                <w:color w:val="000000"/>
                <w:sz w:val="20"/>
              </w:rPr>
              <w:t>
судебные, арбитражные, нотариальные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маркетингтікқызметтер</w:t>
            </w:r>
          </w:p>
          <w:p>
            <w:pPr>
              <w:spacing w:after="20"/>
              <w:ind w:left="20"/>
              <w:jc w:val="both"/>
            </w:pPr>
            <w:r>
              <w:rPr>
                <w:rFonts w:ascii="Times New Roman"/>
                <w:b w:val="false"/>
                <w:i w:val="false"/>
                <w:color w:val="000000"/>
                <w:sz w:val="20"/>
              </w:rPr>
              <w:t xml:space="preserve">
маркетинговые услуги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(көлік құралдарын қоса)ағымдағы жөндеуі</w:t>
            </w:r>
          </w:p>
          <w:p>
            <w:pPr>
              <w:spacing w:after="20"/>
              <w:ind w:left="20"/>
              <w:jc w:val="both"/>
            </w:pPr>
            <w:r>
              <w:rPr>
                <w:rFonts w:ascii="Times New Roman"/>
                <w:b w:val="false"/>
                <w:i w:val="false"/>
                <w:color w:val="000000"/>
                <w:sz w:val="20"/>
              </w:rPr>
              <w:t>
текущий ремонт машин и оборудования (включаятранспортныесредства)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оқитындарға берілетін ағымдағы трансферттер</w:t>
            </w:r>
          </w:p>
          <w:p>
            <w:pPr>
              <w:spacing w:after="20"/>
              <w:ind w:left="20"/>
              <w:jc w:val="both"/>
            </w:pPr>
            <w:r>
              <w:rPr>
                <w:rFonts w:ascii="Times New Roman"/>
                <w:b w:val="false"/>
                <w:i w:val="false"/>
                <w:color w:val="000000"/>
                <w:sz w:val="20"/>
              </w:rPr>
              <w:t>
текущие трансферты студентам и учащимся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p>
            <w:pPr>
              <w:spacing w:after="20"/>
              <w:ind w:left="20"/>
              <w:jc w:val="both"/>
            </w:pPr>
            <w:r>
              <w:rPr>
                <w:rFonts w:ascii="Times New Roman"/>
                <w:b w:val="false"/>
                <w:i w:val="false"/>
                <w:color w:val="000000"/>
                <w:sz w:val="20"/>
              </w:rPr>
              <w:t xml:space="preserve">
в денежной форме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p>
            <w:pPr>
              <w:spacing w:after="20"/>
              <w:ind w:left="20"/>
              <w:jc w:val="both"/>
            </w:pPr>
            <w:r>
              <w:rPr>
                <w:rFonts w:ascii="Times New Roman"/>
                <w:b w:val="false"/>
                <w:i w:val="false"/>
                <w:color w:val="000000"/>
                <w:sz w:val="20"/>
              </w:rPr>
              <w:t>
в натуральной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меншіктентөленгентабыс</w:t>
            </w:r>
          </w:p>
          <w:p>
            <w:pPr>
              <w:spacing w:after="20"/>
              <w:ind w:left="20"/>
              <w:jc w:val="both"/>
            </w:pPr>
            <w:r>
              <w:rPr>
                <w:rFonts w:ascii="Times New Roman"/>
                <w:b w:val="false"/>
                <w:i w:val="false"/>
                <w:color w:val="000000"/>
                <w:sz w:val="20"/>
              </w:rPr>
              <w:t>
выплаченный доход от собственности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p>
            <w:pPr>
              <w:spacing w:after="20"/>
              <w:ind w:left="20"/>
              <w:jc w:val="both"/>
            </w:pPr>
            <w:r>
              <w:rPr>
                <w:rFonts w:ascii="Times New Roman"/>
                <w:b w:val="false"/>
                <w:i w:val="false"/>
                <w:color w:val="000000"/>
                <w:sz w:val="20"/>
              </w:rPr>
              <w:t>
проценты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амортизациялық аударымдары (негізгі құралдар және материалдық емес активтер)</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p>
            <w:pPr>
              <w:spacing w:after="20"/>
              <w:ind w:left="20"/>
              <w:jc w:val="both"/>
            </w:pPr>
            <w:r>
              <w:rPr>
                <w:rFonts w:ascii="Times New Roman"/>
                <w:b w:val="false"/>
                <w:i w:val="false"/>
                <w:color w:val="000000"/>
                <w:sz w:val="20"/>
              </w:rPr>
              <w:t>
другие текущие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земельный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p>
            <w:pPr>
              <w:spacing w:after="20"/>
              <w:ind w:left="20"/>
              <w:jc w:val="both"/>
            </w:pPr>
            <w:r>
              <w:rPr>
                <w:rFonts w:ascii="Times New Roman"/>
                <w:b w:val="false"/>
                <w:i w:val="false"/>
                <w:color w:val="000000"/>
                <w:sz w:val="20"/>
              </w:rPr>
              <w:t>
налог на имущество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p>
            <w:pPr>
              <w:spacing w:after="20"/>
              <w:ind w:left="20"/>
              <w:jc w:val="both"/>
            </w:pPr>
            <w:r>
              <w:rPr>
                <w:rFonts w:ascii="Times New Roman"/>
                <w:b w:val="false"/>
                <w:i w:val="false"/>
                <w:color w:val="000000"/>
                <w:sz w:val="20"/>
              </w:rPr>
              <w:t>
прочие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p>
          <w:p>
            <w:pPr>
              <w:spacing w:after="20"/>
              <w:ind w:left="20"/>
              <w:jc w:val="both"/>
            </w:pPr>
            <w:r>
              <w:rPr>
                <w:rFonts w:ascii="Times New Roman"/>
                <w:b w:val="false"/>
                <w:i w:val="false"/>
                <w:color w:val="000000"/>
                <w:sz w:val="20"/>
              </w:rPr>
              <w:t>
другие обязательные платежи и сборы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p>
            <w:pPr>
              <w:spacing w:after="20"/>
              <w:ind w:left="20"/>
              <w:jc w:val="both"/>
            </w:pPr>
            <w:r>
              <w:rPr>
                <w:rFonts w:ascii="Times New Roman"/>
                <w:b w:val="false"/>
                <w:i w:val="false"/>
                <w:color w:val="000000"/>
                <w:sz w:val="20"/>
              </w:rPr>
              <w:t>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p>
            <w:pPr>
              <w:spacing w:after="20"/>
              <w:ind w:left="20"/>
              <w:jc w:val="both"/>
            </w:pPr>
            <w:r>
              <w:rPr>
                <w:rFonts w:ascii="Times New Roman"/>
                <w:b w:val="false"/>
                <w:i w:val="false"/>
                <w:color w:val="000000"/>
                <w:sz w:val="20"/>
              </w:rPr>
              <w:t>
прочие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шығуына шығыстар</w:t>
            </w:r>
          </w:p>
          <w:p>
            <w:pPr>
              <w:spacing w:after="20"/>
              <w:ind w:left="20"/>
              <w:jc w:val="both"/>
            </w:pPr>
            <w:r>
              <w:rPr>
                <w:rFonts w:ascii="Times New Roman"/>
                <w:b w:val="false"/>
                <w:i w:val="false"/>
                <w:color w:val="000000"/>
                <w:sz w:val="20"/>
              </w:rPr>
              <w:t>
расходы на выбытие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шығыстар</w:t>
            </w:r>
          </w:p>
          <w:p>
            <w:pPr>
              <w:spacing w:after="20"/>
              <w:ind w:left="20"/>
              <w:jc w:val="both"/>
            </w:pPr>
            <w:r>
              <w:rPr>
                <w:rFonts w:ascii="Times New Roman"/>
                <w:b w:val="false"/>
                <w:i w:val="false"/>
                <w:color w:val="000000"/>
                <w:sz w:val="20"/>
              </w:rPr>
              <w:t>
Расходы на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алуға шығыстар</w:t>
            </w:r>
          </w:p>
          <w:p>
            <w:pPr>
              <w:spacing w:after="20"/>
              <w:ind w:left="20"/>
              <w:jc w:val="both"/>
            </w:pPr>
            <w:r>
              <w:rPr>
                <w:rFonts w:ascii="Times New Roman"/>
                <w:b w:val="false"/>
                <w:i w:val="false"/>
                <w:color w:val="000000"/>
                <w:sz w:val="20"/>
              </w:rPr>
              <w:t>
Расходы на приобретение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p>
    <w:p>
      <w:pPr>
        <w:spacing w:after="0"/>
        <w:ind w:left="0"/>
        <w:jc w:val="both"/>
      </w:pPr>
      <w:r>
        <w:rPr>
          <w:rFonts w:ascii="Times New Roman"/>
          <w:b w:val="false"/>
          <w:i w:val="false"/>
          <w:color w:val="000000"/>
          <w:sz w:val="28"/>
        </w:rPr>
        <w:t>
      Укажите результат финансово-хозяйственной деятельности организации,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(ЭҚЖЖ 85)</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(ЭҚЖЖ 86, 87, 88)</w:t>
            </w:r>
          </w:p>
          <w:p>
            <w:pPr>
              <w:spacing w:after="20"/>
              <w:ind w:left="20"/>
              <w:jc w:val="both"/>
            </w:pPr>
            <w:r>
              <w:rPr>
                <w:rFonts w:ascii="Times New Roman"/>
                <w:b w:val="false"/>
                <w:i w:val="false"/>
                <w:color w:val="000000"/>
                <w:sz w:val="20"/>
              </w:rPr>
              <w:t>
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p>
            <w:pPr>
              <w:spacing w:after="20"/>
              <w:ind w:left="20"/>
              <w:jc w:val="both"/>
            </w:pPr>
            <w:r>
              <w:rPr>
                <w:rFonts w:ascii="Times New Roman"/>
                <w:b w:val="false"/>
                <w:i w:val="false"/>
                <w:color w:val="000000"/>
                <w:sz w:val="20"/>
              </w:rPr>
              <w:t>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Бухгалтерлік баланс көрсеткіштері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p>
            <w:pPr>
              <w:spacing w:after="20"/>
              <w:ind w:left="20"/>
              <w:jc w:val="both"/>
            </w:pPr>
            <w:r>
              <w:rPr>
                <w:rFonts w:ascii="Times New Roman"/>
                <w:b w:val="false"/>
                <w:i w:val="false"/>
                <w:color w:val="000000"/>
                <w:sz w:val="20"/>
              </w:rPr>
              <w:t>
(ЭҚЖЖ 85)</w:t>
            </w:r>
          </w:p>
          <w:p>
            <w:pPr>
              <w:spacing w:after="20"/>
              <w:ind w:left="20"/>
              <w:jc w:val="both"/>
            </w:pPr>
            <w:r>
              <w:rPr>
                <w:rFonts w:ascii="Times New Roman"/>
                <w:b w:val="false"/>
                <w:i w:val="false"/>
                <w:color w:val="000000"/>
                <w:sz w:val="20"/>
              </w:rPr>
              <w:t xml:space="preserve">
Образование </w:t>
            </w:r>
          </w:p>
          <w:p>
            <w:pPr>
              <w:spacing w:after="20"/>
              <w:ind w:left="20"/>
              <w:jc w:val="both"/>
            </w:pPr>
            <w:r>
              <w:rPr>
                <w:rFonts w:ascii="Times New Roman"/>
                <w:b w:val="false"/>
                <w:i w:val="false"/>
                <w:color w:val="000000"/>
                <w:sz w:val="20"/>
              </w:rPr>
              <w:t>
(ОКЭД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p>
            <w:pPr>
              <w:spacing w:after="20"/>
              <w:ind w:left="20"/>
              <w:jc w:val="both"/>
            </w:pPr>
            <w:r>
              <w:rPr>
                <w:rFonts w:ascii="Times New Roman"/>
                <w:b w:val="false"/>
                <w:i w:val="false"/>
                <w:color w:val="000000"/>
                <w:sz w:val="20"/>
              </w:rPr>
              <w:t>
(ЭҚЖЖ 86, 87, 88)</w:t>
            </w:r>
          </w:p>
          <w:p>
            <w:pPr>
              <w:spacing w:after="20"/>
              <w:ind w:left="20"/>
              <w:jc w:val="both"/>
            </w:pPr>
            <w:r>
              <w:rPr>
                <w:rFonts w:ascii="Times New Roman"/>
                <w:b w:val="false"/>
                <w:i w:val="false"/>
                <w:color w:val="000000"/>
                <w:sz w:val="20"/>
              </w:rPr>
              <w:t>
Здравоохранение и социальное обслуживание населения</w:t>
            </w:r>
          </w:p>
          <w:p>
            <w:pPr>
              <w:spacing w:after="20"/>
              <w:ind w:left="20"/>
              <w:jc w:val="both"/>
            </w:pPr>
            <w:r>
              <w:rPr>
                <w:rFonts w:ascii="Times New Roman"/>
                <w:b w:val="false"/>
                <w:i w:val="false"/>
                <w:color w:val="000000"/>
                <w:sz w:val="20"/>
              </w:rPr>
              <w:t>
(ОКЭД 86, 87,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p>
            <w:pPr>
              <w:spacing w:after="20"/>
              <w:ind w:left="20"/>
              <w:jc w:val="both"/>
            </w:pPr>
            <w:r>
              <w:rPr>
                <w:rFonts w:ascii="Times New Roman"/>
                <w:b w:val="false"/>
                <w:i w:val="false"/>
                <w:color w:val="000000"/>
                <w:sz w:val="20"/>
              </w:rPr>
              <w:t>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p>
            <w:pPr>
              <w:spacing w:after="20"/>
              <w:ind w:left="20"/>
              <w:jc w:val="both"/>
            </w:pPr>
            <w:r>
              <w:rPr>
                <w:rFonts w:ascii="Times New Roman"/>
                <w:b w:val="false"/>
                <w:i w:val="false"/>
                <w:color w:val="000000"/>
                <w:sz w:val="20"/>
              </w:rPr>
              <w:t>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p>
            <w:pPr>
              <w:spacing w:after="20"/>
              <w:ind w:left="20"/>
              <w:jc w:val="both"/>
            </w:pPr>
            <w:r>
              <w:rPr>
                <w:rFonts w:ascii="Times New Roman"/>
                <w:b w:val="false"/>
                <w:i w:val="false"/>
                <w:color w:val="000000"/>
                <w:sz w:val="20"/>
              </w:rPr>
              <w:t>
Пассивы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Наименование ____________________________________________________________</w:t>
      </w:r>
    </w:p>
    <w:p>
      <w:pPr>
        <w:spacing w:after="0"/>
        <w:ind w:left="0"/>
        <w:jc w:val="both"/>
      </w:pPr>
      <w:r>
        <w:rPr>
          <w:rFonts w:ascii="Times New Roman"/>
          <w:b w:val="false"/>
          <w:i w:val="false"/>
          <w:color w:val="000000"/>
          <w:sz w:val="28"/>
        </w:rPr>
        <w:t>
      Мекенжайы(респонденттің)</w:t>
      </w:r>
    </w:p>
    <w:p>
      <w:pPr>
        <w:spacing w:after="0"/>
        <w:ind w:left="0"/>
        <w:jc w:val="both"/>
      </w:pPr>
      <w:r>
        <w:rPr>
          <w:rFonts w:ascii="Times New Roman"/>
          <w:b w:val="false"/>
          <w:i w:val="false"/>
          <w:color w:val="000000"/>
          <w:sz w:val="28"/>
        </w:rPr>
        <w:t>
      Адрес (респондента) 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 ____________________________ _____________________ </w:t>
      </w:r>
    </w:p>
    <w:p>
      <w:pPr>
        <w:spacing w:after="0"/>
        <w:ind w:left="0"/>
        <w:jc w:val="both"/>
      </w:pPr>
      <w:r>
        <w:rPr>
          <w:rFonts w:ascii="Times New Roman"/>
          <w:b w:val="false"/>
          <w:i w:val="false"/>
          <w:color w:val="000000"/>
          <w:sz w:val="28"/>
        </w:rPr>
        <w:t>
      Телефон (респондента )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 _______________________ </w:t>
      </w:r>
    </w:p>
    <w:p>
      <w:pPr>
        <w:spacing w:after="0"/>
        <w:ind w:left="0"/>
        <w:jc w:val="both"/>
      </w:pPr>
      <w:r>
        <w:rPr>
          <w:rFonts w:ascii="Times New Roman"/>
          <w:b w:val="false"/>
          <w:i w:val="false"/>
          <w:color w:val="000000"/>
          <w:sz w:val="28"/>
        </w:rPr>
        <w:t xml:space="preserve">
      тегі, аты және әкесінің аты                   қолы, телефоны (орындаушының) </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Главный бухгалтер ___________________________________ ______________________ </w:t>
      </w:r>
    </w:p>
    <w:p>
      <w:pPr>
        <w:spacing w:after="0"/>
        <w:ind w:left="0"/>
        <w:jc w:val="both"/>
      </w:pPr>
      <w:r>
        <w:rPr>
          <w:rFonts w:ascii="Times New Roman"/>
          <w:b w:val="false"/>
          <w:i w:val="false"/>
          <w:color w:val="000000"/>
          <w:sz w:val="28"/>
        </w:rPr>
        <w:t>
      тегі, аты және әкесінің аты             қолы (бас бухгалтердің)</w:t>
      </w:r>
    </w:p>
    <w:p>
      <w:pPr>
        <w:spacing w:after="0"/>
        <w:ind w:left="0"/>
        <w:jc w:val="both"/>
      </w:pPr>
      <w:r>
        <w:rPr>
          <w:rFonts w:ascii="Times New Roman"/>
          <w:b w:val="false"/>
          <w:i w:val="false"/>
          <w:color w:val="000000"/>
          <w:sz w:val="28"/>
        </w:rPr>
        <w:t>
      фамилия, имя и отчество       подпись (главного бухгалтера)</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Руководитель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 _____________________________ </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Стратегиялық жоспарлау және </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10-қосымша</w:t>
            </w:r>
          </w:p>
        </w:tc>
      </w:tr>
    </w:tbl>
    <w:bookmarkStart w:name="z103" w:id="89"/>
    <w:p>
      <w:pPr>
        <w:spacing w:after="0"/>
        <w:ind w:left="0"/>
        <w:jc w:val="left"/>
      </w:pPr>
      <w:r>
        <w:rPr>
          <w:rFonts w:ascii="Times New Roman"/>
          <w:b/>
          <w:i w:val="false"/>
          <w:color w:val="000000"/>
        </w:rPr>
        <w:t xml:space="preserve"> "Білім беру, денсаулық сақтау және халыққа әлеуметтік қызмет көрсету ұйымдарының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нысанын толтыру жөніндегі нұсқаулық</w:t>
      </w:r>
    </w:p>
    <w:bookmarkEnd w:id="89"/>
    <w:bookmarkStart w:name="z104" w:id="90"/>
    <w:p>
      <w:pPr>
        <w:spacing w:after="0"/>
        <w:ind w:left="0"/>
        <w:jc w:val="both"/>
      </w:pPr>
      <w:r>
        <w:rPr>
          <w:rFonts w:ascii="Times New Roman"/>
          <w:b w:val="false"/>
          <w:i w:val="false"/>
          <w:color w:val="000000"/>
          <w:sz w:val="28"/>
        </w:rPr>
        <w:t>
      1. Осы нұсқаулық "Білім беру, денсаулық сақтау және халыққа әлеуметтік қызмет көрсету ұйымының қаржы-шаруашылық қызметінің негізгі көрсеткіштері туралы есеп" (индексі Әлеуметтік қаржы, кезеңділігі жылдық) жалпымемлекеттік статистикалық байқаудың статистикалық нысанын (бұдан әрі – статистикалық нысан) толтыруды нақтылайды.</w:t>
      </w:r>
    </w:p>
    <w:bookmarkEnd w:id="90"/>
    <w:bookmarkStart w:name="z105" w:id="91"/>
    <w:p>
      <w:pPr>
        <w:spacing w:after="0"/>
        <w:ind w:left="0"/>
        <w:jc w:val="both"/>
      </w:pPr>
      <w:r>
        <w:rPr>
          <w:rFonts w:ascii="Times New Roman"/>
          <w:b w:val="false"/>
          <w:i w:val="false"/>
          <w:color w:val="000000"/>
          <w:sz w:val="28"/>
        </w:rPr>
        <w:t>
      2. Осы нұсқаулықта мынадай анықтамалар пайдаланылады:</w:t>
      </w:r>
    </w:p>
    <w:bookmarkEnd w:id="91"/>
    <w:bookmarkStart w:name="z106" w:id="92"/>
    <w:p>
      <w:pPr>
        <w:spacing w:after="0"/>
        <w:ind w:left="0"/>
        <w:jc w:val="both"/>
      </w:pPr>
      <w:r>
        <w:rPr>
          <w:rFonts w:ascii="Times New Roman"/>
          <w:b w:val="false"/>
          <w:i w:val="false"/>
          <w:color w:val="000000"/>
          <w:sz w:val="28"/>
        </w:rPr>
        <w:t>
      1) активтер - субъект өткен оқиғалар нәтижесiнде бақылап отырған, болашақта экономикалық пайда алу күтiлетiн ресурстар;</w:t>
      </w:r>
    </w:p>
    <w:bookmarkEnd w:id="92"/>
    <w:bookmarkStart w:name="z107" w:id="93"/>
    <w:p>
      <w:pPr>
        <w:spacing w:after="0"/>
        <w:ind w:left="0"/>
        <w:jc w:val="both"/>
      </w:pPr>
      <w:r>
        <w:rPr>
          <w:rFonts w:ascii="Times New Roman"/>
          <w:b w:val="false"/>
          <w:i w:val="false"/>
          <w:color w:val="000000"/>
          <w:sz w:val="28"/>
        </w:rPr>
        <w:t>
      2) әлеуметтiк аударымдар – әлеуметтік аударымдарды төлеушілер Қазақстан Республикасының заңнамасында белгіленген тәртіппен Мемлекеттік әлеуметтік сақтандыру қорына төлейтін ақша;</w:t>
      </w:r>
    </w:p>
    <w:bookmarkEnd w:id="93"/>
    <w:bookmarkStart w:name="z108" w:id="94"/>
    <w:p>
      <w:pPr>
        <w:spacing w:after="0"/>
        <w:ind w:left="0"/>
        <w:jc w:val="both"/>
      </w:pPr>
      <w:r>
        <w:rPr>
          <w:rFonts w:ascii="Times New Roman"/>
          <w:b w:val="false"/>
          <w:i w:val="false"/>
          <w:color w:val="000000"/>
          <w:sz w:val="28"/>
        </w:rPr>
        <w:t>
      3)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94"/>
    <w:bookmarkStart w:name="z109" w:id="95"/>
    <w:p>
      <w:pPr>
        <w:spacing w:after="0"/>
        <w:ind w:left="0"/>
        <w:jc w:val="both"/>
      </w:pPr>
      <w:r>
        <w:rPr>
          <w:rFonts w:ascii="Times New Roman"/>
          <w:b w:val="false"/>
          <w:i w:val="false"/>
          <w:color w:val="000000"/>
          <w:sz w:val="28"/>
        </w:rPr>
        <w:t>
      4)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bookmarkEnd w:id="95"/>
    <w:bookmarkStart w:name="z110" w:id="96"/>
    <w:p>
      <w:pPr>
        <w:spacing w:after="0"/>
        <w:ind w:left="0"/>
        <w:jc w:val="both"/>
      </w:pPr>
      <w:r>
        <w:rPr>
          <w:rFonts w:ascii="Times New Roman"/>
          <w:b w:val="false"/>
          <w:i w:val="false"/>
          <w:color w:val="000000"/>
          <w:sz w:val="28"/>
        </w:rPr>
        <w:t xml:space="preserve">
      5) салықтар –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жағдайларды қоспағанда, мемлекет біржақты тәртіппен заң жүзінде белгілеген, белгілі бір мөлшерде жүргізілетін, қайтарымсыз және өтеусіз сипатта болатын, бюджетке төленетін міндетті ақшалай төлемдер;</w:t>
      </w:r>
    </w:p>
    <w:bookmarkEnd w:id="96"/>
    <w:bookmarkStart w:name="z111" w:id="97"/>
    <w:p>
      <w:pPr>
        <w:spacing w:after="0"/>
        <w:ind w:left="0"/>
        <w:jc w:val="both"/>
      </w:pPr>
      <w:r>
        <w:rPr>
          <w:rFonts w:ascii="Times New Roman"/>
          <w:b w:val="false"/>
          <w:i w:val="false"/>
          <w:color w:val="000000"/>
          <w:sz w:val="28"/>
        </w:rPr>
        <w:t>
      6) табыстар – капиталға қатысушы адамдардың жарнасына байланысты ұлғаюдан өзгеше, капиталдың ұлғаюына алып келетін есептi кезең iшiнде активтердiң түсiмi не өсiмi немесе мiндеттемелердiң азаюы нысанындағы экономикалық пайданың өсуі;</w:t>
      </w:r>
    </w:p>
    <w:bookmarkEnd w:id="97"/>
    <w:bookmarkStart w:name="z112" w:id="98"/>
    <w:p>
      <w:pPr>
        <w:spacing w:after="0"/>
        <w:ind w:left="0"/>
        <w:jc w:val="both"/>
      </w:pPr>
      <w:r>
        <w:rPr>
          <w:rFonts w:ascii="Times New Roman"/>
          <w:b w:val="false"/>
          <w:i w:val="false"/>
          <w:color w:val="000000"/>
          <w:sz w:val="28"/>
        </w:rPr>
        <w:t>
      7) шығыстар – капиталға қатысушы адамдарға бөлуге байланысты азаюдан өзгеше капиталдың азаюына алып келетін есептi кезең iшiнде активтердiң шығуы не азаюы немесе мiндеттемелердiң пайда болуы нысанында экономикалық пайданың азаюы.</w:t>
      </w:r>
    </w:p>
    <w:bookmarkEnd w:id="98"/>
    <w:bookmarkStart w:name="z113" w:id="99"/>
    <w:p>
      <w:pPr>
        <w:spacing w:after="0"/>
        <w:ind w:left="0"/>
        <w:jc w:val="both"/>
      </w:pPr>
      <w:r>
        <w:rPr>
          <w:rFonts w:ascii="Times New Roman"/>
          <w:b w:val="false"/>
          <w:i w:val="false"/>
          <w:color w:val="000000"/>
          <w:sz w:val="28"/>
        </w:rPr>
        <w:t>
      3. Статистикалық нысанды заңды тұлғаның құрылымдық және оқшауланған бөлімшелері өзінің орналасқан жері бойынша,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99"/>
    <w:bookmarkStart w:name="z114" w:id="100"/>
    <w:p>
      <w:pPr>
        <w:spacing w:after="0"/>
        <w:ind w:left="0"/>
        <w:jc w:val="both"/>
      </w:pPr>
      <w:r>
        <w:rPr>
          <w:rFonts w:ascii="Times New Roman"/>
          <w:b w:val="false"/>
          <w:i w:val="false"/>
          <w:color w:val="000000"/>
          <w:sz w:val="28"/>
        </w:rPr>
        <w:t xml:space="preserve">
      4. 2,3,4-бөлімдердің 1-бағанында Экономикалық қызмет түрлерінің жалпы жіктеуішіне сәйкес (бұдан әрі – ЭҚЖЖ) "Білім беру" (ЭҚЖЖ 85) негізгі қызмет түрі көрсетіледі. </w:t>
      </w:r>
    </w:p>
    <w:bookmarkEnd w:id="100"/>
    <w:p>
      <w:pPr>
        <w:spacing w:after="0"/>
        <w:ind w:left="0"/>
        <w:jc w:val="both"/>
      </w:pPr>
      <w:r>
        <w:rPr>
          <w:rFonts w:ascii="Times New Roman"/>
          <w:b w:val="false"/>
          <w:i w:val="false"/>
          <w:color w:val="000000"/>
          <w:sz w:val="28"/>
        </w:rPr>
        <w:t xml:space="preserve">
      2,3,4-бөлімдердің 2-бағанында – "Денсаулық сақтау және халыққа әлеуметтік қызмет көрсету" (ЭҚЖЖ 86,87,88) негізгі қызмет түрімен ұйымдардың жалпы қаржы-шаруашылық қызметі сонымен бірге, "Арнаулы әлеуметтік қызметтер туралы" Қазақстан Республикасының 2008 жылғы 29 желтоқсандағы № 114-IV Заңының </w:t>
      </w:r>
      <w:r>
        <w:rPr>
          <w:rFonts w:ascii="Times New Roman"/>
          <w:b w:val="false"/>
          <w:i w:val="false"/>
          <w:color w:val="000000"/>
          <w:sz w:val="28"/>
        </w:rPr>
        <w:t>6-бабына</w:t>
      </w:r>
      <w:r>
        <w:rPr>
          <w:rFonts w:ascii="Times New Roman"/>
          <w:b w:val="false"/>
          <w:i w:val="false"/>
          <w:color w:val="000000"/>
          <w:sz w:val="28"/>
        </w:rPr>
        <w:t xml:space="preserve"> сай арнаулы әлеуметтік қызметтер көрсететін ұйымдар көрсетіледі.</w:t>
      </w:r>
    </w:p>
    <w:p>
      <w:pPr>
        <w:spacing w:after="0"/>
        <w:ind w:left="0"/>
        <w:jc w:val="both"/>
      </w:pPr>
      <w:r>
        <w:rPr>
          <w:rFonts w:ascii="Times New Roman"/>
          <w:b w:val="false"/>
          <w:i w:val="false"/>
          <w:color w:val="000000"/>
          <w:sz w:val="28"/>
        </w:rPr>
        <w:t>
      2-бөлімнің 1-жолында ұйымдардың бухгалтерлік есептілігі әдіснамасы бойынша есептелетін қаржы қаражатының түсімдері ескерілетін ағымдық табыстар көрсетіледі.</w:t>
      </w:r>
    </w:p>
    <w:p>
      <w:pPr>
        <w:spacing w:after="0"/>
        <w:ind w:left="0"/>
        <w:jc w:val="both"/>
      </w:pPr>
      <w:r>
        <w:rPr>
          <w:rFonts w:ascii="Times New Roman"/>
          <w:b w:val="false"/>
          <w:i w:val="false"/>
          <w:color w:val="000000"/>
          <w:sz w:val="28"/>
        </w:rPr>
        <w:t>
      2-бөлімнің 1.1-жолы бойынша республикалық (оның ішінде білім беру гранттары) және жергілікті бюджеттерден, Әлеуметтік медициналық сақтандыру қорынан қайтарылуға жатпайтын бір жақты төлемдерді, ұйым мүшелерінің ерікті жарналары мен қайырмалдықты (оның ішінде шетелден) білдіретін ағымдағы трансферттер көрсетіледі.</w:t>
      </w:r>
    </w:p>
    <w:p>
      <w:pPr>
        <w:spacing w:after="0"/>
        <w:ind w:left="0"/>
        <w:jc w:val="both"/>
      </w:pPr>
      <w:r>
        <w:rPr>
          <w:rFonts w:ascii="Times New Roman"/>
          <w:b w:val="false"/>
          <w:i w:val="false"/>
          <w:color w:val="000000"/>
          <w:sz w:val="28"/>
        </w:rPr>
        <w:t>
      2-бөлімнің 1.1.1.1-жолы 1 бағанында кәсіпорындарға, ұйымдарға, жеке тұлғаларға ғылыми зерттеулер жүргізуге, оқытуға және тәжірибелік-конструкторлық әзірлемелерге ақшалай немесе заттай нысанда өтеусіз субсидия деп түсінілетін гранттар көрсетіледі.</w:t>
      </w:r>
    </w:p>
    <w:p>
      <w:pPr>
        <w:spacing w:after="0"/>
        <w:ind w:left="0"/>
        <w:jc w:val="both"/>
      </w:pPr>
      <w:r>
        <w:rPr>
          <w:rFonts w:ascii="Times New Roman"/>
          <w:b w:val="false"/>
          <w:i w:val="false"/>
          <w:color w:val="000000"/>
          <w:sz w:val="28"/>
        </w:rPr>
        <w:t>
      2-бөлімнің 1.1.3-жолында жарыстарға, конкурстарға, көрмелерге, байқауларға қатысу және шығармашылық, ғылыми, ғылыми-техникалық, өнертапқыштық қызметті дамыту, білім және спорттық шеберлік деңгейін арттыру үшін мүліктік және қаржылық (әлеуметтіктен басқа) қолдау түрінде өтеусіз негізде (демеушілік көмек) ұсынылатын ерікті жарналар мен қайырымдылықтардан түсімдер көрсетіледі.</w:t>
      </w:r>
    </w:p>
    <w:p>
      <w:pPr>
        <w:spacing w:after="0"/>
        <w:ind w:left="0"/>
        <w:jc w:val="both"/>
      </w:pPr>
      <w:r>
        <w:rPr>
          <w:rFonts w:ascii="Times New Roman"/>
          <w:b w:val="false"/>
          <w:i w:val="false"/>
          <w:color w:val="000000"/>
          <w:sz w:val="28"/>
        </w:rPr>
        <w:t>
      2-бөлімнің 1.2-жолында (1-бағанда респонденттер 85.1, 85.2, 85.3, 85.4 ЭҚЖЖ-мен толтырады) кәсіпорындармен (ұйымдармен) жасалған шарттарға сәйкес немесе халықтың қаражаты есебінен (қосылған құн салығынсыз (бұдан әрі – ҚҚС)) ұйым қызметінің негізгі түрі бойынша халыққа және кәсіпорындарға көрсетілген қызметтерден табыстар көрсетіледі. Қызметтің негізгі түріне қосылған құны кез келген басқа қызмет түрінің қосылған құнынан асатын қызмет түрі жатады.</w:t>
      </w:r>
    </w:p>
    <w:p>
      <w:pPr>
        <w:spacing w:after="0"/>
        <w:ind w:left="0"/>
        <w:jc w:val="both"/>
      </w:pPr>
      <w:r>
        <w:rPr>
          <w:rFonts w:ascii="Times New Roman"/>
          <w:b w:val="false"/>
          <w:i w:val="false"/>
          <w:color w:val="000000"/>
          <w:sz w:val="28"/>
        </w:rPr>
        <w:t>
      2-бөлімнің 1.3-жолы бойынша меншіктен (пайыздардан түскен табыстар, акциялар бойынша дивидендтер, ренталар, басқа кәсіпорындардан түскен кісістер) алынған табыс есепке алынады.</w:t>
      </w:r>
    </w:p>
    <w:p>
      <w:pPr>
        <w:spacing w:after="0"/>
        <w:ind w:left="0"/>
        <w:jc w:val="both"/>
      </w:pPr>
      <w:r>
        <w:rPr>
          <w:rFonts w:ascii="Times New Roman"/>
          <w:b w:val="false"/>
          <w:i w:val="false"/>
          <w:color w:val="000000"/>
          <w:sz w:val="28"/>
        </w:rPr>
        <w:t>
      2-бөлімнің 1.5-жолы 1-бағанында бойынша (ЭҚЖЖ 85.5 респонденттер толтырады) білім мен дағдылардың қосымша көлемін алу үшін, сондай-ақ қайта даярлау және біліктілікті арттыру мақсатында, компьютерлік сауаттылыққа оқыту, спорттық оқыту (бейсбол, баскетбол, крикет, футбол және басқа да спорттық ойындар), гимнастикалық оқыту, академиялар мен мектептерде атқа мінуді үйрету, жүзуді үйрету, жауынгерлік жекпе-жекті оқыту, кәсіби спорт нұсқаушыларының, мұғалімдердің, жаттықтырушылардың қызметтеріне, жүргізуші курстары, йогаға оқыту, шет тілін, өнерге, драмаға, музыкаға немесе басқаға оқыту немесе арнайы оқыту үшін төлемдер көрсетіледі (1-баған 1.2-жолда көрсетілген ЭҚЖЖ қоспағанда).</w:t>
      </w:r>
    </w:p>
    <w:p>
      <w:pPr>
        <w:spacing w:after="0"/>
        <w:ind w:left="0"/>
        <w:jc w:val="both"/>
      </w:pPr>
      <w:r>
        <w:rPr>
          <w:rFonts w:ascii="Times New Roman"/>
          <w:b w:val="false"/>
          <w:i w:val="false"/>
          <w:color w:val="000000"/>
          <w:sz w:val="28"/>
        </w:rPr>
        <w:t>
      2-бөлімнің 1.7-жолы бойынша статистикалық нысанның жоғары тұрған жолдарында санамаланған қосалқы қызметтен алынған жалдау ақысы басқа да ағымдағы табысы (күрделі активтерді сатудан түскен таза табыс, жалдау ақысы) көрсетіледі.</w:t>
      </w:r>
    </w:p>
    <w:p>
      <w:pPr>
        <w:spacing w:after="0"/>
        <w:ind w:left="0"/>
        <w:jc w:val="both"/>
      </w:pPr>
      <w:r>
        <w:rPr>
          <w:rFonts w:ascii="Times New Roman"/>
          <w:b w:val="false"/>
          <w:i w:val="false"/>
          <w:color w:val="000000"/>
          <w:sz w:val="28"/>
        </w:rPr>
        <w:t>
      2-бөлімнің 2-жолы бойынша күрделі шығындарға алынған трансферттер көрсетіледі, онда активтерге (қолма-қол ақша мен материалдық айналымдардан басқа) меншік құқығын немесе оларды сатып алу үшін негізгі құралдарды бір институционалдық бірліктен екіншісіне өтеусіз беру ескеріледі.</w:t>
      </w:r>
    </w:p>
    <w:p>
      <w:pPr>
        <w:spacing w:after="0"/>
        <w:ind w:left="0"/>
        <w:jc w:val="both"/>
      </w:pPr>
      <w:r>
        <w:rPr>
          <w:rFonts w:ascii="Times New Roman"/>
          <w:b w:val="false"/>
          <w:i w:val="false"/>
          <w:color w:val="000000"/>
          <w:sz w:val="28"/>
        </w:rPr>
        <w:t>
      2-бөлімнің 3-жолы бойынша активтерді (оның ішінде мүлікті) өтеусіз алу, ұйымның меншікті қаражаты немесе басқа көздер (қарыз қаражаты) есебінен негізгі құралдарды сатып алуға активтердің шығуынан түскен табыстар жататын өзге де табыстар көрсетіледі.</w:t>
      </w:r>
    </w:p>
    <w:p>
      <w:pPr>
        <w:spacing w:after="0"/>
        <w:ind w:left="0"/>
        <w:jc w:val="both"/>
      </w:pPr>
      <w:r>
        <w:rPr>
          <w:rFonts w:ascii="Times New Roman"/>
          <w:b w:val="false"/>
          <w:i w:val="false"/>
          <w:color w:val="000000"/>
          <w:sz w:val="28"/>
        </w:rPr>
        <w:t>
      2-бөлімнің 4-жолында негізгі және қайталама қызмет бойынша өндірілген өнімнің (тауарлар мен көрсетілетін қызметтердің) өзіндік құнын қалыптастыратын шығындар сияқты заңды тұлғаның қаржы-шаруашылық қызметіне байланысты шығыстарының барлық түрлері ескерілетін ұйымның ағымдағы шығыстары көрсетіледі.</w:t>
      </w:r>
    </w:p>
    <w:p>
      <w:pPr>
        <w:spacing w:after="0"/>
        <w:ind w:left="0"/>
        <w:jc w:val="both"/>
      </w:pPr>
      <w:r>
        <w:rPr>
          <w:rFonts w:ascii="Times New Roman"/>
          <w:b w:val="false"/>
          <w:i w:val="false"/>
          <w:color w:val="000000"/>
          <w:sz w:val="28"/>
        </w:rPr>
        <w:t>
      2-бөлімнің 4.1-жолы бойынша жалақы қорынан (жұмыс берушінің міндетті зейнетақы жарналарын ескеріп), әлеуметтік аударымдардан, әлеуметтік салықтан, міндетті әлеуметтік медициналық сақтандыруға аударымдардан, оқытуға және біліктілігін арттыруға арналған шығындардан және іссапар шығыстарынан қалыптастырылатын жұмыс күшін ұстауға арналған шығындардың жалпы сомасы көрсетіледі. 2-бөлімнің 4.1, 4.1.1, 4.14.2.3-жолдарын "Еңбек бойынша есеп" 1-Т (жылдық) статистикалық нысанында көрсетілген деректермен салыстырып тексеру қажет.</w:t>
      </w:r>
    </w:p>
    <w:p>
      <w:pPr>
        <w:spacing w:after="0"/>
        <w:ind w:left="0"/>
        <w:jc w:val="both"/>
      </w:pPr>
      <w:r>
        <w:rPr>
          <w:rFonts w:ascii="Times New Roman"/>
          <w:b w:val="false"/>
          <w:i w:val="false"/>
          <w:color w:val="000000"/>
          <w:sz w:val="28"/>
        </w:rPr>
        <w:t>
      2-бөлімнің 4.2-жолы бойынша ұйым жанында жұмыс істейтін және оның теңгерімінде тұратын асханалар мен буфеттер үшін тамақ өнімдеріне шығыстар көрсетіледі.</w:t>
      </w:r>
    </w:p>
    <w:p>
      <w:pPr>
        <w:spacing w:after="0"/>
        <w:ind w:left="0"/>
        <w:jc w:val="both"/>
      </w:pPr>
      <w:r>
        <w:rPr>
          <w:rFonts w:ascii="Times New Roman"/>
          <w:b w:val="false"/>
          <w:i w:val="false"/>
          <w:color w:val="000000"/>
          <w:sz w:val="28"/>
        </w:rPr>
        <w:t>
      2-бөлімнің 4.3-жолы сырттан сатып алынған, сондай-ақ кәсіпорынның өзі өндірген, технологиялық мақсаттарға, энергияның барлық түрлерін өндіруге, ғимараттарды жылытуға, кәсіпорын көлігі орындаған өндіріске қызмет көрсету бойынша көлік жұмыстарына жұмсалған отынның барлық түрлеріне (отын, көмір, шымтезек, бензин, керосин, мазут, дизель отыны, автол, тосол, нигрол, литол, антифриз, тежегіш сұйықтығы) арналған шығыстарды көрсетеді.</w:t>
      </w:r>
    </w:p>
    <w:p>
      <w:pPr>
        <w:spacing w:after="0"/>
        <w:ind w:left="0"/>
        <w:jc w:val="both"/>
      </w:pPr>
      <w:r>
        <w:rPr>
          <w:rFonts w:ascii="Times New Roman"/>
          <w:b w:val="false"/>
          <w:i w:val="false"/>
          <w:color w:val="000000"/>
          <w:sz w:val="28"/>
        </w:rPr>
        <w:t>
      2-бөлімнің 4.4-жолы бойынша негізгі құралдар (кеңсе тауарлары) болып табылмайтын ағымдағы шаруашылық мақсаттарға арналған тауарлар мен материалдарға арналған шығыстар көрсетіледі.</w:t>
      </w:r>
    </w:p>
    <w:p>
      <w:pPr>
        <w:spacing w:after="0"/>
        <w:ind w:left="0"/>
        <w:jc w:val="both"/>
      </w:pPr>
      <w:r>
        <w:rPr>
          <w:rFonts w:ascii="Times New Roman"/>
          <w:b w:val="false"/>
          <w:i w:val="false"/>
          <w:color w:val="000000"/>
          <w:sz w:val="28"/>
        </w:rPr>
        <w:t>
      2-бөлімнің 4.2, 4.3, 4.4, 4.5, 4.6 және 4.8-жолдары бойынша ҚҚС-ты қоса алғанда, есепті кезеңде жүргізілген ұйымның материалдық шығындарының жалпы сомасы (қайтарылатын қалдықтардың құнын шегере отырып) көрсетіледі.</w:t>
      </w:r>
    </w:p>
    <w:p>
      <w:pPr>
        <w:spacing w:after="0"/>
        <w:ind w:left="0"/>
        <w:jc w:val="both"/>
      </w:pPr>
      <w:r>
        <w:rPr>
          <w:rFonts w:ascii="Times New Roman"/>
          <w:b w:val="false"/>
          <w:i w:val="false"/>
          <w:color w:val="000000"/>
          <w:sz w:val="28"/>
        </w:rPr>
        <w:t>
      2-бөлімнің 4.7-жолы бойынша негізгі құралдарды жалға алуға арналған шығыстар көрсетіледі, оларға үй-жайларды, техникалық жабдықты, машиналарды жалға алғаны үшін төлем жатады.</w:t>
      </w:r>
    </w:p>
    <w:p>
      <w:pPr>
        <w:spacing w:after="0"/>
        <w:ind w:left="0"/>
        <w:jc w:val="both"/>
      </w:pPr>
      <w:r>
        <w:rPr>
          <w:rFonts w:ascii="Times New Roman"/>
          <w:b w:val="false"/>
          <w:i w:val="false"/>
          <w:color w:val="000000"/>
          <w:sz w:val="28"/>
        </w:rPr>
        <w:t xml:space="preserve">
      2-бөлімнің 4.9-жолы бойынша оқыту және біліктілікті арттырумен байланысты сатып алынған қызметтер бойынша, байланыс қызметтері, коммуналдық қызметтер, консультациялық, ақпараттық және аудиторлық ұйымдардың қызметтері, сот, төрелік, нотариаттық қызметтер, маркетингтік қызметтер, жылжымайтын мүлік объектілерін ұстау (ғимараттар мен құрылыстарды ағымдағы жөндеу), машиналар мен жабдықтарды (көлік құралдарын қоса алғанда) ағымдағы жөндеу бойынша шығыстар көрсетіледі. </w:t>
      </w:r>
    </w:p>
    <w:p>
      <w:pPr>
        <w:spacing w:after="0"/>
        <w:ind w:left="0"/>
        <w:jc w:val="both"/>
      </w:pPr>
      <w:r>
        <w:rPr>
          <w:rFonts w:ascii="Times New Roman"/>
          <w:b w:val="false"/>
          <w:i w:val="false"/>
          <w:color w:val="000000"/>
          <w:sz w:val="28"/>
        </w:rPr>
        <w:t xml:space="preserve">
      2-бөлімнің 4.9.3-жолы бойынша коммуналдық қызметтер көрсетіледі, онда электр және жылу энергиясына, сумен жабдықтауға және кәрізге арналған шығыстар ескеріледі. </w:t>
      </w:r>
    </w:p>
    <w:p>
      <w:pPr>
        <w:spacing w:after="0"/>
        <w:ind w:left="0"/>
        <w:jc w:val="both"/>
      </w:pPr>
      <w:r>
        <w:rPr>
          <w:rFonts w:ascii="Times New Roman"/>
          <w:b w:val="false"/>
          <w:i w:val="false"/>
          <w:color w:val="000000"/>
          <w:sz w:val="28"/>
        </w:rPr>
        <w:t>
      2-бөлімнің 4.9.6-жолы бойынша тауарларды (жұмыстарды, көрсетілетін қызметтерді) өндіру және айналымы саласындағы зерттеуге және болжауға, тауарларды (жұмыстарды, көрсетілетін қызметтерді) өндіру мен айналымының үздік экономикалық шарттарын жасау үшін шаралар жүйесін әзірлеу және өндірісті бағдарлау үшін ахуалды талдау мен болжауға байланысты маркетингтік қызметтер көрсетіледі.</w:t>
      </w:r>
    </w:p>
    <w:p>
      <w:pPr>
        <w:spacing w:after="0"/>
        <w:ind w:left="0"/>
        <w:jc w:val="both"/>
      </w:pPr>
      <w:r>
        <w:rPr>
          <w:rFonts w:ascii="Times New Roman"/>
          <w:b w:val="false"/>
          <w:i w:val="false"/>
          <w:color w:val="000000"/>
          <w:sz w:val="28"/>
        </w:rPr>
        <w:t>
      2-бөлімнің 4.9.9-жолы бойынша бөгде ұйымдардың (дезинфекциялау станциялары, санитариялық-эпидемиологиялық қызметтер, кәдеге жарату, өрт сигнализациясы, бағдарламалық қамтамасыз етуге қызмет көрсету бойынша, көлік қызметтері, қоқыс, қар шығару бойынша қызметтер) қызметтері көрсетіледі.</w:t>
      </w:r>
    </w:p>
    <w:p>
      <w:pPr>
        <w:spacing w:after="0"/>
        <w:ind w:left="0"/>
        <w:jc w:val="both"/>
      </w:pPr>
      <w:r>
        <w:rPr>
          <w:rFonts w:ascii="Times New Roman"/>
          <w:b w:val="false"/>
          <w:i w:val="false"/>
          <w:color w:val="000000"/>
          <w:sz w:val="28"/>
        </w:rPr>
        <w:t xml:space="preserve">
      2-бөлімнің 4.10.1-жолы бойынша студенттер мен оқушыларды ұстауға ақшалай нысанда бөлінетін трансферттер стипендия мен жол жүру билеттерін қамтиды. </w:t>
      </w:r>
    </w:p>
    <w:p>
      <w:pPr>
        <w:spacing w:after="0"/>
        <w:ind w:left="0"/>
        <w:jc w:val="both"/>
      </w:pPr>
      <w:r>
        <w:rPr>
          <w:rFonts w:ascii="Times New Roman"/>
          <w:b w:val="false"/>
          <w:i w:val="false"/>
          <w:color w:val="000000"/>
          <w:sz w:val="28"/>
        </w:rPr>
        <w:t>
      2-бөлімнің 1-бағаны 4.10.2-жолы бойынша студенттер мен оқушыларды ұстауға заттай нысанда бөлінетін трансферттер тамақ өнімдері мен киімді қамтиды.</w:t>
      </w:r>
    </w:p>
    <w:p>
      <w:pPr>
        <w:spacing w:after="0"/>
        <w:ind w:left="0"/>
        <w:jc w:val="both"/>
      </w:pPr>
      <w:r>
        <w:rPr>
          <w:rFonts w:ascii="Times New Roman"/>
          <w:b w:val="false"/>
          <w:i w:val="false"/>
          <w:color w:val="000000"/>
          <w:sz w:val="28"/>
        </w:rPr>
        <w:t>
      2-бөлімнің 4.11-жолы бойынша меншіктен төленген табыс (осы ұйымға тиесілі пайыздар, дивидендтер және акциялар бойынша дивидендтер) ескеріледі.</w:t>
      </w:r>
    </w:p>
    <w:p>
      <w:pPr>
        <w:spacing w:after="0"/>
        <w:ind w:left="0"/>
        <w:jc w:val="both"/>
      </w:pPr>
      <w:r>
        <w:rPr>
          <w:rFonts w:ascii="Times New Roman"/>
          <w:b w:val="false"/>
          <w:i w:val="false"/>
          <w:color w:val="000000"/>
          <w:sz w:val="28"/>
        </w:rPr>
        <w:t xml:space="preserve">
      2-бөлімнің 4.12-жолы бойынша есепті кезең үшін амортизациялық аударымдар (негізгі құралдар мен материалдық емес активтер) көрсетіледі, олар сатып алынған активтің құнын өнімнің өзіндік құнына немесе активті пайдалы пайдалану мерзімі ішінде болатын шығыстарға біртіндеп көшіру процесін білдіреді. Бұл жолда есепті кезеңде осы ұйымға меншік, шаруашылық жүргізу және жедел басқару құқығымен тиесілі негізгі құралдардың барлық түрлері бойынша төленген амортизациялық аударымдар сомасы, сондай-ақ жалға берілген құралдар көрсетіледі. </w:t>
      </w:r>
    </w:p>
    <w:p>
      <w:pPr>
        <w:spacing w:after="0"/>
        <w:ind w:left="0"/>
        <w:jc w:val="both"/>
      </w:pPr>
      <w:r>
        <w:rPr>
          <w:rFonts w:ascii="Times New Roman"/>
          <w:b w:val="false"/>
          <w:i w:val="false"/>
          <w:color w:val="000000"/>
          <w:sz w:val="28"/>
        </w:rPr>
        <w:t xml:space="preserve">
      2-бөлімнің 4.13-жолы бойынша іссапар шығыстары көрсетіледі, ол жол жүру және бронь шығындарын растайтын құжаттардың (оның ішінде оның құнын төлеу фактісін растайтын құжат болған кезде электрондық билеттің) негізінде бронь үшін шығыстарды төлеуді қоса алғанда, іссапар орнына баруға және кері қайтуға нақты жұмсалған шығыстарды, белгіленген мөлшерде қызметкерге іссапарда болған уақыты үшін төленетін тәуліктік шығыстар мен шығыстарды растайтын құжаттардың негізінде бронь үшін шығыстарды төлеуді қоса алғанда, тұрғын үй-жайды жалдауға нақты жұмсалған шығыстарды білдіреді. </w:t>
      </w:r>
    </w:p>
    <w:p>
      <w:pPr>
        <w:spacing w:after="0"/>
        <w:ind w:left="0"/>
        <w:jc w:val="both"/>
      </w:pPr>
      <w:r>
        <w:rPr>
          <w:rFonts w:ascii="Times New Roman"/>
          <w:b w:val="false"/>
          <w:i w:val="false"/>
          <w:color w:val="000000"/>
          <w:sz w:val="28"/>
        </w:rPr>
        <w:t xml:space="preserve">
      2-бөлімнің 4.14.1-жолы бойынша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айқындалатын салықтар көрсетіледі.</w:t>
      </w:r>
    </w:p>
    <w:p>
      <w:pPr>
        <w:spacing w:after="0"/>
        <w:ind w:left="0"/>
        <w:jc w:val="both"/>
      </w:pPr>
      <w:r>
        <w:rPr>
          <w:rFonts w:ascii="Times New Roman"/>
          <w:b w:val="false"/>
          <w:i w:val="false"/>
          <w:color w:val="000000"/>
          <w:sz w:val="28"/>
        </w:rPr>
        <w:t xml:space="preserve">
      2-бөлімнің 4.14.1.6-жолы бойынша өзге де салықтар көрсетіледі, оларға акциздер, жарнаманы орналастыруға салынатын салық және белгіленген салықтар (мысалы, бильярд үстелдерін, ойын автоматтарын пайдаланғаны үшін) жатады. </w:t>
      </w:r>
    </w:p>
    <w:p>
      <w:pPr>
        <w:spacing w:after="0"/>
        <w:ind w:left="0"/>
        <w:jc w:val="both"/>
      </w:pPr>
      <w:r>
        <w:rPr>
          <w:rFonts w:ascii="Times New Roman"/>
          <w:b w:val="false"/>
          <w:i w:val="false"/>
          <w:color w:val="000000"/>
          <w:sz w:val="28"/>
        </w:rPr>
        <w:t xml:space="preserve">
      2-бөлімнің 4.14.2.4-жолында өзге де аударымдар көрсетіледі, оларға қоршаған ортаға эмиссиялар, мемлекеттік баж, өсімпұл, айыппұлдар, таза табыс бөлігіндегі нормативтік аударымдар жатады. </w:t>
      </w:r>
    </w:p>
    <w:p>
      <w:pPr>
        <w:spacing w:after="0"/>
        <w:ind w:left="0"/>
        <w:jc w:val="both"/>
      </w:pPr>
      <w:r>
        <w:rPr>
          <w:rFonts w:ascii="Times New Roman"/>
          <w:b w:val="false"/>
          <w:i w:val="false"/>
          <w:color w:val="000000"/>
          <w:sz w:val="28"/>
        </w:rPr>
        <w:t>
      2-бөлімнің 4.14.3-жолында өндірістік емес сипаттағы әдеттегі қызмет процесіне қарамастан туындайтын қызмет түрлеріне байланысты өзге де шығыстар, банктік қарыз бойынша кредиттер, өмірді, мүлікті сақтандыру, активтердің шығып қалуы және құнсыздануы, бағамдық айырма, резервті құру және өтелмейтін талаптарды есептен шығару, операциялық жалдау бойынша шығыстар көрсетіледі.</w:t>
      </w:r>
    </w:p>
    <w:p>
      <w:pPr>
        <w:spacing w:after="0"/>
        <w:ind w:left="0"/>
        <w:jc w:val="both"/>
      </w:pPr>
      <w:r>
        <w:rPr>
          <w:rFonts w:ascii="Times New Roman"/>
          <w:b w:val="false"/>
          <w:i w:val="false"/>
          <w:color w:val="000000"/>
          <w:sz w:val="28"/>
        </w:rPr>
        <w:t>
      2-бөлімнің 4.15-жолында тарату, өткізу, айырбастау, өтеусіз беру нәтижесінде ұйымның балансынан қалдық құны бойынша есептен шығарылатын негізгі құралдардың істен шығуына арналған шығыстар көрсетіледі.</w:t>
      </w:r>
    </w:p>
    <w:p>
      <w:pPr>
        <w:spacing w:after="0"/>
        <w:ind w:left="0"/>
        <w:jc w:val="both"/>
      </w:pPr>
      <w:r>
        <w:rPr>
          <w:rFonts w:ascii="Times New Roman"/>
          <w:b w:val="false"/>
          <w:i w:val="false"/>
          <w:color w:val="000000"/>
          <w:sz w:val="28"/>
        </w:rPr>
        <w:t>
      2-бөлімнің 5-жолы бойынша күрделі жөндеуге арналған шығыстар көрсетіледі, оған жұмыс істеп тұрған заңды тұлғаларда негізгі құралдар объектілерінің бастапқы құнын ұлғайту жатады. Бұл ретте келесі күрделі салымдар нәтижесінде негізгі құралдар объектілерінің бастапқы құнын ұлғайту оның бастапқы бағаланған нормативтік көрсеткіштері: қызмет ету мерзімінен, өндірістік қуатынан артық болатын, объектінің жағдайы жақсарған жағдайда ғана жүргізіледі. Объектінің техникалық жағдайын сақтау және ұстап тұру мақсатында жүргізілетін, бастапқы құнын ұлғайтпайтын негізгі құралдарды жөндеуге және пайдалануға арналған шығындар күрделі шығыстарға қосылмайды және олар жүргізілген кезеңнің шығыстары ретінде танылады.</w:t>
      </w:r>
    </w:p>
    <w:bookmarkStart w:name="z115" w:id="101"/>
    <w:p>
      <w:pPr>
        <w:spacing w:after="0"/>
        <w:ind w:left="0"/>
        <w:jc w:val="both"/>
      </w:pPr>
      <w:r>
        <w:rPr>
          <w:rFonts w:ascii="Times New Roman"/>
          <w:b w:val="false"/>
          <w:i w:val="false"/>
          <w:color w:val="000000"/>
          <w:sz w:val="28"/>
        </w:rPr>
        <w:t xml:space="preserve">
      5. 3-бөлім ұйымның пайдалары мен залалдары туралы деректер негізінде толтырылады. </w:t>
      </w:r>
    </w:p>
    <w:bookmarkEnd w:id="101"/>
    <w:p>
      <w:pPr>
        <w:spacing w:after="0"/>
        <w:ind w:left="0"/>
        <w:jc w:val="both"/>
      </w:pPr>
      <w:r>
        <w:rPr>
          <w:rFonts w:ascii="Times New Roman"/>
          <w:b w:val="false"/>
          <w:i w:val="false"/>
          <w:color w:val="000000"/>
          <w:sz w:val="28"/>
        </w:rPr>
        <w:t>
      3-бөлімнің 3-жолы бойынша табыстар және шығыстар арасындағы айырмашылық ескерілетін (салық салынғанға дейінгі пайда)залал көрсетіледі.</w:t>
      </w:r>
    </w:p>
    <w:p>
      <w:pPr>
        <w:spacing w:after="0"/>
        <w:ind w:left="0"/>
        <w:jc w:val="both"/>
      </w:pPr>
      <w:r>
        <w:rPr>
          <w:rFonts w:ascii="Times New Roman"/>
          <w:b w:val="false"/>
          <w:i w:val="false"/>
          <w:color w:val="000000"/>
          <w:sz w:val="28"/>
        </w:rPr>
        <w:t>
      3-бөлімнің 4-жолы бойынша салық салынғанға дейінгі пайда (залал) және корпоративті табыс салығы арасындағы айырмашылық есептелетін кезеңдегі қорытынды пайда (залал) көрсетіледі.</w:t>
      </w:r>
    </w:p>
    <w:bookmarkStart w:name="z116" w:id="102"/>
    <w:p>
      <w:pPr>
        <w:spacing w:after="0"/>
        <w:ind w:left="0"/>
        <w:jc w:val="both"/>
      </w:pPr>
      <w:r>
        <w:rPr>
          <w:rFonts w:ascii="Times New Roman"/>
          <w:b w:val="false"/>
          <w:i w:val="false"/>
          <w:color w:val="000000"/>
          <w:sz w:val="28"/>
        </w:rPr>
        <w:t>
      6. 4-бөлімде ұйымның бухгалтерлік балансының көрсеткіштері қаржылық есептіліктің ұлттық жəне халықаралық стандарттарына сəйкес толтырылады.</w:t>
      </w:r>
    </w:p>
    <w:bookmarkEnd w:id="102"/>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4-бөлімнің 2.1-жолы бойынша қысқа мерзімді міндеттемелер кәсіпорынның айналымдағы активтерді пайдалану немесе жаңа қысқа мерзімді міндеттемелерді құру жолымен өтеуді болжайтын қарыздарды қоса, қысқа мерзімді міндеттемелер көрсетіледі.</w:t>
      </w:r>
    </w:p>
    <w:p>
      <w:pPr>
        <w:spacing w:after="0"/>
        <w:ind w:left="0"/>
        <w:jc w:val="both"/>
      </w:pPr>
      <w:r>
        <w:rPr>
          <w:rFonts w:ascii="Times New Roman"/>
          <w:b w:val="false"/>
          <w:i w:val="false"/>
          <w:color w:val="000000"/>
          <w:sz w:val="28"/>
        </w:rPr>
        <w:t>
      4-бөлімнің 2.2-жолы бойынша кәсіпорынның бір операциялық цикл ішінде өтеуді болжамайтын берешегінің барлық түрлерін қоса, ұзақ мерзімді міндеттемелері көрсетіледі.</w:t>
      </w:r>
    </w:p>
    <w:bookmarkStart w:name="z117" w:id="103"/>
    <w:p>
      <w:pPr>
        <w:spacing w:after="0"/>
        <w:ind w:left="0"/>
        <w:jc w:val="both"/>
      </w:pPr>
      <w:r>
        <w:rPr>
          <w:rFonts w:ascii="Times New Roman"/>
          <w:b w:val="false"/>
          <w:i w:val="false"/>
          <w:color w:val="000000"/>
          <w:sz w:val="28"/>
        </w:rPr>
        <w:t>
      7. Осы статистикалық нысанды ұсыну электронды түрде немесе қағаз жеткізгіште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бюросының интернет-ресурсында орналастырылған "Респонденттің кабинеті" (https://cabinet.stat.gov.kz/) арқылы он-лайн режимде жүзеге асырылады.</w:t>
      </w:r>
    </w:p>
    <w:bookmarkEnd w:id="103"/>
    <w:bookmarkStart w:name="z118" w:id="104"/>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04"/>
    <w:bookmarkStart w:name="z119" w:id="105"/>
    <w:p>
      <w:pPr>
        <w:spacing w:after="0"/>
        <w:ind w:left="0"/>
        <w:jc w:val="both"/>
      </w:pPr>
      <w:r>
        <w:rPr>
          <w:rFonts w:ascii="Times New Roman"/>
          <w:b w:val="false"/>
          <w:i w:val="false"/>
          <w:color w:val="000000"/>
          <w:sz w:val="28"/>
        </w:rPr>
        <w:t>
      9. Ескерту: Х – бұл позиция толтыруға жатпайды.</w:t>
      </w:r>
    </w:p>
    <w:bookmarkEnd w:id="105"/>
    <w:bookmarkStart w:name="z120" w:id="106"/>
    <w:p>
      <w:pPr>
        <w:spacing w:after="0"/>
        <w:ind w:left="0"/>
        <w:jc w:val="both"/>
      </w:pPr>
      <w:r>
        <w:rPr>
          <w:rFonts w:ascii="Times New Roman"/>
          <w:b w:val="false"/>
          <w:i w:val="false"/>
          <w:color w:val="000000"/>
          <w:sz w:val="28"/>
        </w:rPr>
        <w:t>
      10. Арифметикалық-логикалық бақылау.</w:t>
      </w:r>
    </w:p>
    <w:bookmarkEnd w:id="106"/>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1-жол = 1.1-жол + 1.2-жол + 1.3-жол + 1.4-жол + 1.5-жол + 1.6-жол + + 1.7-жол;</w:t>
      </w:r>
    </w:p>
    <w:p>
      <w:pPr>
        <w:spacing w:after="0"/>
        <w:ind w:left="0"/>
        <w:jc w:val="both"/>
      </w:pPr>
      <w:r>
        <w:rPr>
          <w:rFonts w:ascii="Times New Roman"/>
          <w:b w:val="false"/>
          <w:i w:val="false"/>
          <w:color w:val="000000"/>
          <w:sz w:val="28"/>
        </w:rPr>
        <w:t>
      1.1-жол = 1.1.1-жол + 1.1.2-жол + 1.1.3-жол + 1.1.4-жол;</w:t>
      </w:r>
    </w:p>
    <w:p>
      <w:pPr>
        <w:spacing w:after="0"/>
        <w:ind w:left="0"/>
        <w:jc w:val="both"/>
      </w:pPr>
      <w:r>
        <w:rPr>
          <w:rFonts w:ascii="Times New Roman"/>
          <w:b w:val="false"/>
          <w:i w:val="false"/>
          <w:color w:val="000000"/>
          <w:sz w:val="28"/>
        </w:rPr>
        <w:t>
      1.1.1.1-жол ≤ 1.1.1-жолдан;</w:t>
      </w:r>
    </w:p>
    <w:p>
      <w:pPr>
        <w:spacing w:after="0"/>
        <w:ind w:left="0"/>
        <w:jc w:val="both"/>
      </w:pPr>
      <w:r>
        <w:rPr>
          <w:rFonts w:ascii="Times New Roman"/>
          <w:b w:val="false"/>
          <w:i w:val="false"/>
          <w:color w:val="000000"/>
          <w:sz w:val="28"/>
        </w:rPr>
        <w:t>
      1.1.3.1-жол ≤ 1.1.3-жолдан;</w:t>
      </w:r>
    </w:p>
    <w:p>
      <w:pPr>
        <w:spacing w:after="0"/>
        <w:ind w:left="0"/>
        <w:jc w:val="both"/>
      </w:pPr>
      <w:r>
        <w:rPr>
          <w:rFonts w:ascii="Times New Roman"/>
          <w:b w:val="false"/>
          <w:i w:val="false"/>
          <w:color w:val="000000"/>
          <w:sz w:val="28"/>
        </w:rPr>
        <w:t>
      1.3-жол = 1.3.1 және 1.3.2-жолдар қосындысына;</w:t>
      </w:r>
    </w:p>
    <w:p>
      <w:pPr>
        <w:spacing w:after="0"/>
        <w:ind w:left="0"/>
        <w:jc w:val="both"/>
      </w:pPr>
      <w:r>
        <w:rPr>
          <w:rFonts w:ascii="Times New Roman"/>
          <w:b w:val="false"/>
          <w:i w:val="false"/>
          <w:color w:val="000000"/>
          <w:sz w:val="28"/>
        </w:rPr>
        <w:t>
      1.5-жол = 1.5.1 және 1.5.2-жолдар қосындысына;</w:t>
      </w:r>
    </w:p>
    <w:p>
      <w:pPr>
        <w:spacing w:after="0"/>
        <w:ind w:left="0"/>
        <w:jc w:val="both"/>
      </w:pPr>
      <w:r>
        <w:rPr>
          <w:rFonts w:ascii="Times New Roman"/>
          <w:b w:val="false"/>
          <w:i w:val="false"/>
          <w:color w:val="000000"/>
          <w:sz w:val="28"/>
        </w:rPr>
        <w:t>
      2-жол = 2.1-жол + 2.2-жол + 2.3-жол + 2.4-жол + 2.5-жол;</w:t>
      </w:r>
    </w:p>
    <w:p>
      <w:pPr>
        <w:spacing w:after="0"/>
        <w:ind w:left="0"/>
        <w:jc w:val="both"/>
      </w:pPr>
      <w:r>
        <w:rPr>
          <w:rFonts w:ascii="Times New Roman"/>
          <w:b w:val="false"/>
          <w:i w:val="false"/>
          <w:color w:val="000000"/>
          <w:sz w:val="28"/>
        </w:rPr>
        <w:t>
      4-жол = 4.1-жол + 4.2-жол + 4.3-жол + 4.4-жол + 4.5-жол + 4.6-жол + 4.7-жол + 4.8-жол + 4.9-жол + 4.10-жол + 4.11-жол + 4.12-жол + 4.14-жол + 4.15-жол – 4.14.1.1-жол – 4.14.1.4-жол - 4.14.2.1-жол – 4.14.2.2-жол – 4.14.2.3-жол – 4.9.1-жол;</w:t>
      </w:r>
    </w:p>
    <w:p>
      <w:pPr>
        <w:spacing w:after="0"/>
        <w:ind w:left="0"/>
        <w:jc w:val="both"/>
      </w:pPr>
      <w:r>
        <w:rPr>
          <w:rFonts w:ascii="Times New Roman"/>
          <w:b w:val="false"/>
          <w:i w:val="false"/>
          <w:color w:val="000000"/>
          <w:sz w:val="28"/>
        </w:rPr>
        <w:t>
      4.1-жол = 4.1.1-жол + 4.14.2.1-жол + 4.14.2.2-жол + 4.14.2.3-жол + 4.9.1-жол + 4.13 жол;</w:t>
      </w:r>
    </w:p>
    <w:p>
      <w:pPr>
        <w:spacing w:after="0"/>
        <w:ind w:left="0"/>
        <w:jc w:val="both"/>
      </w:pPr>
      <w:r>
        <w:rPr>
          <w:rFonts w:ascii="Times New Roman"/>
          <w:b w:val="false"/>
          <w:i w:val="false"/>
          <w:color w:val="000000"/>
          <w:sz w:val="28"/>
        </w:rPr>
        <w:t>
      4.9-жол = 4.9.1, 4.9.2, 4.9.3, 4.9.4, 4.9.5, 4.9.6, 4.9.7, 4.9.8, 4.9.9-жолдар қосындысына;</w:t>
      </w:r>
    </w:p>
    <w:p>
      <w:pPr>
        <w:spacing w:after="0"/>
        <w:ind w:left="0"/>
        <w:jc w:val="both"/>
      </w:pPr>
      <w:r>
        <w:rPr>
          <w:rFonts w:ascii="Times New Roman"/>
          <w:b w:val="false"/>
          <w:i w:val="false"/>
          <w:color w:val="000000"/>
          <w:sz w:val="28"/>
        </w:rPr>
        <w:t>
      1-баған 4.10-жол = 1-баған 4.10.1-жол + 1-баған 4.10.2-жол;</w:t>
      </w:r>
    </w:p>
    <w:p>
      <w:pPr>
        <w:spacing w:after="0"/>
        <w:ind w:left="0"/>
        <w:jc w:val="both"/>
      </w:pPr>
      <w:r>
        <w:rPr>
          <w:rFonts w:ascii="Times New Roman"/>
          <w:b w:val="false"/>
          <w:i w:val="false"/>
          <w:color w:val="000000"/>
          <w:sz w:val="28"/>
        </w:rPr>
        <w:t>
      4.11-жол = 4.11.1, 4.11.2-жолдар қосындысына;</w:t>
      </w:r>
    </w:p>
    <w:p>
      <w:pPr>
        <w:spacing w:after="0"/>
        <w:ind w:left="0"/>
        <w:jc w:val="both"/>
      </w:pPr>
      <w:r>
        <w:rPr>
          <w:rFonts w:ascii="Times New Roman"/>
          <w:b w:val="false"/>
          <w:i w:val="false"/>
          <w:color w:val="000000"/>
          <w:sz w:val="28"/>
        </w:rPr>
        <w:t>
      4.14-жол = 4.14.1, 4.14.2 және 4.14.3-жолдар қосындысына;</w:t>
      </w:r>
    </w:p>
    <w:p>
      <w:pPr>
        <w:spacing w:after="0"/>
        <w:ind w:left="0"/>
        <w:jc w:val="both"/>
      </w:pPr>
      <w:r>
        <w:rPr>
          <w:rFonts w:ascii="Times New Roman"/>
          <w:b w:val="false"/>
          <w:i w:val="false"/>
          <w:color w:val="000000"/>
          <w:sz w:val="28"/>
        </w:rPr>
        <w:t>
      4.14.1-жол = 4.14.1.1-жол + 4.14.1.2-жол + 4.14.1.3-жол + 4.14.1.4-жол + 4.14.1.5-жол + 4.14.1.6-жол;</w:t>
      </w:r>
    </w:p>
    <w:p>
      <w:pPr>
        <w:spacing w:after="0"/>
        <w:ind w:left="0"/>
        <w:jc w:val="both"/>
      </w:pPr>
      <w:r>
        <w:rPr>
          <w:rFonts w:ascii="Times New Roman"/>
          <w:b w:val="false"/>
          <w:i w:val="false"/>
          <w:color w:val="000000"/>
          <w:sz w:val="28"/>
        </w:rPr>
        <w:t>
      4.14.2-жол = 4.14.2.1-жол + 4.14.2.2-жол + 4.14.2.3-жол + 4.14.2.4-жол.</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3-жол = 1-жол – 2-жол.</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2.1 - 2.3-жолдар қосындысына;</w:t>
      </w:r>
    </w:p>
    <w:p>
      <w:pPr>
        <w:spacing w:after="0"/>
        <w:ind w:left="0"/>
        <w:jc w:val="both"/>
      </w:pPr>
      <w:r>
        <w:rPr>
          <w:rFonts w:ascii="Times New Roman"/>
          <w:b w:val="false"/>
          <w:i w:val="false"/>
          <w:color w:val="000000"/>
          <w:sz w:val="28"/>
        </w:rPr>
        <w:t>
      1-жол = 2-жолға.</w:t>
      </w:r>
    </w:p>
    <w:p>
      <w:pPr>
        <w:spacing w:after="0"/>
        <w:ind w:left="0"/>
        <w:jc w:val="both"/>
      </w:pPr>
      <w:r>
        <w:rPr>
          <w:rFonts w:ascii="Times New Roman"/>
          <w:b w:val="false"/>
          <w:i w:val="false"/>
          <w:color w:val="000000"/>
          <w:sz w:val="28"/>
        </w:rPr>
        <w:t>
      4) Бөлімдердің арасындағы бақылау:</w:t>
      </w:r>
    </w:p>
    <w:p>
      <w:pPr>
        <w:spacing w:after="0"/>
        <w:ind w:left="0"/>
        <w:jc w:val="both"/>
      </w:pPr>
      <w:r>
        <w:rPr>
          <w:rFonts w:ascii="Times New Roman"/>
          <w:b w:val="false"/>
          <w:i w:val="false"/>
          <w:color w:val="000000"/>
          <w:sz w:val="28"/>
        </w:rPr>
        <w:t>
      3-бөлімнің 1-жолы = 2-бөлімнің 1, 2, 3-жолдар қосындысына;</w:t>
      </w:r>
    </w:p>
    <w:p>
      <w:pPr>
        <w:spacing w:after="0"/>
        <w:ind w:left="0"/>
        <w:jc w:val="both"/>
      </w:pPr>
      <w:r>
        <w:rPr>
          <w:rFonts w:ascii="Times New Roman"/>
          <w:b w:val="false"/>
          <w:i w:val="false"/>
          <w:color w:val="000000"/>
          <w:sz w:val="28"/>
        </w:rPr>
        <w:t>
      3-бөлімнің 2-жолы = 2-бөлімнің 4, 5, 6-жолдар қосындысына;</w:t>
      </w:r>
    </w:p>
    <w:p>
      <w:pPr>
        <w:spacing w:after="0"/>
        <w:ind w:left="0"/>
        <w:jc w:val="both"/>
      </w:pPr>
      <w:r>
        <w:rPr>
          <w:rFonts w:ascii="Times New Roman"/>
          <w:b w:val="false"/>
          <w:i w:val="false"/>
          <w:color w:val="000000"/>
          <w:sz w:val="28"/>
        </w:rPr>
        <w:t>
      3-бөлімнің 4-жолы = 3-бөлімнің 3-жолы – 2-бөлімнің 4.14.1.1-жолы.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xml:space="preserve">№ 34 Бұйрыққа </w:t>
            </w:r>
            <w:r>
              <w:br/>
            </w:r>
            <w:r>
              <w:rPr>
                <w:rFonts w:ascii="Times New Roman"/>
                <w:b w:val="false"/>
                <w:i w:val="false"/>
                <w:color w:val="000000"/>
                <w:sz w:val="20"/>
              </w:rPr>
              <w:t>11-қосымша</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590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0" cy="1422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арнаулы әлеуметтік көрсетілетін қызметтерді ұсыну жөніндегі есебі Отчет организации по предоставлению специальных социальных услуг</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3-әлеуметтік қамсыздандыру</w:t>
            </w:r>
          </w:p>
          <w:p>
            <w:pPr>
              <w:spacing w:after="20"/>
              <w:ind w:left="20"/>
              <w:jc w:val="both"/>
            </w:pPr>
            <w:r>
              <w:rPr>
                <w:rFonts w:ascii="Times New Roman"/>
                <w:b w:val="false"/>
                <w:i w:val="false"/>
                <w:color w:val="000000"/>
                <w:sz w:val="20"/>
              </w:rPr>
              <w:t>
3-социальное обеспечение</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84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84400" cy="7112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Меншік нысанына және ведомстволық тиістілігіне қарамастан, халықты әлеуметтік қорғау саласында арнаулы әлеуметтік қызмет көрсетуге (Экономикалық қызмет түрлерінің жалпы жіктеуішінің 87, 88-кодтары) бағытталған қызметті жүзеге асыратын заңдытұлғалар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деятельность которых направлена на оказание специальныхсоциальных услуг в области социальной защиты населения (коды 87, 88 Общего классификатора видов экономической деятельности), независимо отформсобственностииведомственнойпринадлежности</w:t>
      </w:r>
    </w:p>
    <w:p>
      <w:pPr>
        <w:spacing w:after="0"/>
        <w:ind w:left="0"/>
        <w:jc w:val="both"/>
      </w:pPr>
      <w:r>
        <w:rPr>
          <w:rFonts w:ascii="Times New Roman"/>
          <w:b w:val="false"/>
          <w:i w:val="false"/>
          <w:color w:val="000000"/>
          <w:sz w:val="28"/>
        </w:rPr>
        <w:t>
      Ұсыну мерзімі – есепті кезеңнен кейінгі 20 қаңтарға (қоса алғанда) дейін</w:t>
      </w:r>
    </w:p>
    <w:p>
      <w:pPr>
        <w:spacing w:after="0"/>
        <w:ind w:left="0"/>
        <w:jc w:val="both"/>
      </w:pPr>
      <w:r>
        <w:rPr>
          <w:rFonts w:ascii="Times New Roman"/>
          <w:b w:val="false"/>
          <w:i w:val="false"/>
          <w:color w:val="000000"/>
          <w:sz w:val="28"/>
        </w:rPr>
        <w:t>
      Срокпредставления–до 20 января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 Бағыныстылық белгісі </w:t>
      </w:r>
    </w:p>
    <w:p>
      <w:pPr>
        <w:spacing w:after="0"/>
        <w:ind w:left="0"/>
        <w:jc w:val="both"/>
      </w:pPr>
      <w:r>
        <w:rPr>
          <w:rFonts w:ascii="Times New Roman"/>
          <w:b w:val="false"/>
          <w:i w:val="false"/>
          <w:color w:val="000000"/>
          <w:sz w:val="28"/>
        </w:rPr>
        <w:t xml:space="preserve">
      Признак подчиненности ____________________________________________________ </w:t>
      </w:r>
    </w:p>
    <w:p>
      <w:pPr>
        <w:spacing w:after="0"/>
        <w:ind w:left="0"/>
        <w:jc w:val="both"/>
      </w:pPr>
      <w:r>
        <w:rPr>
          <w:rFonts w:ascii="Times New Roman"/>
          <w:b w:val="false"/>
          <w:i w:val="false"/>
          <w:color w:val="000000"/>
          <w:sz w:val="28"/>
        </w:rPr>
        <w:t>
      Министрлік (ведомство) атауы немесе дербес мәртебесі</w:t>
      </w:r>
    </w:p>
    <w:p>
      <w:pPr>
        <w:spacing w:after="0"/>
        <w:ind w:left="0"/>
        <w:jc w:val="both"/>
      </w:pPr>
      <w:r>
        <w:rPr>
          <w:rFonts w:ascii="Times New Roman"/>
          <w:b w:val="false"/>
          <w:i w:val="false"/>
          <w:color w:val="000000"/>
          <w:sz w:val="28"/>
        </w:rPr>
        <w:t>
      наименование министерства (ведомства) или самостоятельный статус</w:t>
      </w:r>
    </w:p>
    <w:p>
      <w:pPr>
        <w:spacing w:after="0"/>
        <w:ind w:left="0"/>
        <w:jc w:val="both"/>
      </w:pPr>
      <w:r>
        <w:rPr>
          <w:rFonts w:ascii="Times New Roman"/>
          <w:b w:val="false"/>
          <w:i w:val="false"/>
          <w:color w:val="000000"/>
          <w:sz w:val="28"/>
        </w:rPr>
        <w:t>
      2. Ұйымның типін "√" белгісімен белгілеңіз</w:t>
      </w:r>
    </w:p>
    <w:p>
      <w:pPr>
        <w:spacing w:after="0"/>
        <w:ind w:left="0"/>
        <w:jc w:val="both"/>
      </w:pPr>
      <w:r>
        <w:rPr>
          <w:rFonts w:ascii="Times New Roman"/>
          <w:b w:val="false"/>
          <w:i w:val="false"/>
          <w:color w:val="000000"/>
          <w:sz w:val="28"/>
        </w:rPr>
        <w:t>
      Отметьтетип организациизнаком "√"</w:t>
      </w:r>
    </w:p>
    <w:p>
      <w:pPr>
        <w:spacing w:after="0"/>
        <w:ind w:left="0"/>
        <w:jc w:val="both"/>
      </w:pPr>
      <w:r>
        <w:rPr>
          <w:rFonts w:ascii="Times New Roman"/>
          <w:b w:val="false"/>
          <w:i w:val="false"/>
          <w:color w:val="000000"/>
          <w:sz w:val="28"/>
        </w:rPr>
        <w:t>
       2.1 Стационарлық үлгідегі ұйымдар</w:t>
      </w:r>
    </w:p>
    <w:p>
      <w:pPr>
        <w:spacing w:after="0"/>
        <w:ind w:left="0"/>
        <w:jc w:val="both"/>
      </w:pPr>
      <w:r>
        <w:rPr>
          <w:rFonts w:ascii="Times New Roman"/>
          <w:b w:val="false"/>
          <w:i w:val="false"/>
          <w:color w:val="000000"/>
          <w:sz w:val="28"/>
        </w:rPr>
        <w:t>
      Организации стационарноготипа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қарттар мен мүгедектігі бар адамдарға арналған медициналық-əлеуметтік мекеме медико-социальное учреждение для престарелых и лиц с инвалидностью…………………………………………………………………….….......</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психоневрологиялық медициналық-əлеуметтік мекеме психоневрологическое медико-социальное учреждение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балалар психоневрологиялық медициналық-əлеуметтік мекемесі детское психоневрологическое медико-социальное учреждение……………………………………………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тірек-қозғалыс аппараты бұзылған мүгедектігі бар балаларға арналған медициналық-əлеуметтік мекеме медико-социальное учреждение для детей с инвалидностью с нарушением опорно-двигательного аппарата……………………………………….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тәулік бойы тұру шартында арнаулы әлеуметтік қызмет көрсетуге арналған өзге ұйымдариные организации, предназначенные для оказания специальных социальных услуг в условиях круглосуточного проживания……………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Жартылай стационарлық үлгідегі ұйымдарОрганизации полустационарного типа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мүгедектігі бар адамдарға арналған оңалту орталықтарыреабилитационные центры для лиц с инвалидностью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мүгедектігі бар балаларға арналған оңалту орталықтары реабилитационные центры для детей с инвалидностью……………………………………………………………………</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аумақтықорталықта территориальныецентры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күндіз болу аумақтықорталықтары1 территориальныецентрыдневногопребывания1………………….……………</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үйде әлеуметтік көмек көрсету аумақтық орталықтары2 территориальные центры социальной помощи на дому2……………………………………….…………………….…………………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күндіз болу шартында арнаулы әлеуметтік қызмет көрсетуге арналған өзге ұйымдариные организации, предназначенные для оказания специальных социальных услуг в условиях дневного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Күндіз болу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Указываются отделения дневного пребывания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Үйде әлеуметтік көмек көрсету бөлімшелері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Указываются отделения социальной помощи на дому</w:t>
      </w:r>
    </w:p>
    <w:p>
      <w:pPr>
        <w:spacing w:after="0"/>
        <w:ind w:left="0"/>
        <w:jc w:val="both"/>
      </w:pPr>
      <w:r>
        <w:rPr>
          <w:rFonts w:ascii="Times New Roman"/>
          <w:b w:val="false"/>
          <w:i w:val="false"/>
          <w:color w:val="000000"/>
          <w:sz w:val="28"/>
        </w:rPr>
        <w:t>
      2.3 Уақытшаболуұйымдары</w:t>
      </w:r>
    </w:p>
    <w:p>
      <w:pPr>
        <w:spacing w:after="0"/>
        <w:ind w:left="0"/>
        <w:jc w:val="both"/>
      </w:pPr>
      <w:r>
        <w:rPr>
          <w:rFonts w:ascii="Times New Roman"/>
          <w:b w:val="false"/>
          <w:i w:val="false"/>
          <w:color w:val="000000"/>
          <w:sz w:val="28"/>
        </w:rPr>
        <w:t>
      Организациивременногопребывания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белгiлi тұрғылықты жері жоқ адамдарға арналған әлеуметтiк бейiмделу орталықтары центры социальной адаптации для лиц без определенного места жительства…………………….......................................................................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түнде болу үйлері дома ночного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тұрмыстық зорлық-зомбылық және адам саудасының құрбандарына арнаулы әлеуметтік қызметтерді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көрсету ұйымдары организации, оказывающие специальные социальные услуги жертвам бытового насилия и торговли людьми..............................................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Арнаулы әлеуметтік қызметтерді көрсетудің бірнеше шарттары бар ұйымдар (мысалы, стационарлық типтегі ұйымдар күндіз болу бөлімшелерінің көрсетілетін қызметтерін ұсынады)</w:t>
            </w:r>
          </w:p>
          <w:p>
            <w:pPr>
              <w:spacing w:after="20"/>
              <w:ind w:left="20"/>
              <w:jc w:val="both"/>
            </w:pPr>
            <w:r>
              <w:rPr>
                <w:rFonts w:ascii="Times New Roman"/>
                <w:b w:val="false"/>
                <w:i w:val="false"/>
                <w:color w:val="000000"/>
                <w:sz w:val="20"/>
              </w:rPr>
              <w:t>
Организации с несколькими условиями оказания специальных социальных услуг (например, организации стационарного типа оказывают услуги дневного пребывания)………………………………………….……………………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санынан Из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зейнеткерлер пенсионе ры по возрасту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 басты туыссыздар одинокие безрод 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қатысқандар участники Великой Отечествен-ной войны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тұрғылық ты жері жоқ адамдар лица без определен-ного места жительства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 нан айыру орындары нан босатылған адамдар лица, освобожден ные из мест лишения свободы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тық зорлық-зомбы лық құрбандары жертвы бытового насилия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саудасының құрбан-дары жертвы торговли людьми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жағдай ларда на платных условиях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p>
            <w:pPr>
              <w:spacing w:after="20"/>
              <w:ind w:left="20"/>
              <w:jc w:val="both"/>
            </w:pPr>
            <w:r>
              <w:rPr>
                <w:rFonts w:ascii="Times New Roman"/>
                <w:b w:val="false"/>
                <w:i w:val="false"/>
                <w:color w:val="000000"/>
                <w:sz w:val="20"/>
              </w:rPr>
              <w:t>
смерть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мерзімі біткенге дейін өз еркімен шығарылған</w:t>
            </w:r>
          </w:p>
          <w:p>
            <w:pPr>
              <w:spacing w:after="20"/>
              <w:ind w:left="20"/>
              <w:jc w:val="both"/>
            </w:pPr>
            <w:r>
              <w:rPr>
                <w:rFonts w:ascii="Times New Roman"/>
                <w:b w:val="false"/>
                <w:i w:val="false"/>
                <w:color w:val="000000"/>
                <w:sz w:val="20"/>
              </w:rPr>
              <w:t>
отчислен по собственному желанию до истечения срока реабилитации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отбасымен қосылды</w:t>
            </w:r>
          </w:p>
          <w:p>
            <w:pPr>
              <w:spacing w:after="20"/>
              <w:ind w:left="20"/>
              <w:jc w:val="both"/>
            </w:pPr>
            <w:r>
              <w:rPr>
                <w:rFonts w:ascii="Times New Roman"/>
                <w:b w:val="false"/>
                <w:i w:val="false"/>
                <w:color w:val="000000"/>
                <w:sz w:val="20"/>
              </w:rPr>
              <w:t>
из них сошлись с семьей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тұру ережесін бұзғаны үшін кеткендер</w:t>
            </w:r>
          </w:p>
          <w:p>
            <w:pPr>
              <w:spacing w:after="20"/>
              <w:ind w:left="20"/>
              <w:jc w:val="both"/>
            </w:pPr>
            <w:r>
              <w:rPr>
                <w:rFonts w:ascii="Times New Roman"/>
                <w:b w:val="false"/>
                <w:i w:val="false"/>
                <w:color w:val="000000"/>
                <w:sz w:val="20"/>
              </w:rPr>
              <w:t>
из них покинули из-за нарушения правил пребывания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мерзімінің аяқталуына байланысты шығарылды</w:t>
            </w:r>
          </w:p>
          <w:p>
            <w:pPr>
              <w:spacing w:after="20"/>
              <w:ind w:left="20"/>
              <w:jc w:val="both"/>
            </w:pPr>
            <w:r>
              <w:rPr>
                <w:rFonts w:ascii="Times New Roman"/>
                <w:b w:val="false"/>
                <w:i w:val="false"/>
                <w:color w:val="000000"/>
                <w:sz w:val="20"/>
              </w:rPr>
              <w:t>
отчислен из-за истечении срока реабилитации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p>
            <w:pPr>
              <w:spacing w:after="20"/>
              <w:ind w:left="20"/>
              <w:jc w:val="both"/>
            </w:pPr>
            <w:r>
              <w:rPr>
                <w:rFonts w:ascii="Times New Roman"/>
                <w:b w:val="false"/>
                <w:i w:val="false"/>
                <w:color w:val="000000"/>
                <w:sz w:val="20"/>
              </w:rPr>
              <w:t>
другиепричины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 санынан мүгедектігі бар,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имеют инвалидность,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(18 жас және одан үлкен)</w:t>
            </w:r>
          </w:p>
          <w:p>
            <w:pPr>
              <w:spacing w:after="20"/>
              <w:ind w:left="20"/>
              <w:jc w:val="both"/>
            </w:pPr>
            <w:r>
              <w:rPr>
                <w:rFonts w:ascii="Times New Roman"/>
                <w:b w:val="false"/>
                <w:i w:val="false"/>
                <w:color w:val="000000"/>
                <w:sz w:val="20"/>
              </w:rPr>
              <w:t>
первая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(18 жас және одан үлкен)</w:t>
            </w:r>
          </w:p>
          <w:p>
            <w:pPr>
              <w:spacing w:after="20"/>
              <w:ind w:left="20"/>
              <w:jc w:val="both"/>
            </w:pPr>
            <w:r>
              <w:rPr>
                <w:rFonts w:ascii="Times New Roman"/>
                <w:b w:val="false"/>
                <w:i w:val="false"/>
                <w:color w:val="000000"/>
                <w:sz w:val="20"/>
              </w:rPr>
              <w:t>
вторая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(18 жас және одан үлкен)</w:t>
            </w:r>
          </w:p>
          <w:p>
            <w:pPr>
              <w:spacing w:after="20"/>
              <w:ind w:left="20"/>
              <w:jc w:val="both"/>
            </w:pPr>
            <w:r>
              <w:rPr>
                <w:rFonts w:ascii="Times New Roman"/>
                <w:b w:val="false"/>
                <w:i w:val="false"/>
                <w:color w:val="000000"/>
                <w:sz w:val="20"/>
              </w:rPr>
              <w:t>
третья группа (18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(0-6 жас) дейінгі мүгедектігі бар балалар</w:t>
            </w:r>
          </w:p>
          <w:p>
            <w:pPr>
              <w:spacing w:after="20"/>
              <w:ind w:left="20"/>
              <w:jc w:val="both"/>
            </w:pPr>
            <w:r>
              <w:rPr>
                <w:rFonts w:ascii="Times New Roman"/>
                <w:b w:val="false"/>
                <w:i w:val="false"/>
                <w:color w:val="000000"/>
                <w:sz w:val="20"/>
              </w:rPr>
              <w:t>
дети с инвалидностью до 7 лет (0-6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балалар (7-17 жас)</w:t>
            </w:r>
          </w:p>
          <w:p>
            <w:pPr>
              <w:spacing w:after="20"/>
              <w:ind w:left="20"/>
              <w:jc w:val="both"/>
            </w:pPr>
            <w:r>
              <w:rPr>
                <w:rFonts w:ascii="Times New Roman"/>
                <w:b w:val="false"/>
                <w:i w:val="false"/>
                <w:color w:val="000000"/>
                <w:sz w:val="20"/>
              </w:rPr>
              <w:t>
дети с инвалидностью первой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балалар (7-17 жас)</w:t>
            </w:r>
          </w:p>
          <w:p>
            <w:pPr>
              <w:spacing w:after="20"/>
              <w:ind w:left="20"/>
              <w:jc w:val="both"/>
            </w:pPr>
            <w:r>
              <w:rPr>
                <w:rFonts w:ascii="Times New Roman"/>
                <w:b w:val="false"/>
                <w:i w:val="false"/>
                <w:color w:val="000000"/>
                <w:sz w:val="20"/>
              </w:rPr>
              <w:t>
дети с инвалидностью второй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балалар (7-17 жас)</w:t>
            </w:r>
          </w:p>
          <w:p>
            <w:pPr>
              <w:spacing w:after="20"/>
              <w:ind w:left="20"/>
              <w:jc w:val="both"/>
            </w:pPr>
            <w:r>
              <w:rPr>
                <w:rFonts w:ascii="Times New Roman"/>
                <w:b w:val="false"/>
                <w:i w:val="false"/>
                <w:color w:val="000000"/>
                <w:sz w:val="20"/>
              </w:rPr>
              <w:t>
дети с инвалидностью третьей группы (7-17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санынан (қызмет көрсетілетін) төсек тартып жатқандар,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p>
            <w:pPr>
              <w:spacing w:after="20"/>
              <w:ind w:left="20"/>
              <w:jc w:val="both"/>
            </w:pPr>
            <w:r>
              <w:rPr>
                <w:rFonts w:ascii="Times New Roman"/>
                <w:b w:val="false"/>
                <w:i w:val="false"/>
                <w:color w:val="000000"/>
                <w:sz w:val="20"/>
              </w:rPr>
              <w:t>
0-3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p>
            <w:pPr>
              <w:spacing w:after="20"/>
              <w:ind w:left="20"/>
              <w:jc w:val="both"/>
            </w:pPr>
            <w:r>
              <w:rPr>
                <w:rFonts w:ascii="Times New Roman"/>
                <w:b w:val="false"/>
                <w:i w:val="false"/>
                <w:color w:val="000000"/>
                <w:sz w:val="20"/>
              </w:rPr>
              <w:t>
4-7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p>
          <w:p>
            <w:pPr>
              <w:spacing w:after="20"/>
              <w:ind w:left="20"/>
              <w:jc w:val="both"/>
            </w:pPr>
            <w:r>
              <w:rPr>
                <w:rFonts w:ascii="Times New Roman"/>
                <w:b w:val="false"/>
                <w:i w:val="false"/>
                <w:color w:val="000000"/>
                <w:sz w:val="20"/>
              </w:rPr>
              <w:t>
8-13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p>
            <w:pPr>
              <w:spacing w:after="20"/>
              <w:ind w:left="20"/>
              <w:jc w:val="both"/>
            </w:pPr>
            <w:r>
              <w:rPr>
                <w:rFonts w:ascii="Times New Roman"/>
                <w:b w:val="false"/>
                <w:i w:val="false"/>
                <w:color w:val="000000"/>
                <w:sz w:val="20"/>
              </w:rPr>
              <w:t>
14-17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18-24жас</w:t>
            </w:r>
          </w:p>
          <w:p>
            <w:pPr>
              <w:spacing w:after="20"/>
              <w:ind w:left="20"/>
              <w:jc w:val="both"/>
            </w:pPr>
            <w:r>
              <w:rPr>
                <w:rFonts w:ascii="Times New Roman"/>
                <w:b w:val="false"/>
                <w:i w:val="false"/>
                <w:color w:val="000000"/>
                <w:sz w:val="20"/>
              </w:rPr>
              <w:t>
18-24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p>
            <w:pPr>
              <w:spacing w:after="20"/>
              <w:ind w:left="20"/>
              <w:jc w:val="both"/>
            </w:pPr>
            <w:r>
              <w:rPr>
                <w:rFonts w:ascii="Times New Roman"/>
                <w:b w:val="false"/>
                <w:i w:val="false"/>
                <w:color w:val="000000"/>
                <w:sz w:val="20"/>
              </w:rPr>
              <w:t>
25-29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30-39жас</w:t>
            </w:r>
          </w:p>
          <w:p>
            <w:pPr>
              <w:spacing w:after="20"/>
              <w:ind w:left="20"/>
              <w:jc w:val="both"/>
            </w:pPr>
            <w:r>
              <w:rPr>
                <w:rFonts w:ascii="Times New Roman"/>
                <w:b w:val="false"/>
                <w:i w:val="false"/>
                <w:color w:val="000000"/>
                <w:sz w:val="20"/>
              </w:rPr>
              <w:t>
30-39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40-49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p>
          <w:p>
            <w:pPr>
              <w:spacing w:after="20"/>
              <w:ind w:left="20"/>
              <w:jc w:val="both"/>
            </w:pPr>
            <w:r>
              <w:rPr>
                <w:rFonts w:ascii="Times New Roman"/>
                <w:b w:val="false"/>
                <w:i w:val="false"/>
                <w:color w:val="000000"/>
                <w:sz w:val="20"/>
              </w:rPr>
              <w:t>
50-58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 жас</w:t>
            </w:r>
          </w:p>
          <w:p>
            <w:pPr>
              <w:spacing w:after="20"/>
              <w:ind w:left="20"/>
              <w:jc w:val="both"/>
            </w:pPr>
            <w:r>
              <w:rPr>
                <w:rFonts w:ascii="Times New Roman"/>
                <w:b w:val="false"/>
                <w:i w:val="false"/>
                <w:color w:val="000000"/>
                <w:sz w:val="20"/>
              </w:rPr>
              <w:t>
59-63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 одан жоғары</w:t>
            </w:r>
          </w:p>
          <w:p>
            <w:pPr>
              <w:spacing w:after="20"/>
              <w:ind w:left="20"/>
              <w:jc w:val="both"/>
            </w:pPr>
            <w:r>
              <w:rPr>
                <w:rFonts w:ascii="Times New Roman"/>
                <w:b w:val="false"/>
                <w:i w:val="false"/>
                <w:color w:val="000000"/>
                <w:sz w:val="20"/>
              </w:rPr>
              <w:t>
64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p>
            <w:pPr>
              <w:spacing w:after="20"/>
              <w:ind w:left="20"/>
              <w:jc w:val="both"/>
            </w:pPr>
            <w:r>
              <w:rPr>
                <w:rFonts w:ascii="Times New Roman"/>
                <w:b w:val="false"/>
                <w:i w:val="false"/>
                <w:color w:val="000000"/>
                <w:sz w:val="20"/>
              </w:rPr>
              <w:t>
Число получателей специальных социальных услуг в течение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w:t>
            </w:r>
          </w:p>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Мүгедектігі бойынша тұратындар контингентінің сипаттамасын толтырыңыз, адам</w:t>
      </w:r>
    </w:p>
    <w:p>
      <w:pPr>
        <w:spacing w:after="0"/>
        <w:ind w:left="0"/>
        <w:jc w:val="both"/>
      </w:pPr>
      <w:r>
        <w:rPr>
          <w:rFonts w:ascii="Times New Roman"/>
          <w:b w:val="false"/>
          <w:i w:val="false"/>
          <w:color w:val="000000"/>
          <w:sz w:val="28"/>
        </w:rPr>
        <w:t>
      Заполните характеристику контингента проживающих по инвалидности,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Көрсеткішатауы</w:t>
            </w:r>
          </w:p>
          <w:p>
            <w:pPr>
              <w:spacing w:after="20"/>
              <w:ind w:left="20"/>
              <w:jc w:val="both"/>
            </w:pPr>
            <w:r>
              <w:rPr>
                <w:rFonts w:ascii="Times New Roman"/>
                <w:b w:val="false"/>
                <w:i w:val="false"/>
                <w:color w:val="000000"/>
                <w:sz w:val="20"/>
              </w:rPr>
              <w:t>
Наименованиепоказателя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Мүг-дектігі бар адамдар, барлығы</w:t>
            </w:r>
          </w:p>
          <w:p>
            <w:pPr>
              <w:spacing w:after="20"/>
              <w:ind w:left="20"/>
              <w:jc w:val="both"/>
            </w:pPr>
            <w:r>
              <w:rPr>
                <w:rFonts w:ascii="Times New Roman"/>
                <w:b w:val="false"/>
                <w:i w:val="false"/>
                <w:color w:val="000000"/>
                <w:sz w:val="20"/>
              </w:rPr>
              <w:t>
Всего лиц с инвалидностью</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p>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тірек-қозғалыс аппараты бұзылған мүгедектігі бар адамдар барлығы</w:t>
            </w:r>
          </w:p>
          <w:p>
            <w:pPr>
              <w:spacing w:after="20"/>
              <w:ind w:left="20"/>
              <w:jc w:val="both"/>
            </w:pPr>
            <w:r>
              <w:rPr>
                <w:rFonts w:ascii="Times New Roman"/>
                <w:b w:val="false"/>
                <w:i w:val="false"/>
                <w:color w:val="000000"/>
                <w:sz w:val="20"/>
              </w:rPr>
              <w:t>
всего лиц с инвалидностью и нарушением опорно-двигательно-го аппарата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 бұзылған және мінез-құлқы бұзылған мүгедектігі бар адамдар барлығы</w:t>
            </w:r>
          </w:p>
          <w:p>
            <w:pPr>
              <w:spacing w:after="20"/>
              <w:ind w:left="20"/>
              <w:jc w:val="both"/>
            </w:pPr>
            <w:r>
              <w:rPr>
                <w:rFonts w:ascii="Times New Roman"/>
                <w:b w:val="false"/>
                <w:i w:val="false"/>
                <w:color w:val="000000"/>
                <w:sz w:val="20"/>
              </w:rPr>
              <w:t>
всего лиц с инвалидностью с психическими расстройствами и расстройствами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 және одан үлкен) </w:t>
            </w:r>
          </w:p>
          <w:p>
            <w:pPr>
              <w:spacing w:after="20"/>
              <w:ind w:left="20"/>
              <w:jc w:val="both"/>
            </w:pPr>
            <w:r>
              <w:rPr>
                <w:rFonts w:ascii="Times New Roman"/>
                <w:b w:val="false"/>
                <w:i w:val="false"/>
                <w:color w:val="000000"/>
                <w:sz w:val="20"/>
              </w:rPr>
              <w:t>
(18 лет и старше)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Жасқа (0-6 жас) дейінгі мүгедектігі бар балалар</w:t>
            </w:r>
          </w:p>
          <w:p>
            <w:pPr>
              <w:spacing w:after="20"/>
              <w:ind w:left="20"/>
              <w:jc w:val="both"/>
            </w:pPr>
            <w:r>
              <w:rPr>
                <w:rFonts w:ascii="Times New Roman"/>
                <w:b w:val="false"/>
                <w:i w:val="false"/>
                <w:color w:val="000000"/>
                <w:sz w:val="20"/>
              </w:rPr>
              <w:t>
дети с инвалидностью до 7 лет (0-6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балалар(7-17жас)</w:t>
            </w:r>
          </w:p>
          <w:p>
            <w:pPr>
              <w:spacing w:after="20"/>
              <w:ind w:left="20"/>
              <w:jc w:val="both"/>
            </w:pPr>
            <w:r>
              <w:rPr>
                <w:rFonts w:ascii="Times New Roman"/>
                <w:b w:val="false"/>
                <w:i w:val="false"/>
                <w:color w:val="000000"/>
                <w:sz w:val="20"/>
              </w:rPr>
              <w:t>
дети с инвалидностью (7-17лет)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начало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келгендер саны, адам</w:t>
            </w:r>
          </w:p>
          <w:p>
            <w:pPr>
              <w:spacing w:after="20"/>
              <w:ind w:left="20"/>
              <w:jc w:val="both"/>
            </w:pPr>
            <w:r>
              <w:rPr>
                <w:rFonts w:ascii="Times New Roman"/>
                <w:b w:val="false"/>
                <w:i w:val="false"/>
                <w:color w:val="000000"/>
                <w:sz w:val="20"/>
              </w:rPr>
              <w:t>
Численность прибывших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кеткендер саны, адам</w:t>
            </w:r>
          </w:p>
          <w:p>
            <w:pPr>
              <w:spacing w:after="20"/>
              <w:ind w:left="20"/>
              <w:jc w:val="both"/>
            </w:pPr>
            <w:r>
              <w:rPr>
                <w:rFonts w:ascii="Times New Roman"/>
                <w:b w:val="false"/>
                <w:i w:val="false"/>
                <w:color w:val="000000"/>
                <w:sz w:val="20"/>
              </w:rPr>
              <w:t>
Численность выбывших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себептер бойынша кеткендер санынан (3-жол-дан), адам</w:t>
            </w:r>
          </w:p>
          <w:p>
            <w:pPr>
              <w:spacing w:after="20"/>
              <w:ind w:left="20"/>
              <w:jc w:val="both"/>
            </w:pPr>
            <w:r>
              <w:rPr>
                <w:rFonts w:ascii="Times New Roman"/>
                <w:b w:val="false"/>
                <w:i w:val="false"/>
                <w:color w:val="000000"/>
                <w:sz w:val="20"/>
              </w:rPr>
              <w:t>
Из численности выбывших по причине (из строки 3),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p>
            <w:pPr>
              <w:spacing w:after="20"/>
              <w:ind w:left="20"/>
              <w:jc w:val="both"/>
            </w:pPr>
            <w:r>
              <w:rPr>
                <w:rFonts w:ascii="Times New Roman"/>
                <w:b w:val="false"/>
                <w:i w:val="false"/>
                <w:color w:val="000000"/>
                <w:sz w:val="20"/>
              </w:rPr>
              <w:t>
смерть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тұру үшін шығарылғаны</w:t>
            </w:r>
          </w:p>
          <w:p>
            <w:pPr>
              <w:spacing w:after="20"/>
              <w:ind w:left="20"/>
              <w:jc w:val="both"/>
            </w:pPr>
            <w:r>
              <w:rPr>
                <w:rFonts w:ascii="Times New Roman"/>
                <w:b w:val="false"/>
                <w:i w:val="false"/>
                <w:color w:val="000000"/>
                <w:sz w:val="20"/>
              </w:rPr>
              <w:t>
отчислен для самостоятельного проживания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другие причины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 тұратындар (қызмет көрсетілетіндер)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көрсетілетіндердің) санынан заңмен белгіленген тəртіпте əрекетке қабілетсіз деп танылғандар</w:t>
            </w:r>
          </w:p>
          <w:p>
            <w:pPr>
              <w:spacing w:after="20"/>
              <w:ind w:left="20"/>
              <w:jc w:val="both"/>
            </w:pPr>
            <w:r>
              <w:rPr>
                <w:rFonts w:ascii="Times New Roman"/>
                <w:b w:val="false"/>
                <w:i w:val="false"/>
                <w:color w:val="000000"/>
                <w:sz w:val="20"/>
              </w:rPr>
              <w:t>
Из численности проживающих (обслуживающихся) на конец года, признанных в установленном законом порядке недееспособными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төсек тартып жатқандары,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находящихся на постельном режиме,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тұратындардың (қызмет көрсетілетіндер) жалпы санынан мына жастағылар (5-жолдан), адам</w:t>
            </w:r>
          </w:p>
          <w:p>
            <w:pPr>
              <w:spacing w:after="20"/>
              <w:ind w:left="20"/>
              <w:jc w:val="both"/>
            </w:pPr>
            <w:r>
              <w:rPr>
                <w:rFonts w:ascii="Times New Roman"/>
                <w:b w:val="false"/>
                <w:i w:val="false"/>
                <w:color w:val="000000"/>
                <w:sz w:val="20"/>
              </w:rPr>
              <w:t>
Из численности проживающих (обслуживающихся) на конец года в возрасте (из строки 5),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0-3жас</w:t>
            </w:r>
          </w:p>
          <w:p>
            <w:pPr>
              <w:spacing w:after="20"/>
              <w:ind w:left="20"/>
              <w:jc w:val="both"/>
            </w:pPr>
            <w:r>
              <w:rPr>
                <w:rFonts w:ascii="Times New Roman"/>
                <w:b w:val="false"/>
                <w:i w:val="false"/>
                <w:color w:val="000000"/>
                <w:sz w:val="20"/>
              </w:rPr>
              <w:t>
0-3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p>
            <w:pPr>
              <w:spacing w:after="20"/>
              <w:ind w:left="20"/>
              <w:jc w:val="both"/>
            </w:pPr>
            <w:r>
              <w:rPr>
                <w:rFonts w:ascii="Times New Roman"/>
                <w:b w:val="false"/>
                <w:i w:val="false"/>
                <w:color w:val="000000"/>
                <w:sz w:val="20"/>
              </w:rPr>
              <w:t>
4-7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жас</w:t>
            </w:r>
          </w:p>
          <w:p>
            <w:pPr>
              <w:spacing w:after="20"/>
              <w:ind w:left="20"/>
              <w:jc w:val="both"/>
            </w:pPr>
            <w:r>
              <w:rPr>
                <w:rFonts w:ascii="Times New Roman"/>
                <w:b w:val="false"/>
                <w:i w:val="false"/>
                <w:color w:val="000000"/>
                <w:sz w:val="20"/>
              </w:rPr>
              <w:t>
8-13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 жас</w:t>
            </w:r>
          </w:p>
          <w:p>
            <w:pPr>
              <w:spacing w:after="20"/>
              <w:ind w:left="20"/>
              <w:jc w:val="both"/>
            </w:pPr>
            <w:r>
              <w:rPr>
                <w:rFonts w:ascii="Times New Roman"/>
                <w:b w:val="false"/>
                <w:i w:val="false"/>
                <w:color w:val="000000"/>
                <w:sz w:val="20"/>
              </w:rPr>
              <w:t>
14-17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18-24жас</w:t>
            </w:r>
          </w:p>
          <w:p>
            <w:pPr>
              <w:spacing w:after="20"/>
              <w:ind w:left="20"/>
              <w:jc w:val="both"/>
            </w:pPr>
            <w:r>
              <w:rPr>
                <w:rFonts w:ascii="Times New Roman"/>
                <w:b w:val="false"/>
                <w:i w:val="false"/>
                <w:color w:val="000000"/>
                <w:sz w:val="20"/>
              </w:rPr>
              <w:t>
18-24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p>
            <w:pPr>
              <w:spacing w:after="20"/>
              <w:ind w:left="20"/>
              <w:jc w:val="both"/>
            </w:pPr>
            <w:r>
              <w:rPr>
                <w:rFonts w:ascii="Times New Roman"/>
                <w:b w:val="false"/>
                <w:i w:val="false"/>
                <w:color w:val="000000"/>
                <w:sz w:val="20"/>
              </w:rPr>
              <w:t>
25-29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p>
            <w:pPr>
              <w:spacing w:after="20"/>
              <w:ind w:left="20"/>
              <w:jc w:val="both"/>
            </w:pPr>
            <w:r>
              <w:rPr>
                <w:rFonts w:ascii="Times New Roman"/>
                <w:b w:val="false"/>
                <w:i w:val="false"/>
                <w:color w:val="000000"/>
                <w:sz w:val="20"/>
              </w:rPr>
              <w:t>
30-39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40-49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 жас</w:t>
            </w:r>
          </w:p>
          <w:p>
            <w:pPr>
              <w:spacing w:after="20"/>
              <w:ind w:left="20"/>
              <w:jc w:val="both"/>
            </w:pPr>
            <w:r>
              <w:rPr>
                <w:rFonts w:ascii="Times New Roman"/>
                <w:b w:val="false"/>
                <w:i w:val="false"/>
                <w:color w:val="000000"/>
                <w:sz w:val="20"/>
              </w:rPr>
              <w:t>
50-58 лет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59-63жас</w:t>
            </w:r>
          </w:p>
          <w:p>
            <w:pPr>
              <w:spacing w:after="20"/>
              <w:ind w:left="20"/>
              <w:jc w:val="both"/>
            </w:pPr>
            <w:r>
              <w:rPr>
                <w:rFonts w:ascii="Times New Roman"/>
                <w:b w:val="false"/>
                <w:i w:val="false"/>
                <w:color w:val="000000"/>
                <w:sz w:val="20"/>
              </w:rPr>
              <w:t>
59-63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 жәнеодан жоғары</w:t>
            </w:r>
          </w:p>
          <w:p>
            <w:pPr>
              <w:spacing w:after="20"/>
              <w:ind w:left="20"/>
              <w:jc w:val="both"/>
            </w:pPr>
            <w:r>
              <w:rPr>
                <w:rFonts w:ascii="Times New Roman"/>
                <w:b w:val="false"/>
                <w:i w:val="false"/>
                <w:color w:val="000000"/>
                <w:sz w:val="20"/>
              </w:rPr>
              <w:t>
64 года и старше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 арнаулы әлеуметтік көрсетілетін қызметтерді алушылардың саны, адам</w:t>
            </w:r>
          </w:p>
          <w:p>
            <w:pPr>
              <w:spacing w:after="20"/>
              <w:ind w:left="20"/>
              <w:jc w:val="both"/>
            </w:pPr>
            <w:r>
              <w:rPr>
                <w:rFonts w:ascii="Times New Roman"/>
                <w:b w:val="false"/>
                <w:i w:val="false"/>
                <w:color w:val="000000"/>
                <w:sz w:val="20"/>
              </w:rPr>
              <w:t>
Численность получателей специальных социальных услуг в течение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тұрмыстық-еңбек қызметіне тартылған тұратын (қызмет көрсетілетіндер) адамдар саны, адам</w:t>
            </w:r>
          </w:p>
          <w:p>
            <w:pPr>
              <w:spacing w:after="20"/>
              <w:ind w:left="20"/>
              <w:jc w:val="both"/>
            </w:pPr>
            <w:r>
              <w:rPr>
                <w:rFonts w:ascii="Times New Roman"/>
                <w:b w:val="false"/>
                <w:i w:val="false"/>
                <w:color w:val="000000"/>
                <w:sz w:val="20"/>
              </w:rPr>
              <w:t>
Численность проживающих (обслуживающихся) лиц, вовлеченных в бытовую-трудовую деятельность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 саны, адам </w:t>
            </w:r>
          </w:p>
          <w:p>
            <w:pPr>
              <w:spacing w:after="20"/>
              <w:ind w:left="20"/>
              <w:jc w:val="both"/>
            </w:pPr>
            <w:r>
              <w:rPr>
                <w:rFonts w:ascii="Times New Roman"/>
                <w:b w:val="false"/>
                <w:i w:val="false"/>
                <w:color w:val="000000"/>
                <w:sz w:val="20"/>
              </w:rPr>
              <w:t>
Численность возвращенных (переданных) в семьи и (или) получающих специальные социальные услуги в условиях полустационаров и оказания услуг на дому на конец года,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соңына дәрігердің қорытындысы бойынша жұмыс істеуге мүмкіндігі бар тұратындардың (қызмет көрсетілетіндердің) саны, адам</w:t>
            </w:r>
          </w:p>
          <w:p>
            <w:pPr>
              <w:spacing w:after="20"/>
              <w:ind w:left="20"/>
              <w:jc w:val="both"/>
            </w:pPr>
            <w:r>
              <w:rPr>
                <w:rFonts w:ascii="Times New Roman"/>
                <w:b w:val="false"/>
                <w:i w:val="false"/>
                <w:color w:val="000000"/>
                <w:sz w:val="20"/>
              </w:rPr>
              <w:t>
Численность проживающих (обслуживающихся) на конец года, которые по заключению врача могут работать,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контингентінің саны, адам</w:t>
            </w:r>
          </w:p>
          <w:p>
            <w:pPr>
              <w:spacing w:after="20"/>
              <w:ind w:left="20"/>
              <w:jc w:val="both"/>
            </w:pPr>
            <w:r>
              <w:rPr>
                <w:rFonts w:ascii="Times New Roman"/>
                <w:b w:val="false"/>
                <w:i w:val="false"/>
                <w:color w:val="000000"/>
                <w:sz w:val="20"/>
              </w:rPr>
              <w:t>
Численность контингента работающих, человек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санынан мүгедектігі бар, адам</w:t>
            </w:r>
          </w:p>
          <w:p>
            <w:pPr>
              <w:spacing w:after="20"/>
              <w:ind w:left="20"/>
              <w:jc w:val="both"/>
            </w:pPr>
            <w:r>
              <w:rPr>
                <w:rFonts w:ascii="Times New Roman"/>
                <w:b w:val="false"/>
                <w:i w:val="false"/>
                <w:color w:val="000000"/>
                <w:sz w:val="20"/>
              </w:rPr>
              <w:t>
Из численности проживающих имеют инвалидность,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 және одан үлкен)</w:t>
            </w:r>
          </w:p>
          <w:p>
            <w:pPr>
              <w:spacing w:after="20"/>
              <w:ind w:left="20"/>
              <w:jc w:val="both"/>
            </w:pPr>
            <w:r>
              <w:rPr>
                <w:rFonts w:ascii="Times New Roman"/>
                <w:b w:val="false"/>
                <w:i w:val="false"/>
                <w:color w:val="000000"/>
                <w:sz w:val="20"/>
              </w:rPr>
              <w:t>
(18 лет и старше)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жасқа (0-6 жас) дейінгімүгедектігі бар балалар</w:t>
            </w:r>
          </w:p>
          <w:p>
            <w:pPr>
              <w:spacing w:after="20"/>
              <w:ind w:left="20"/>
              <w:jc w:val="both"/>
            </w:pPr>
            <w:r>
              <w:rPr>
                <w:rFonts w:ascii="Times New Roman"/>
                <w:b w:val="false"/>
                <w:i w:val="false"/>
                <w:color w:val="000000"/>
                <w:sz w:val="20"/>
              </w:rPr>
              <w:t>
дети с инвали дностью до 7 лет (0-6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 (7-17жас)</w:t>
            </w:r>
          </w:p>
          <w:p>
            <w:pPr>
              <w:spacing w:after="20"/>
              <w:ind w:left="20"/>
              <w:jc w:val="both"/>
            </w:pPr>
            <w:r>
              <w:rPr>
                <w:rFonts w:ascii="Times New Roman"/>
                <w:b w:val="false"/>
                <w:i w:val="false"/>
                <w:color w:val="000000"/>
                <w:sz w:val="20"/>
              </w:rPr>
              <w:t>
дети с инвалидностью (7-17лет)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w:t>
            </w:r>
          </w:p>
          <w:p>
            <w:pPr>
              <w:spacing w:after="20"/>
              <w:ind w:left="20"/>
              <w:jc w:val="both"/>
            </w:pPr>
            <w:r>
              <w:rPr>
                <w:rFonts w:ascii="Times New Roman"/>
                <w:b w:val="false"/>
                <w:i w:val="false"/>
                <w:color w:val="000000"/>
                <w:sz w:val="20"/>
              </w:rPr>
              <w:t>
первой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w:t>
            </w:r>
          </w:p>
          <w:p>
            <w:pPr>
              <w:spacing w:after="20"/>
              <w:ind w:left="20"/>
              <w:jc w:val="both"/>
            </w:pPr>
            <w:r>
              <w:rPr>
                <w:rFonts w:ascii="Times New Roman"/>
                <w:b w:val="false"/>
                <w:i w:val="false"/>
                <w:color w:val="000000"/>
                <w:sz w:val="20"/>
              </w:rPr>
              <w:t>
второй группы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w:t>
            </w:r>
          </w:p>
          <w:p>
            <w:pPr>
              <w:spacing w:after="20"/>
              <w:ind w:left="20"/>
              <w:jc w:val="both"/>
            </w:pPr>
            <w:r>
              <w:rPr>
                <w:rFonts w:ascii="Times New Roman"/>
                <w:b w:val="false"/>
                <w:i w:val="false"/>
                <w:color w:val="000000"/>
                <w:sz w:val="20"/>
              </w:rPr>
              <w:t>
третьей группы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Қызмет көрсетуші персонал туралы мәліметтерді көрсетіңіз</w:t>
      </w:r>
    </w:p>
    <w:p>
      <w:pPr>
        <w:spacing w:after="0"/>
        <w:ind w:left="0"/>
        <w:jc w:val="both"/>
      </w:pPr>
      <w:r>
        <w:rPr>
          <w:rFonts w:ascii="Times New Roman"/>
          <w:b w:val="false"/>
          <w:i w:val="false"/>
          <w:color w:val="000000"/>
          <w:sz w:val="28"/>
        </w:rPr>
        <w:t>
      Укажите сведения об обслуживающем персонале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штат саны, бірлік</w:t>
            </w:r>
          </w:p>
          <w:p>
            <w:pPr>
              <w:spacing w:after="20"/>
              <w:ind w:left="20"/>
              <w:jc w:val="both"/>
            </w:pPr>
            <w:r>
              <w:rPr>
                <w:rFonts w:ascii="Times New Roman"/>
                <w:b w:val="false"/>
                <w:i w:val="false"/>
                <w:color w:val="000000"/>
                <w:sz w:val="20"/>
              </w:rPr>
              <w:t>
Штатное количество должностей,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нақтыс аны, адам</w:t>
            </w:r>
          </w:p>
          <w:p>
            <w:pPr>
              <w:spacing w:after="20"/>
              <w:ind w:left="20"/>
              <w:jc w:val="both"/>
            </w:pPr>
            <w:r>
              <w:rPr>
                <w:rFonts w:ascii="Times New Roman"/>
                <w:b w:val="false"/>
                <w:i w:val="false"/>
                <w:color w:val="000000"/>
                <w:sz w:val="20"/>
              </w:rPr>
              <w:t>
Фактическая численность работников,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персонал</w:t>
            </w:r>
          </w:p>
          <w:p>
            <w:pPr>
              <w:spacing w:after="20"/>
              <w:ind w:left="20"/>
              <w:jc w:val="both"/>
            </w:pPr>
            <w:r>
              <w:rPr>
                <w:rFonts w:ascii="Times New Roman"/>
                <w:b w:val="false"/>
                <w:i w:val="false"/>
                <w:color w:val="000000"/>
                <w:sz w:val="20"/>
              </w:rPr>
              <w:t>
Административный и вспомогательный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шаруашылық қызмет көрсетуші персонал</w:t>
            </w:r>
          </w:p>
          <w:p>
            <w:pPr>
              <w:spacing w:after="20"/>
              <w:ind w:left="20"/>
              <w:jc w:val="both"/>
            </w:pPr>
            <w:r>
              <w:rPr>
                <w:rFonts w:ascii="Times New Roman"/>
                <w:b w:val="false"/>
                <w:i w:val="false"/>
                <w:color w:val="000000"/>
                <w:sz w:val="20"/>
              </w:rPr>
              <w:t>
руководящие работники и хозяйственно-обслуживающий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 бойынша персонал</w:t>
            </w:r>
          </w:p>
          <w:p>
            <w:pPr>
              <w:spacing w:after="20"/>
              <w:ind w:left="20"/>
              <w:jc w:val="both"/>
            </w:pPr>
            <w:r>
              <w:rPr>
                <w:rFonts w:ascii="Times New Roman"/>
                <w:b w:val="false"/>
                <w:i w:val="false"/>
                <w:color w:val="000000"/>
                <w:sz w:val="20"/>
              </w:rPr>
              <w:t>
персонал по оказанию специальных социальных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социально-бытовых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социально-медицинских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w:t>
            </w:r>
          </w:p>
          <w:p>
            <w:pPr>
              <w:spacing w:after="20"/>
              <w:ind w:left="20"/>
              <w:jc w:val="both"/>
            </w:pPr>
            <w:r>
              <w:rPr>
                <w:rFonts w:ascii="Times New Roman"/>
                <w:b w:val="false"/>
                <w:i w:val="false"/>
                <w:color w:val="000000"/>
                <w:sz w:val="20"/>
              </w:rPr>
              <w:t>
врач педиатр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w:t>
            </w:r>
          </w:p>
          <w:p>
            <w:pPr>
              <w:spacing w:after="20"/>
              <w:ind w:left="20"/>
              <w:jc w:val="both"/>
            </w:pPr>
            <w:r>
              <w:rPr>
                <w:rFonts w:ascii="Times New Roman"/>
                <w:b w:val="false"/>
                <w:i w:val="false"/>
                <w:color w:val="000000"/>
                <w:sz w:val="20"/>
              </w:rPr>
              <w:t>
врач терапевт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p>
            <w:pPr>
              <w:spacing w:after="20"/>
              <w:ind w:left="20"/>
              <w:jc w:val="both"/>
            </w:pPr>
            <w:r>
              <w:rPr>
                <w:rFonts w:ascii="Times New Roman"/>
                <w:b w:val="false"/>
                <w:i w:val="false"/>
                <w:color w:val="000000"/>
                <w:sz w:val="20"/>
              </w:rPr>
              <w:t>
врач невропатолог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w:t>
            </w:r>
          </w:p>
          <w:p>
            <w:pPr>
              <w:spacing w:after="20"/>
              <w:ind w:left="20"/>
              <w:jc w:val="both"/>
            </w:pPr>
            <w:r>
              <w:rPr>
                <w:rFonts w:ascii="Times New Roman"/>
                <w:b w:val="false"/>
                <w:i w:val="false"/>
                <w:color w:val="000000"/>
                <w:sz w:val="20"/>
              </w:rPr>
              <w:t>
врач психиатр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травматолог-ортопеддәрігер</w:t>
            </w:r>
          </w:p>
          <w:p>
            <w:pPr>
              <w:spacing w:after="20"/>
              <w:ind w:left="20"/>
              <w:jc w:val="both"/>
            </w:pPr>
            <w:r>
              <w:rPr>
                <w:rFonts w:ascii="Times New Roman"/>
                <w:b w:val="false"/>
                <w:i w:val="false"/>
                <w:color w:val="000000"/>
                <w:sz w:val="20"/>
              </w:rPr>
              <w:t>
врач травматолог-ортопед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дәрігерлер</w:t>
            </w:r>
          </w:p>
          <w:p>
            <w:pPr>
              <w:spacing w:after="20"/>
              <w:ind w:left="20"/>
              <w:jc w:val="both"/>
            </w:pPr>
            <w:r>
              <w:rPr>
                <w:rFonts w:ascii="Times New Roman"/>
                <w:b w:val="false"/>
                <w:i w:val="false"/>
                <w:color w:val="000000"/>
                <w:sz w:val="20"/>
              </w:rPr>
              <w:t>
другие врачи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p>
            <w:pPr>
              <w:spacing w:after="20"/>
              <w:ind w:left="20"/>
              <w:jc w:val="both"/>
            </w:pPr>
            <w:r>
              <w:rPr>
                <w:rFonts w:ascii="Times New Roman"/>
                <w:b w:val="false"/>
                <w:i w:val="false"/>
                <w:color w:val="000000"/>
                <w:sz w:val="20"/>
              </w:rPr>
              <w:t>
фармацевт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бике</w:t>
            </w:r>
          </w:p>
          <w:p>
            <w:pPr>
              <w:spacing w:after="20"/>
              <w:ind w:left="20"/>
              <w:jc w:val="both"/>
            </w:pPr>
            <w:r>
              <w:rPr>
                <w:rFonts w:ascii="Times New Roman"/>
                <w:b w:val="false"/>
                <w:i w:val="false"/>
                <w:color w:val="000000"/>
                <w:sz w:val="20"/>
              </w:rPr>
              <w:t>
медицинская сестра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және психологиялық қызметтерді көрсету бойынша персонал</w:t>
            </w:r>
          </w:p>
          <w:p>
            <w:pPr>
              <w:spacing w:after="20"/>
              <w:ind w:left="20"/>
              <w:jc w:val="both"/>
            </w:pPr>
            <w:r>
              <w:rPr>
                <w:rFonts w:ascii="Times New Roman"/>
                <w:b w:val="false"/>
                <w:i w:val="false"/>
                <w:color w:val="000000"/>
                <w:sz w:val="20"/>
              </w:rPr>
              <w:t>
Персонал по оказанию социально-педагогических и психологических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w:t>
            </w:r>
          </w:p>
          <w:p>
            <w:pPr>
              <w:spacing w:after="20"/>
              <w:ind w:left="20"/>
              <w:jc w:val="both"/>
            </w:pPr>
            <w:r>
              <w:rPr>
                <w:rFonts w:ascii="Times New Roman"/>
                <w:b w:val="false"/>
                <w:i w:val="false"/>
                <w:color w:val="000000"/>
                <w:sz w:val="20"/>
              </w:rPr>
              <w:t>
втомчисле: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психолог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p>
            <w:pPr>
              <w:spacing w:after="20"/>
              <w:ind w:left="20"/>
              <w:jc w:val="both"/>
            </w:pPr>
            <w:r>
              <w:rPr>
                <w:rFonts w:ascii="Times New Roman"/>
                <w:b w:val="false"/>
                <w:i w:val="false"/>
                <w:color w:val="000000"/>
                <w:sz w:val="20"/>
              </w:rPr>
              <w:t>
методист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p>
            <w:pPr>
              <w:spacing w:after="20"/>
              <w:ind w:left="20"/>
              <w:jc w:val="both"/>
            </w:pPr>
            <w:r>
              <w:rPr>
                <w:rFonts w:ascii="Times New Roman"/>
                <w:b w:val="false"/>
                <w:i w:val="false"/>
                <w:color w:val="000000"/>
                <w:sz w:val="20"/>
              </w:rPr>
              <w:t>
воспитатель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p>
            <w:pPr>
              <w:spacing w:after="20"/>
              <w:ind w:left="20"/>
              <w:jc w:val="both"/>
            </w:pPr>
            <w:r>
              <w:rPr>
                <w:rFonts w:ascii="Times New Roman"/>
                <w:b w:val="false"/>
                <w:i w:val="false"/>
                <w:color w:val="000000"/>
                <w:sz w:val="20"/>
              </w:rPr>
              <w:t>
логопед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p>
            <w:pPr>
              <w:spacing w:after="20"/>
              <w:ind w:left="20"/>
              <w:jc w:val="both"/>
            </w:pPr>
            <w:r>
              <w:rPr>
                <w:rFonts w:ascii="Times New Roman"/>
                <w:b w:val="false"/>
                <w:i w:val="false"/>
                <w:color w:val="000000"/>
                <w:sz w:val="20"/>
              </w:rPr>
              <w:t>
дефектолог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w:t>
            </w:r>
          </w:p>
          <w:p>
            <w:pPr>
              <w:spacing w:after="20"/>
              <w:ind w:left="20"/>
              <w:jc w:val="both"/>
            </w:pPr>
            <w:r>
              <w:rPr>
                <w:rFonts w:ascii="Times New Roman"/>
                <w:b w:val="false"/>
                <w:i w:val="false"/>
                <w:color w:val="000000"/>
                <w:sz w:val="20"/>
              </w:rPr>
              <w:t>
учитель музыки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w:t>
            </w:r>
          </w:p>
          <w:p>
            <w:pPr>
              <w:spacing w:after="20"/>
              <w:ind w:left="20"/>
              <w:jc w:val="both"/>
            </w:pPr>
            <w:r>
              <w:rPr>
                <w:rFonts w:ascii="Times New Roman"/>
                <w:b w:val="false"/>
                <w:i w:val="false"/>
                <w:color w:val="000000"/>
                <w:sz w:val="20"/>
              </w:rPr>
              <w:t>
учитель физической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 (еңбекке оқыту мұғалімі)</w:t>
            </w:r>
          </w:p>
          <w:p>
            <w:pPr>
              <w:spacing w:after="20"/>
              <w:ind w:left="20"/>
              <w:jc w:val="both"/>
            </w:pPr>
            <w:r>
              <w:rPr>
                <w:rFonts w:ascii="Times New Roman"/>
                <w:b w:val="false"/>
                <w:i w:val="false"/>
                <w:color w:val="000000"/>
                <w:sz w:val="20"/>
              </w:rPr>
              <w:t>
инструктор по трудовой терапии (учитель по трудовому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мәдени ұйымдастырушы және музыкалық жетекші</w:t>
            </w:r>
          </w:p>
          <w:p>
            <w:pPr>
              <w:spacing w:after="20"/>
              <w:ind w:left="20"/>
              <w:jc w:val="both"/>
            </w:pPr>
            <w:r>
              <w:rPr>
                <w:rFonts w:ascii="Times New Roman"/>
                <w:b w:val="false"/>
                <w:i w:val="false"/>
                <w:color w:val="000000"/>
                <w:sz w:val="20"/>
              </w:rPr>
              <w:t>
библиотекарь, культорганизатор и музыкальный руководитель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оқытушылар</w:t>
            </w:r>
          </w:p>
          <w:p>
            <w:pPr>
              <w:spacing w:after="20"/>
              <w:ind w:left="20"/>
              <w:jc w:val="both"/>
            </w:pPr>
            <w:r>
              <w:rPr>
                <w:rFonts w:ascii="Times New Roman"/>
                <w:b w:val="false"/>
                <w:i w:val="false"/>
                <w:color w:val="000000"/>
                <w:sz w:val="20"/>
              </w:rPr>
              <w:t>
другие преподаватели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Ұйым сипаттамасын толтырыңыз</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Заполните характеристику организации</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здания,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жалпы алаңы, шаршы метр</w:t>
            </w:r>
          </w:p>
          <w:p>
            <w:pPr>
              <w:spacing w:after="20"/>
              <w:ind w:left="20"/>
              <w:jc w:val="both"/>
            </w:pPr>
            <w:r>
              <w:rPr>
                <w:rFonts w:ascii="Times New Roman"/>
                <w:b w:val="false"/>
                <w:i w:val="false"/>
                <w:color w:val="000000"/>
                <w:sz w:val="20"/>
              </w:rPr>
              <w:t>
Общая площадь спальных комнат,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бөлмелердің саны, бірлік</w:t>
            </w:r>
          </w:p>
          <w:p>
            <w:pPr>
              <w:spacing w:after="20"/>
              <w:ind w:left="20"/>
              <w:jc w:val="both"/>
            </w:pPr>
            <w:r>
              <w:rPr>
                <w:rFonts w:ascii="Times New Roman"/>
                <w:b w:val="false"/>
                <w:i w:val="false"/>
                <w:color w:val="000000"/>
                <w:sz w:val="20"/>
              </w:rPr>
              <w:t>
Количество спальных комнат,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орындардың жоспарлы саны, бірлік</w:t>
            </w:r>
          </w:p>
          <w:p>
            <w:pPr>
              <w:spacing w:after="20"/>
              <w:ind w:left="20"/>
              <w:jc w:val="both"/>
            </w:pPr>
            <w:r>
              <w:rPr>
                <w:rFonts w:ascii="Times New Roman"/>
                <w:b w:val="false"/>
                <w:i w:val="false"/>
                <w:color w:val="000000"/>
                <w:sz w:val="20"/>
              </w:rPr>
              <w:t>
Плановое число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қойылған төсек-орындар, бірлік</w:t>
            </w:r>
          </w:p>
          <w:p>
            <w:pPr>
              <w:spacing w:after="20"/>
              <w:ind w:left="20"/>
              <w:jc w:val="both"/>
            </w:pPr>
            <w:r>
              <w:rPr>
                <w:rFonts w:ascii="Times New Roman"/>
                <w:b w:val="false"/>
                <w:i w:val="false"/>
                <w:color w:val="000000"/>
                <w:sz w:val="20"/>
              </w:rPr>
              <w:t>
Фактически развернуто коек,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шеберханаларының саны, бірлік</w:t>
            </w:r>
          </w:p>
          <w:p>
            <w:pPr>
              <w:spacing w:after="20"/>
              <w:ind w:left="20"/>
              <w:jc w:val="both"/>
            </w:pPr>
            <w:r>
              <w:rPr>
                <w:rFonts w:ascii="Times New Roman"/>
                <w:b w:val="false"/>
                <w:i w:val="false"/>
                <w:color w:val="000000"/>
                <w:sz w:val="20"/>
              </w:rPr>
              <w:t>
Количество лечебно-трудовых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Цехтар мен учаскелердің саны, бірлік</w:t>
            </w:r>
          </w:p>
          <w:p>
            <w:pPr>
              <w:spacing w:after="20"/>
              <w:ind w:left="20"/>
              <w:jc w:val="both"/>
            </w:pPr>
            <w:r>
              <w:rPr>
                <w:rFonts w:ascii="Times New Roman"/>
                <w:b w:val="false"/>
                <w:i w:val="false"/>
                <w:color w:val="000000"/>
                <w:sz w:val="20"/>
              </w:rPr>
              <w:t>
Количество цехов и участков,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шаруашылықтардың саны, бірлік</w:t>
            </w:r>
          </w:p>
          <w:p>
            <w:pPr>
              <w:spacing w:after="20"/>
              <w:ind w:left="20"/>
              <w:jc w:val="both"/>
            </w:pPr>
            <w:r>
              <w:rPr>
                <w:rFonts w:ascii="Times New Roman"/>
                <w:b w:val="false"/>
                <w:i w:val="false"/>
                <w:color w:val="000000"/>
                <w:sz w:val="20"/>
              </w:rPr>
              <w:t>
Количество подсобных хозяйств,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Əлеуметтік-тұрмыстық бағыттағы кабинеттер саны, бірлік</w:t>
            </w:r>
          </w:p>
          <w:p>
            <w:pPr>
              <w:spacing w:after="20"/>
              <w:ind w:left="20"/>
              <w:jc w:val="both"/>
            </w:pPr>
            <w:r>
              <w:rPr>
                <w:rFonts w:ascii="Times New Roman"/>
                <w:b w:val="false"/>
                <w:i w:val="false"/>
                <w:color w:val="000000"/>
                <w:sz w:val="20"/>
              </w:rPr>
              <w:t>
Количество кабинетов социально-бытовой ориентации,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саны барлығы, бірлік</w:t>
            </w:r>
          </w:p>
          <w:p>
            <w:pPr>
              <w:spacing w:after="20"/>
              <w:ind w:left="20"/>
              <w:jc w:val="both"/>
            </w:pPr>
            <w:r>
              <w:rPr>
                <w:rFonts w:ascii="Times New Roman"/>
                <w:b w:val="false"/>
                <w:i w:val="false"/>
                <w:color w:val="000000"/>
                <w:sz w:val="20"/>
              </w:rPr>
              <w:t>
Количество телефонов всего,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Ғимаратты абаттандыру туралы ақпаратты көрсетіңіз</w:t>
      </w:r>
      <w:r>
        <w:rPr>
          <w:rFonts w:ascii="Times New Roman"/>
          <w:b w:val="false"/>
          <w:i w:val="false"/>
          <w:color w:val="000000"/>
          <w:vertAlign w:val="superscript"/>
        </w:rPr>
        <w:t>4</w:t>
      </w:r>
    </w:p>
    <w:p>
      <w:pPr>
        <w:spacing w:after="0"/>
        <w:ind w:left="0"/>
        <w:jc w:val="both"/>
      </w:pPr>
      <w:r>
        <w:rPr>
          <w:rFonts w:ascii="Times New Roman"/>
          <w:b w:val="false"/>
          <w:i w:val="false"/>
          <w:color w:val="000000"/>
          <w:sz w:val="28"/>
        </w:rPr>
        <w:t>
      Укажите информацию о благоустройстве здания</w:t>
      </w:r>
      <w:r>
        <w:rPr>
          <w:rFonts w:ascii="Times New Roman"/>
          <w:b w:val="false"/>
          <w:i w:val="false"/>
          <w:color w:val="000000"/>
          <w:vertAlign w:val="superscript"/>
        </w:rPr>
        <w:t>4</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Жауапты "√"белгісіменбелгілеңіз</w:t>
            </w:r>
          </w:p>
          <w:p>
            <w:pPr>
              <w:spacing w:after="20"/>
              <w:ind w:left="20"/>
              <w:jc w:val="both"/>
            </w:pPr>
            <w:r>
              <w:rPr>
                <w:rFonts w:ascii="Times New Roman"/>
                <w:b w:val="false"/>
                <w:i w:val="false"/>
                <w:color w:val="000000"/>
                <w:sz w:val="20"/>
              </w:rPr>
              <w:t>
Отметьтезнаком"√"</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барлығы</w:t>
            </w:r>
          </w:p>
          <w:p>
            <w:pPr>
              <w:spacing w:after="20"/>
              <w:ind w:left="20"/>
              <w:jc w:val="both"/>
            </w:pPr>
            <w:r>
              <w:rPr>
                <w:rFonts w:ascii="Times New Roman"/>
                <w:b w:val="false"/>
                <w:i w:val="false"/>
                <w:color w:val="000000"/>
                <w:sz w:val="20"/>
              </w:rPr>
              <w:t>
Благоустройство, всего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Электрқуаты</w:t>
            </w:r>
          </w:p>
          <w:p>
            <w:pPr>
              <w:spacing w:after="20"/>
              <w:ind w:left="20"/>
              <w:jc w:val="both"/>
            </w:pPr>
            <w:r>
              <w:rPr>
                <w:rFonts w:ascii="Times New Roman"/>
                <w:b w:val="false"/>
                <w:i w:val="false"/>
                <w:color w:val="000000"/>
                <w:sz w:val="20"/>
              </w:rPr>
              <w:t>
Электричество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Орталықтанжылыту</w:t>
            </w:r>
          </w:p>
          <w:p>
            <w:pPr>
              <w:spacing w:after="20"/>
              <w:ind w:left="20"/>
              <w:jc w:val="both"/>
            </w:pPr>
            <w:r>
              <w:rPr>
                <w:rFonts w:ascii="Times New Roman"/>
                <w:b w:val="false"/>
                <w:i w:val="false"/>
                <w:color w:val="000000"/>
                <w:sz w:val="20"/>
              </w:rPr>
              <w:t>
Центральноеотопление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5-бөлімді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Раздел 5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6-бөлімді үйде әлеуметтік көмек көрсетудің аумақтық орталықтары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Раздел 6 не заполняется территориальными центрами социальной помощи на дому</w:t>
      </w:r>
    </w:p>
    <w:p>
      <w:pPr>
        <w:spacing w:after="0"/>
        <w:ind w:left="0"/>
        <w:jc w:val="both"/>
      </w:pPr>
      <w:r>
        <w:rPr>
          <w:rFonts w:ascii="Times New Roman"/>
          <w:b w:val="false"/>
          <w:i w:val="false"/>
          <w:color w:val="000000"/>
          <w:sz w:val="28"/>
        </w:rPr>
        <w:t>
      Жекеқондырғыларданжылыту (жекеқондырғылардан</w:t>
      </w:r>
    </w:p>
    <w:p>
      <w:pPr>
        <w:spacing w:after="0"/>
        <w:ind w:left="0"/>
        <w:jc w:val="both"/>
      </w:pPr>
      <w:r>
        <w:rPr>
          <w:rFonts w:ascii="Times New Roman"/>
          <w:b w:val="false"/>
          <w:i w:val="false"/>
          <w:color w:val="000000"/>
          <w:sz w:val="28"/>
        </w:rPr>
        <w:t>
      6.1.3 қазандықтардан жылыту)</w:t>
      </w:r>
    </w:p>
    <w:p>
      <w:pPr>
        <w:spacing w:after="0"/>
        <w:ind w:left="0"/>
        <w:jc w:val="both"/>
      </w:pPr>
      <w:r>
        <w:rPr>
          <w:rFonts w:ascii="Times New Roman"/>
          <w:b w:val="false"/>
          <w:i w:val="false"/>
          <w:color w:val="000000"/>
          <w:sz w:val="28"/>
        </w:rPr>
        <w:t>
      Автономное отопление(отопление от индивидуальных установок, котлов)</w:t>
      </w:r>
    </w:p>
    <w:tbl>
      <w:tblPr>
        <w:tblW w:w="0" w:type="auto"/>
        <w:tblCellSpacing w:w="0" w:type="auto"/>
        <w:tblBorders>
          <w:top w:val="none"/>
          <w:left w:val="none"/>
          <w:bottom w:val="none"/>
          <w:right w:val="none"/>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Ғимараттағысуқұбыры</w:t>
            </w:r>
          </w:p>
          <w:p>
            <w:pPr>
              <w:spacing w:after="20"/>
              <w:ind w:left="20"/>
              <w:jc w:val="both"/>
            </w:pPr>
            <w:r>
              <w:rPr>
                <w:rFonts w:ascii="Times New Roman"/>
                <w:b w:val="false"/>
                <w:i w:val="false"/>
                <w:color w:val="000000"/>
                <w:sz w:val="20"/>
              </w:rPr>
              <w:t>
Водопроводвздании</w:t>
            </w: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Кәріз</w:t>
            </w:r>
          </w:p>
          <w:p>
            <w:pPr>
              <w:spacing w:after="20"/>
              <w:ind w:left="20"/>
              <w:jc w:val="both"/>
            </w:pPr>
            <w:r>
              <w:rPr>
                <w:rFonts w:ascii="Times New Roman"/>
                <w:b w:val="false"/>
                <w:i w:val="false"/>
                <w:color w:val="000000"/>
                <w:sz w:val="20"/>
              </w:rPr>
              <w:t>
Канализация</w:t>
            </w: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Мыналарменқамтылғанұйықтайтынбөлмелерсанын көрсетіңіз, бірлік:</w:t>
            </w:r>
          </w:p>
          <w:p>
            <w:pPr>
              <w:spacing w:after="20"/>
              <w:ind w:left="20"/>
              <w:jc w:val="both"/>
            </w:pPr>
            <w:r>
              <w:rPr>
                <w:rFonts w:ascii="Times New Roman"/>
                <w:b w:val="false"/>
                <w:i w:val="false"/>
                <w:color w:val="000000"/>
                <w:sz w:val="20"/>
              </w:rPr>
              <w:t>
6.2 Укажите количество спальных комнат, единиц, в которыхесть:</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Соныңішіндетұрғындарақытөлейтін</w:t>
            </w:r>
          </w:p>
          <w:p>
            <w:pPr>
              <w:spacing w:after="20"/>
              <w:ind w:left="20"/>
              <w:jc w:val="both"/>
            </w:pPr>
            <w:r>
              <w:rPr>
                <w:rFonts w:ascii="Times New Roman"/>
                <w:b w:val="false"/>
                <w:i w:val="false"/>
                <w:color w:val="000000"/>
                <w:sz w:val="20"/>
              </w:rPr>
              <w:t>
ұйықтайтынбөлмелерде</w:t>
            </w:r>
          </w:p>
          <w:p>
            <w:pPr>
              <w:spacing w:after="20"/>
              <w:ind w:left="20"/>
              <w:jc w:val="both"/>
            </w:pPr>
            <w:r>
              <w:rPr>
                <w:rFonts w:ascii="Times New Roman"/>
                <w:b w:val="false"/>
                <w:i w:val="false"/>
                <w:color w:val="000000"/>
                <w:sz w:val="20"/>
              </w:rPr>
              <w:t>
Втом числе в спальных комнатах,</w:t>
            </w:r>
          </w:p>
          <w:p>
            <w:pPr>
              <w:spacing w:after="20"/>
              <w:ind w:left="20"/>
              <w:jc w:val="both"/>
            </w:pPr>
            <w:r>
              <w:rPr>
                <w:rFonts w:ascii="Times New Roman"/>
                <w:b w:val="false"/>
                <w:i w:val="false"/>
                <w:color w:val="000000"/>
                <w:sz w:val="20"/>
              </w:rPr>
              <w:t>
оплачиваемых проживающими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санитарлық торап (су мен шайылатын дәретхана)</w:t>
            </w:r>
          </w:p>
          <w:p>
            <w:pPr>
              <w:spacing w:after="20"/>
              <w:ind w:left="20"/>
              <w:jc w:val="both"/>
            </w:pPr>
            <w:r>
              <w:rPr>
                <w:rFonts w:ascii="Times New Roman"/>
                <w:b w:val="false"/>
                <w:i w:val="false"/>
                <w:color w:val="000000"/>
                <w:sz w:val="20"/>
              </w:rPr>
              <w:t>
санузел (туалет со смывом)</w:t>
            </w: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тұрақты ванна немесе су себезгі </w:t>
            </w:r>
          </w:p>
          <w:p>
            <w:pPr>
              <w:spacing w:after="20"/>
              <w:ind w:left="20"/>
              <w:jc w:val="both"/>
            </w:pPr>
            <w:r>
              <w:rPr>
                <w:rFonts w:ascii="Times New Roman"/>
                <w:b w:val="false"/>
                <w:i w:val="false"/>
                <w:color w:val="000000"/>
                <w:sz w:val="20"/>
              </w:rPr>
              <w:t>
стационарная ванна или душ</w:t>
            </w: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тұрақты телефон байланысы</w:t>
            </w:r>
          </w:p>
          <w:p>
            <w:pPr>
              <w:spacing w:after="20"/>
              <w:ind w:left="20"/>
              <w:jc w:val="both"/>
            </w:pPr>
            <w:r>
              <w:rPr>
                <w:rFonts w:ascii="Times New Roman"/>
                <w:b w:val="false"/>
                <w:i w:val="false"/>
                <w:color w:val="000000"/>
                <w:sz w:val="20"/>
              </w:rPr>
              <w:t>
стационарная телефонная связь</w:t>
            </w: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Статистикалық нысанды толтыруға жұмсалған уақытты,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до1часа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сағаттанартық</w:t>
            </w:r>
          </w:p>
          <w:p>
            <w:pPr>
              <w:spacing w:after="20"/>
              <w:ind w:left="20"/>
              <w:jc w:val="both"/>
            </w:pPr>
            <w:r>
              <w:rPr>
                <w:rFonts w:ascii="Times New Roman"/>
                <w:b w:val="false"/>
                <w:i w:val="false"/>
                <w:color w:val="000000"/>
                <w:sz w:val="20"/>
              </w:rPr>
              <w:t>
более40часов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 Адрес (респондента) ________________________</w:t>
      </w:r>
    </w:p>
    <w:p>
      <w:pPr>
        <w:spacing w:after="0"/>
        <w:ind w:left="0"/>
        <w:jc w:val="both"/>
      </w:pPr>
      <w:r>
        <w:rPr>
          <w:rFonts w:ascii="Times New Roman"/>
          <w:b w:val="false"/>
          <w:i w:val="false"/>
          <w:color w:val="000000"/>
          <w:sz w:val="28"/>
        </w:rPr>
        <w:t xml:space="preserve">
      Телефоны (респонденттің) _____ Электрондық пошта мекенжайы (респонденттің) ____ </w:t>
      </w:r>
    </w:p>
    <w:p>
      <w:pPr>
        <w:spacing w:after="0"/>
        <w:ind w:left="0"/>
        <w:jc w:val="both"/>
      </w:pPr>
      <w:r>
        <w:rPr>
          <w:rFonts w:ascii="Times New Roman"/>
          <w:b w:val="false"/>
          <w:i w:val="false"/>
          <w:color w:val="000000"/>
          <w:sz w:val="28"/>
        </w:rPr>
        <w:t xml:space="preserve">
      Телефон (респондента) стационарлық ұялы Адрес электронной почты (респондента)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w:t>
      </w:r>
    </w:p>
    <w:p>
      <w:pPr>
        <w:spacing w:after="0"/>
        <w:ind w:left="0"/>
        <w:jc w:val="both"/>
      </w:pPr>
      <w:r>
        <w:rPr>
          <w:rFonts w:ascii="Times New Roman"/>
          <w:b w:val="false"/>
          <w:i w:val="false"/>
          <w:color w:val="000000"/>
          <w:sz w:val="28"/>
        </w:rPr>
        <w:t xml:space="preserve">
      его обязанности 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12-қосымша</w:t>
            </w:r>
          </w:p>
        </w:tc>
      </w:tr>
    </w:tbl>
    <w:bookmarkStart w:name="z123" w:id="107"/>
    <w:p>
      <w:pPr>
        <w:spacing w:after="0"/>
        <w:ind w:left="0"/>
        <w:jc w:val="left"/>
      </w:pPr>
      <w:r>
        <w:rPr>
          <w:rFonts w:ascii="Times New Roman"/>
          <w:b/>
          <w:i w:val="false"/>
          <w:color w:val="000000"/>
        </w:rPr>
        <w:t xml:space="preserve">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толтыру жөніндегі нұсқаулық</w:t>
      </w:r>
    </w:p>
    <w:bookmarkEnd w:id="107"/>
    <w:bookmarkStart w:name="z124" w:id="108"/>
    <w:p>
      <w:pPr>
        <w:spacing w:after="0"/>
        <w:ind w:left="0"/>
        <w:jc w:val="both"/>
      </w:pPr>
      <w:r>
        <w:rPr>
          <w:rFonts w:ascii="Times New Roman"/>
          <w:b w:val="false"/>
          <w:i w:val="false"/>
          <w:color w:val="000000"/>
          <w:sz w:val="28"/>
        </w:rPr>
        <w:t>
      1. Осы нұсқаулық "Ұйымның арнаулы әлеуметтік көрсетілетін қызметтерді ұсыну жөніндегі есебі" (индексі 3-әлеуметтік қамсыздандыру,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8"/>
    <w:bookmarkStart w:name="z125" w:id="109"/>
    <w:p>
      <w:pPr>
        <w:spacing w:after="0"/>
        <w:ind w:left="0"/>
        <w:jc w:val="both"/>
      </w:pPr>
      <w:r>
        <w:rPr>
          <w:rFonts w:ascii="Times New Roman"/>
          <w:b w:val="false"/>
          <w:i w:val="false"/>
          <w:color w:val="000000"/>
          <w:sz w:val="28"/>
        </w:rPr>
        <w:t>
      2. Осы нұсқаулықта мынадай анықтамалар пайдаланылады:</w:t>
      </w:r>
    </w:p>
    <w:bookmarkEnd w:id="109"/>
    <w:bookmarkStart w:name="z126" w:id="110"/>
    <w:p>
      <w:pPr>
        <w:spacing w:after="0"/>
        <w:ind w:left="0"/>
        <w:jc w:val="both"/>
      </w:pPr>
      <w:r>
        <w:rPr>
          <w:rFonts w:ascii="Times New Roman"/>
          <w:b w:val="false"/>
          <w:i w:val="false"/>
          <w:color w:val="000000"/>
          <w:sz w:val="28"/>
        </w:rPr>
        <w:t>
      1) адам саудасының құрбаны – жасалған әрекеттерге катысты қылмыстық іс жүргізуді қозғау фактісінің бар-жоғына қарамастан, адам саудасымен байланысты құқық бұзушылықтан тікелей зардап шеккені жөнінде пайымдауға негіз бар жеке тұлға;</w:t>
      </w:r>
    </w:p>
    <w:bookmarkEnd w:id="110"/>
    <w:bookmarkStart w:name="z127" w:id="111"/>
    <w:p>
      <w:pPr>
        <w:spacing w:after="0"/>
        <w:ind w:left="0"/>
        <w:jc w:val="both"/>
      </w:pPr>
      <w:r>
        <w:rPr>
          <w:rFonts w:ascii="Times New Roman"/>
          <w:b w:val="false"/>
          <w:i w:val="false"/>
          <w:color w:val="000000"/>
          <w:sz w:val="28"/>
        </w:rPr>
        <w:t xml:space="preserve">
      2) тұрмыстық зорлық-зомбылық құрбаны – Қазақстан Республикасы Ішкі істер министрінің 2014 жылғы 22 қыркүйектегі № 630, Қазақстан Республикасы Білім және ғылым министрінің 2014 жылғы 26 қыркүйектегі № 399 және Қазақстан Республикасы Денсаулық сақтау және әлеуметтік даму министрінің 2014 жылғы 19 қарашадағы № 240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10013 болып тіркелген) Әлеуметтік бейімсіздікке және әлеуметтік депривацияға әкеп соққан қатыгездікпен қараудың бар-жоғын бағалау критерийлерінің негізінде айқындалатын тұрмыстық зорлық-зомбылықпен байланысты тікелей құқық бұзушылықтан моральдық, дене және (немесе) мүліктік зиян келтірілген деп пайымдауға негіз бар жеке тұлға;</w:t>
      </w:r>
    </w:p>
    <w:bookmarkEnd w:id="111"/>
    <w:bookmarkStart w:name="z128" w:id="112"/>
    <w:p>
      <w:pPr>
        <w:spacing w:after="0"/>
        <w:ind w:left="0"/>
        <w:jc w:val="both"/>
      </w:pPr>
      <w:r>
        <w:rPr>
          <w:rFonts w:ascii="Times New Roman"/>
          <w:b w:val="false"/>
          <w:i w:val="false"/>
          <w:color w:val="000000"/>
          <w:sz w:val="28"/>
        </w:rPr>
        <w:t>
      3) жартылай стационарлық жағдайларында арнаулы әлеуметтік қызметтер көрсететін ұйым – меншік нысанына қарамастан, қызмет алушылардың ұйымда ұзақ немесе уақытша (6 айға дейінгі мерзімге) күндіз болу жағдайларында арнаулы әлеуметтік қызметтер көрсетуге арналған заңды тұлға не заңды тұлғаның құрылымдық бөлімшесі;</w:t>
      </w:r>
    </w:p>
    <w:bookmarkEnd w:id="112"/>
    <w:bookmarkStart w:name="z129" w:id="113"/>
    <w:p>
      <w:pPr>
        <w:spacing w:after="0"/>
        <w:ind w:left="0"/>
        <w:jc w:val="both"/>
      </w:pPr>
      <w:r>
        <w:rPr>
          <w:rFonts w:ascii="Times New Roman"/>
          <w:b w:val="false"/>
          <w:i w:val="false"/>
          <w:color w:val="000000"/>
          <w:sz w:val="28"/>
        </w:rPr>
        <w:t>
      4) стационар жағдайларында арнаулы әлеуметтік қызметтер көрсететін ұйым – меншік нысанына қарамастан, қызмет алушылардың ұйымда тәулік бойы тұрақты немесе уақытша (үш айға дейінгі мерзімге) тұруы жағдайында арнаулы әлеуметтік қызметтерге көрсетуге арналған заңды тұлға;</w:t>
      </w:r>
    </w:p>
    <w:bookmarkEnd w:id="113"/>
    <w:bookmarkStart w:name="z130" w:id="114"/>
    <w:p>
      <w:pPr>
        <w:spacing w:after="0"/>
        <w:ind w:left="0"/>
        <w:jc w:val="both"/>
      </w:pPr>
      <w:r>
        <w:rPr>
          <w:rFonts w:ascii="Times New Roman"/>
          <w:b w:val="false"/>
          <w:i w:val="false"/>
          <w:color w:val="000000"/>
          <w:sz w:val="28"/>
        </w:rPr>
        <w:t>
      5) уақытша болу жағдайларында арнаулы әлеуметтік қызметтер көрсететін ұйым – меншік нысанына қарамастан, қызмет алушылардың ұйымда тәулік бойы уақытша (бір жылдан көп емес) болуы жағдайында арнаулы әлеуметтік қызметтер көрсетуге арналған заңды тұлға.</w:t>
      </w:r>
    </w:p>
    <w:bookmarkEnd w:id="114"/>
    <w:bookmarkStart w:name="z131" w:id="115"/>
    <w:p>
      <w:pPr>
        <w:spacing w:after="0"/>
        <w:ind w:left="0"/>
        <w:jc w:val="both"/>
      </w:pPr>
      <w:r>
        <w:rPr>
          <w:rFonts w:ascii="Times New Roman"/>
          <w:b w:val="false"/>
          <w:i w:val="false"/>
          <w:color w:val="000000"/>
          <w:sz w:val="28"/>
        </w:rPr>
        <w:t xml:space="preserve">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уәкілеттігі берілген жағдайда тапсырады. Егер құрылымдық және оқшауланған бөлімшелердің мұндай уәкілеттіктері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 </w:t>
      </w:r>
    </w:p>
    <w:bookmarkEnd w:id="115"/>
    <w:bookmarkStart w:name="z132" w:id="116"/>
    <w:p>
      <w:pPr>
        <w:spacing w:after="0"/>
        <w:ind w:left="0"/>
        <w:jc w:val="both"/>
      </w:pPr>
      <w:r>
        <w:rPr>
          <w:rFonts w:ascii="Times New Roman"/>
          <w:b w:val="false"/>
          <w:i w:val="false"/>
          <w:color w:val="000000"/>
          <w:sz w:val="28"/>
        </w:rPr>
        <w:t xml:space="preserve">
      4. 3 және 3.1-бөлімдердің деректері осы медициналық-әлеуметтік мекемеде (болған жағдайда) тұратын тұлғалардың жеке ісі мен ауру тарихының негізінде толтырылады. </w:t>
      </w:r>
    </w:p>
    <w:bookmarkEnd w:id="116"/>
    <w:p>
      <w:pPr>
        <w:spacing w:after="0"/>
        <w:ind w:left="0"/>
        <w:jc w:val="both"/>
      </w:pPr>
      <w:r>
        <w:rPr>
          <w:rFonts w:ascii="Times New Roman"/>
          <w:b w:val="false"/>
          <w:i w:val="false"/>
          <w:color w:val="000000"/>
          <w:sz w:val="28"/>
        </w:rPr>
        <w:t xml:space="preserve">
      Жыл басындағы тұратындардың саны өткен жылдың соңындағы тұратындардың санымен теңестіріледі. </w:t>
      </w:r>
    </w:p>
    <w:p>
      <w:pPr>
        <w:spacing w:after="0"/>
        <w:ind w:left="0"/>
        <w:jc w:val="both"/>
      </w:pPr>
      <w:r>
        <w:rPr>
          <w:rFonts w:ascii="Times New Roman"/>
          <w:b w:val="false"/>
          <w:i w:val="false"/>
          <w:color w:val="000000"/>
          <w:sz w:val="28"/>
        </w:rPr>
        <w:t>
      Келгендердің санына басқа мекемелерден ауысып келгендер қосылады. Мүгедектігі бар және есепті кезеңде мүгедектікті рәсімдеген адамдар 3.1-бөлімде есепке алынады.</w:t>
      </w:r>
    </w:p>
    <w:p>
      <w:pPr>
        <w:spacing w:after="0"/>
        <w:ind w:left="0"/>
        <w:jc w:val="both"/>
      </w:pPr>
      <w:r>
        <w:rPr>
          <w:rFonts w:ascii="Times New Roman"/>
          <w:b w:val="false"/>
          <w:i w:val="false"/>
          <w:color w:val="000000"/>
          <w:sz w:val="28"/>
        </w:rPr>
        <w:t xml:space="preserve">
      Кеткендер санына өлім себебінен, өз бетімен тұру үшін шығарылған және басқа да себептермен кеткендердің саны қосылады. </w:t>
      </w:r>
    </w:p>
    <w:p>
      <w:pPr>
        <w:spacing w:after="0"/>
        <w:ind w:left="0"/>
        <w:jc w:val="both"/>
      </w:pPr>
      <w:r>
        <w:rPr>
          <w:rFonts w:ascii="Times New Roman"/>
          <w:b w:val="false"/>
          <w:i w:val="false"/>
          <w:color w:val="000000"/>
          <w:sz w:val="28"/>
        </w:rPr>
        <w:t>
      3-бөлімнің 12-жолы бойынша "Жыл соңына отбасыларына оралғандардың (берілгендердің) және (немесе) арнаулы әлеуметтік көрсетілетін қызметтерді жартылай стационарлық шарттарда алатындардың және үйде көрсетілетін қызметтерді көрсету саны, адам" көрсеткішіне арнаулы әлеуметтік көрсетілетін қызметтерді ұсыну жөніндегі ұйымда жыл соңына тұрғандардың (қызмет көрсетілгендер) жалпы санынан жартылай стационарға ауыстырылғандар немесе үйде көрсетілетін қызметтерді алушылар қосылады.</w:t>
      </w:r>
    </w:p>
    <w:bookmarkStart w:name="z133" w:id="117"/>
    <w:p>
      <w:pPr>
        <w:spacing w:after="0"/>
        <w:ind w:left="0"/>
        <w:jc w:val="both"/>
      </w:pPr>
      <w:r>
        <w:rPr>
          <w:rFonts w:ascii="Times New Roman"/>
          <w:b w:val="false"/>
          <w:i w:val="false"/>
          <w:color w:val="000000"/>
          <w:sz w:val="28"/>
        </w:rPr>
        <w:t xml:space="preserve">
      5. 4-бөлімде қызмет көрсететін персонал туралы мәліметтер толтырылады. Штаттық лауазымдар туралы деректер штат кестесінің негізінде толтырылады. Жұмыс істейтіндердің саны туралы деректер алғашқы есепке алу құжаттамасының біріздендірілген нысаны, қызметкерді жұмысқа қабылдау туралы, басқа жұмысқа ауысқаны туралы бұйрықтар (өкімдер); жеке еңбек шартын тоқтату, жұмыс уақытын және жалақыны есепке алу табельдері, есептік-төлем тізімдемелері және басқа да құжаттар негізінде толтырылады. </w:t>
      </w:r>
    </w:p>
    <w:bookmarkEnd w:id="117"/>
    <w:p>
      <w:pPr>
        <w:spacing w:after="0"/>
        <w:ind w:left="0"/>
        <w:jc w:val="both"/>
      </w:pPr>
      <w:r>
        <w:rPr>
          <w:rFonts w:ascii="Times New Roman"/>
          <w:b w:val="false"/>
          <w:i w:val="false"/>
          <w:color w:val="000000"/>
          <w:sz w:val="28"/>
        </w:rPr>
        <w:t>
      Қоса атқарушылық бойынша жұмысты орындайтын қызметкерлерге негізгі жұмыс уақытынан бос уақытында еңбек шартының талаптарында тұрақты ақы төленетін басқа жұмысты орындайтындар жатады.</w:t>
      </w:r>
    </w:p>
    <w:p>
      <w:pPr>
        <w:spacing w:after="0"/>
        <w:ind w:left="0"/>
        <w:jc w:val="both"/>
      </w:pPr>
      <w:r>
        <w:rPr>
          <w:rFonts w:ascii="Times New Roman"/>
          <w:b w:val="false"/>
          <w:i w:val="false"/>
          <w:color w:val="000000"/>
          <w:sz w:val="28"/>
        </w:rPr>
        <w:t>
      Ұйымда еңбекқ атын астарында тұрған (негізі жұмыс орны бойынша) немесеекі, біржарым мөлшермесі бар қосымша қызмет атқарушылық бойынша жұмыс атқаратын қызметкер осы ұйым қызметкерлерінің тізімдік санына бірадам (бүтін бірлік) ретінде саналады.</w:t>
      </w:r>
    </w:p>
    <w:p>
      <w:pPr>
        <w:spacing w:after="0"/>
        <w:ind w:left="0"/>
        <w:jc w:val="both"/>
      </w:pPr>
      <w:r>
        <w:rPr>
          <w:rFonts w:ascii="Times New Roman"/>
          <w:b w:val="false"/>
          <w:i w:val="false"/>
          <w:color w:val="000000"/>
          <w:sz w:val="28"/>
        </w:rPr>
        <w:t>
      4-бөлімде көрсетілген лауазымдар тізбесі:</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11038 болып тіркелген) Халықты әлеуметтік қорғау саласында арнаулы әлеуметтік қызметтер көрсету стандарттарына;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міндетін атқарушы 2016 жылғы 24 ақпандағы № 138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13543 болып тіркелген) Адам саудасының құрбандарына арнаулы әлеуметтік қызметтер көрсету стандартына;</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2016 жылғы 21 желтоқсандағы № 1079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14701 болып тіркелген) Тұрмыстық зорлық-зомбылық құрбандарына арнаулы әлеуметтік қызметтер көрсету стандартына сәйкес келеді.</w:t>
      </w:r>
    </w:p>
    <w:bookmarkStart w:name="z134" w:id="118"/>
    <w:p>
      <w:pPr>
        <w:spacing w:after="0"/>
        <w:ind w:left="0"/>
        <w:jc w:val="both"/>
      </w:pPr>
      <w:r>
        <w:rPr>
          <w:rFonts w:ascii="Times New Roman"/>
          <w:b w:val="false"/>
          <w:i w:val="false"/>
          <w:color w:val="000000"/>
          <w:sz w:val="28"/>
        </w:rPr>
        <w:t xml:space="preserve">
      6. 5-бөлімнің деректері бастапқы есептілік (инвентарлық карточкалар, тізімдемелер, техникалық паспорттар және құжаттамалар) деректеріне сәйкес есепті жылдың қорытындылары бойынша толтырылады. Медициналық-әлеуметтік мекеменің жалпы ауданы туралы деректер шаршы метр және бүтін сандармен келтіріледі. </w:t>
      </w:r>
    </w:p>
    <w:bookmarkEnd w:id="118"/>
    <w:bookmarkStart w:name="z135" w:id="119"/>
    <w:p>
      <w:pPr>
        <w:spacing w:after="0"/>
        <w:ind w:left="0"/>
        <w:jc w:val="both"/>
      </w:pPr>
      <w:r>
        <w:rPr>
          <w:rFonts w:ascii="Times New Roman"/>
          <w:b w:val="false"/>
          <w:i w:val="false"/>
          <w:color w:val="000000"/>
          <w:sz w:val="28"/>
        </w:rPr>
        <w:t>
      7. 6-бөлімде ұйым орналасқан ғимараттың абаттандыруы туралы ақпарат көрсетіледі.</w:t>
      </w:r>
    </w:p>
    <w:bookmarkEnd w:id="119"/>
    <w:bookmarkStart w:name="z136" w:id="120"/>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0"/>
    <w:bookmarkStart w:name="z137" w:id="121"/>
    <w:p>
      <w:pPr>
        <w:spacing w:after="0"/>
        <w:ind w:left="0"/>
        <w:jc w:val="both"/>
      </w:pPr>
      <w:r>
        <w:rPr>
          <w:rFonts w:ascii="Times New Roman"/>
          <w:b w:val="false"/>
          <w:i w:val="false"/>
          <w:color w:val="000000"/>
          <w:sz w:val="28"/>
        </w:rPr>
        <w:t>
      9. Осы статистикалық нысанды ұсыну қағаз жеткізгіште немесе электронды түрде жүзеге асырылады. Статистикалық нысанды электронды түрде толтыру Қазақстан Республикасы Стратегиялық жоспарлау және реформалар агенттігі Ұлттық статистика бюроның интернет-ресурсында (https://cabinet.stat.gov.kz/) орналастырылған "Деректерді он-лайн режимде жинау" ақпараттық жүйесін қолдану арқылы жүзеге асырылады.</w:t>
      </w:r>
    </w:p>
    <w:bookmarkEnd w:id="121"/>
    <w:bookmarkStart w:name="z138" w:id="122"/>
    <w:p>
      <w:pPr>
        <w:spacing w:after="0"/>
        <w:ind w:left="0"/>
        <w:jc w:val="both"/>
      </w:pPr>
      <w:r>
        <w:rPr>
          <w:rFonts w:ascii="Times New Roman"/>
          <w:b w:val="false"/>
          <w:i w:val="false"/>
          <w:color w:val="000000"/>
          <w:sz w:val="28"/>
        </w:rPr>
        <w:t>
      10. Ескертпе: Х - осы позиция толтыруға жатпайды.</w:t>
      </w:r>
    </w:p>
    <w:bookmarkEnd w:id="122"/>
    <w:bookmarkStart w:name="z139" w:id="123"/>
    <w:p>
      <w:pPr>
        <w:spacing w:after="0"/>
        <w:ind w:left="0"/>
        <w:jc w:val="both"/>
      </w:pPr>
      <w:r>
        <w:rPr>
          <w:rFonts w:ascii="Times New Roman"/>
          <w:b w:val="false"/>
          <w:i w:val="false"/>
          <w:color w:val="000000"/>
          <w:sz w:val="28"/>
        </w:rPr>
        <w:t xml:space="preserve">
      11. Ұйғарынды деректердің арифметикалық-логикалық бақылауы: </w:t>
      </w:r>
    </w:p>
    <w:bookmarkEnd w:id="123"/>
    <w:p>
      <w:pPr>
        <w:spacing w:after="0"/>
        <w:ind w:left="0"/>
        <w:jc w:val="both"/>
      </w:pPr>
      <w:r>
        <w:rPr>
          <w:rFonts w:ascii="Times New Roman"/>
          <w:b w:val="false"/>
          <w:i w:val="false"/>
          <w:color w:val="000000"/>
          <w:sz w:val="28"/>
        </w:rPr>
        <w:t>
      1) 2-бөлім.13 типтің біреуі белгіленеді:</w:t>
      </w:r>
    </w:p>
    <w:p>
      <w:pPr>
        <w:spacing w:after="0"/>
        <w:ind w:left="0"/>
        <w:jc w:val="both"/>
      </w:pPr>
      <w:r>
        <w:rPr>
          <w:rFonts w:ascii="Times New Roman"/>
          <w:b w:val="false"/>
          <w:i w:val="false"/>
          <w:color w:val="000000"/>
          <w:sz w:val="28"/>
        </w:rPr>
        <w:t>
      2.1.1, 2.1.2, 2.1.3, 2.1.4, 2.1.5, 2.2.1, 2.2.2, 2.2.3.1, 2.2.3.2, 2.2.4, 2.3.1, 2.3.2, 2.3.3, 2.4;</w:t>
      </w:r>
    </w:p>
    <w:p>
      <w:pPr>
        <w:spacing w:after="0"/>
        <w:ind w:left="0"/>
        <w:jc w:val="both"/>
      </w:pPr>
      <w:r>
        <w:rPr>
          <w:rFonts w:ascii="Times New Roman"/>
          <w:b w:val="false"/>
          <w:i w:val="false"/>
          <w:color w:val="000000"/>
          <w:sz w:val="28"/>
        </w:rPr>
        <w:t xml:space="preserve">
      2) 3-бөлім. </w:t>
      </w:r>
    </w:p>
    <w:p>
      <w:pPr>
        <w:spacing w:after="0"/>
        <w:ind w:left="0"/>
        <w:jc w:val="both"/>
      </w:pPr>
      <w:r>
        <w:rPr>
          <w:rFonts w:ascii="Times New Roman"/>
          <w:b w:val="false"/>
          <w:i w:val="false"/>
          <w:color w:val="000000"/>
          <w:sz w:val="28"/>
        </w:rPr>
        <w:t>
      егер 4 немесе 2-бағандардың 5-жолы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9.1-9.4-жолдар қосындысы ≠ 0, онда 2-бөлімде 2.1.3 немесе 2.1.4 немесе 2.3.1 немесе 2.3.2 немесе 2.3.3-типі белгіленеді;</w:t>
      </w:r>
    </w:p>
    <w:p>
      <w:pPr>
        <w:spacing w:after="0"/>
        <w:ind w:left="0"/>
        <w:jc w:val="both"/>
      </w:pPr>
      <w:r>
        <w:rPr>
          <w:rFonts w:ascii="Times New Roman"/>
          <w:b w:val="false"/>
          <w:i w:val="false"/>
          <w:color w:val="000000"/>
          <w:sz w:val="28"/>
        </w:rPr>
        <w:t>
      егер 9.5-9.11-жолдар қосындысы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2-бөлімде егер тип = 2.1.3 немесе 2.1.4 немесе 2.2.2 болса, онда 3-бөлім 7-жол = 0 барлық бағандар бойынша;</w:t>
      </w:r>
    </w:p>
    <w:p>
      <w:pPr>
        <w:spacing w:after="0"/>
        <w:ind w:left="0"/>
        <w:jc w:val="both"/>
      </w:pPr>
      <w:r>
        <w:rPr>
          <w:rFonts w:ascii="Times New Roman"/>
          <w:b w:val="false"/>
          <w:i w:val="false"/>
          <w:color w:val="000000"/>
          <w:sz w:val="28"/>
        </w:rPr>
        <w:t xml:space="preserve">
      2 баған ≤ әрбір жол үшін 1-бағаннан; </w:t>
      </w:r>
    </w:p>
    <w:p>
      <w:pPr>
        <w:spacing w:after="0"/>
        <w:ind w:left="0"/>
        <w:jc w:val="both"/>
      </w:pPr>
      <w:r>
        <w:rPr>
          <w:rFonts w:ascii="Times New Roman"/>
          <w:b w:val="false"/>
          <w:i w:val="false"/>
          <w:color w:val="000000"/>
          <w:sz w:val="28"/>
        </w:rPr>
        <w:t>
      3 баған ≤ әрбір жол үшін 1-бағаннан;</w:t>
      </w:r>
    </w:p>
    <w:p>
      <w:pPr>
        <w:spacing w:after="0"/>
        <w:ind w:left="0"/>
        <w:jc w:val="both"/>
      </w:pPr>
      <w:r>
        <w:rPr>
          <w:rFonts w:ascii="Times New Roman"/>
          <w:b w:val="false"/>
          <w:i w:val="false"/>
          <w:color w:val="000000"/>
          <w:sz w:val="28"/>
        </w:rPr>
        <w:t xml:space="preserve">
      4 баған ≤ әрбір жол үшін 1-бағаннан; </w:t>
      </w:r>
    </w:p>
    <w:p>
      <w:pPr>
        <w:spacing w:after="0"/>
        <w:ind w:left="0"/>
        <w:jc w:val="both"/>
      </w:pPr>
      <w:r>
        <w:rPr>
          <w:rFonts w:ascii="Times New Roman"/>
          <w:b w:val="false"/>
          <w:i w:val="false"/>
          <w:color w:val="000000"/>
          <w:sz w:val="28"/>
        </w:rPr>
        <w:t xml:space="preserve">
      5 баған ≤ әрбір жол үшін 1-бағаннан; </w:t>
      </w:r>
    </w:p>
    <w:p>
      <w:pPr>
        <w:spacing w:after="0"/>
        <w:ind w:left="0"/>
        <w:jc w:val="both"/>
      </w:pPr>
      <w:r>
        <w:rPr>
          <w:rFonts w:ascii="Times New Roman"/>
          <w:b w:val="false"/>
          <w:i w:val="false"/>
          <w:color w:val="000000"/>
          <w:sz w:val="28"/>
        </w:rPr>
        <w:t xml:space="preserve">
      6 баған ≤ әрбір жол үшін 1-бағаннан; </w:t>
      </w:r>
    </w:p>
    <w:p>
      <w:pPr>
        <w:spacing w:after="0"/>
        <w:ind w:left="0"/>
        <w:jc w:val="both"/>
      </w:pPr>
      <w:r>
        <w:rPr>
          <w:rFonts w:ascii="Times New Roman"/>
          <w:b w:val="false"/>
          <w:i w:val="false"/>
          <w:color w:val="000000"/>
          <w:sz w:val="28"/>
        </w:rPr>
        <w:t xml:space="preserve">
      7 баған ≤ әрбір жол үшін 1-бағаннан; </w:t>
      </w:r>
    </w:p>
    <w:p>
      <w:pPr>
        <w:spacing w:after="0"/>
        <w:ind w:left="0"/>
        <w:jc w:val="both"/>
      </w:pPr>
      <w:r>
        <w:rPr>
          <w:rFonts w:ascii="Times New Roman"/>
          <w:b w:val="false"/>
          <w:i w:val="false"/>
          <w:color w:val="000000"/>
          <w:sz w:val="28"/>
        </w:rPr>
        <w:t xml:space="preserve">
      8 баған ≤ әрбір жол үшін 1-бағаннан; </w:t>
      </w:r>
    </w:p>
    <w:p>
      <w:pPr>
        <w:spacing w:after="0"/>
        <w:ind w:left="0"/>
        <w:jc w:val="both"/>
      </w:pPr>
      <w:r>
        <w:rPr>
          <w:rFonts w:ascii="Times New Roman"/>
          <w:b w:val="false"/>
          <w:i w:val="false"/>
          <w:color w:val="000000"/>
          <w:sz w:val="28"/>
        </w:rPr>
        <w:t xml:space="preserve">
      9 баған ≤ әрбір жол үшін 1-бағаннан; </w:t>
      </w:r>
    </w:p>
    <w:p>
      <w:pPr>
        <w:spacing w:after="0"/>
        <w:ind w:left="0"/>
        <w:jc w:val="both"/>
      </w:pPr>
      <w:r>
        <w:rPr>
          <w:rFonts w:ascii="Times New Roman"/>
          <w:b w:val="false"/>
          <w:i w:val="false"/>
          <w:color w:val="000000"/>
          <w:sz w:val="28"/>
        </w:rPr>
        <w:t xml:space="preserve">
      1.1-жол ≤ әрбір баған үшін 1-жолдан; </w:t>
      </w:r>
    </w:p>
    <w:p>
      <w:pPr>
        <w:spacing w:after="0"/>
        <w:ind w:left="0"/>
        <w:jc w:val="both"/>
      </w:pPr>
      <w:r>
        <w:rPr>
          <w:rFonts w:ascii="Times New Roman"/>
          <w:b w:val="false"/>
          <w:i w:val="false"/>
          <w:color w:val="000000"/>
          <w:sz w:val="28"/>
        </w:rPr>
        <w:t xml:space="preserve">
      2.1-жол ≤ әрбір баған үшін 2-жолдан; </w:t>
      </w:r>
    </w:p>
    <w:p>
      <w:pPr>
        <w:spacing w:after="0"/>
        <w:ind w:left="0"/>
        <w:jc w:val="both"/>
      </w:pPr>
      <w:r>
        <w:rPr>
          <w:rFonts w:ascii="Times New Roman"/>
          <w:b w:val="false"/>
          <w:i w:val="false"/>
          <w:color w:val="000000"/>
          <w:sz w:val="28"/>
        </w:rPr>
        <w:t xml:space="preserve">
      3.1-жол ≤ әрбір баған үшін 3-жолдан; </w:t>
      </w:r>
    </w:p>
    <w:p>
      <w:pPr>
        <w:spacing w:after="0"/>
        <w:ind w:left="0"/>
        <w:jc w:val="both"/>
      </w:pPr>
      <w:r>
        <w:rPr>
          <w:rFonts w:ascii="Times New Roman"/>
          <w:b w:val="false"/>
          <w:i w:val="false"/>
          <w:color w:val="000000"/>
          <w:sz w:val="28"/>
        </w:rPr>
        <w:t xml:space="preserve">
      3-жол = әрбір баған үшін 4.1-4.3 жолдар қосындысына; </w:t>
      </w:r>
    </w:p>
    <w:p>
      <w:pPr>
        <w:spacing w:after="0"/>
        <w:ind w:left="0"/>
        <w:jc w:val="both"/>
      </w:pPr>
      <w:r>
        <w:rPr>
          <w:rFonts w:ascii="Times New Roman"/>
          <w:b w:val="false"/>
          <w:i w:val="false"/>
          <w:color w:val="000000"/>
          <w:sz w:val="28"/>
        </w:rPr>
        <w:t xml:space="preserve">
      5.1-жол ≤ әрбір баған үшін 5-жолдан; </w:t>
      </w:r>
    </w:p>
    <w:p>
      <w:pPr>
        <w:spacing w:after="0"/>
        <w:ind w:left="0"/>
        <w:jc w:val="both"/>
      </w:pPr>
      <w:r>
        <w:rPr>
          <w:rFonts w:ascii="Times New Roman"/>
          <w:b w:val="false"/>
          <w:i w:val="false"/>
          <w:color w:val="000000"/>
          <w:sz w:val="28"/>
        </w:rPr>
        <w:t xml:space="preserve">
      5-жол = әрбір баған үшін 1-жол + 2-жол - 3-жол; </w:t>
      </w:r>
    </w:p>
    <w:p>
      <w:pPr>
        <w:spacing w:after="0"/>
        <w:ind w:left="0"/>
        <w:jc w:val="both"/>
      </w:pPr>
      <w:r>
        <w:rPr>
          <w:rFonts w:ascii="Times New Roman"/>
          <w:b w:val="false"/>
          <w:i w:val="false"/>
          <w:color w:val="000000"/>
          <w:sz w:val="28"/>
        </w:rPr>
        <w:t>
      5.1-жол = әрбір баған үшін 1.1-жол + 2.1-жол - 3.1-жол;</w:t>
      </w:r>
    </w:p>
    <w:p>
      <w:pPr>
        <w:spacing w:after="0"/>
        <w:ind w:left="0"/>
        <w:jc w:val="both"/>
      </w:pPr>
      <w:r>
        <w:rPr>
          <w:rFonts w:ascii="Times New Roman"/>
          <w:b w:val="false"/>
          <w:i w:val="false"/>
          <w:color w:val="000000"/>
          <w:sz w:val="28"/>
        </w:rPr>
        <w:t xml:space="preserve">
      6-жол = әрбір баған үшін 6.1-6.7 жолдар қосындысына; </w:t>
      </w:r>
    </w:p>
    <w:p>
      <w:pPr>
        <w:spacing w:after="0"/>
        <w:ind w:left="0"/>
        <w:jc w:val="both"/>
      </w:pPr>
      <w:r>
        <w:rPr>
          <w:rFonts w:ascii="Times New Roman"/>
          <w:b w:val="false"/>
          <w:i w:val="false"/>
          <w:color w:val="000000"/>
          <w:sz w:val="28"/>
        </w:rPr>
        <w:t xml:space="preserve">
      6-жол ≤ әрбір баған үшін 5-жолдан; </w:t>
      </w:r>
    </w:p>
    <w:p>
      <w:pPr>
        <w:spacing w:after="0"/>
        <w:ind w:left="0"/>
        <w:jc w:val="both"/>
      </w:pPr>
      <w:r>
        <w:rPr>
          <w:rFonts w:ascii="Times New Roman"/>
          <w:b w:val="false"/>
          <w:i w:val="false"/>
          <w:color w:val="000000"/>
          <w:sz w:val="28"/>
        </w:rPr>
        <w:t>
      7-жол ≤ әрбір баған үшін 5-жолдан;</w:t>
      </w:r>
    </w:p>
    <w:p>
      <w:pPr>
        <w:spacing w:after="0"/>
        <w:ind w:left="0"/>
        <w:jc w:val="both"/>
      </w:pPr>
      <w:r>
        <w:rPr>
          <w:rFonts w:ascii="Times New Roman"/>
          <w:b w:val="false"/>
          <w:i w:val="false"/>
          <w:color w:val="000000"/>
          <w:sz w:val="28"/>
        </w:rPr>
        <w:t>
      8-жол ≤ әрбір баған үшін 5-жолдан;</w:t>
      </w:r>
    </w:p>
    <w:p>
      <w:pPr>
        <w:spacing w:after="0"/>
        <w:ind w:left="0"/>
        <w:jc w:val="both"/>
      </w:pPr>
      <w:r>
        <w:rPr>
          <w:rFonts w:ascii="Times New Roman"/>
          <w:b w:val="false"/>
          <w:i w:val="false"/>
          <w:color w:val="000000"/>
          <w:sz w:val="28"/>
        </w:rPr>
        <w:t xml:space="preserve">
      5-жол = әрбір баған үшін 9.1-9.11 жолдар қосындысына; </w:t>
      </w:r>
    </w:p>
    <w:p>
      <w:pPr>
        <w:spacing w:after="0"/>
        <w:ind w:left="0"/>
        <w:jc w:val="both"/>
      </w:pPr>
      <w:r>
        <w:rPr>
          <w:rFonts w:ascii="Times New Roman"/>
          <w:b w:val="false"/>
          <w:i w:val="false"/>
          <w:color w:val="000000"/>
          <w:sz w:val="28"/>
        </w:rPr>
        <w:t xml:space="preserve">
      егер әрбір баған үшін 5-жол ≠ 0, онда әрбір баған үшін 10 жол да ≠ 0; </w:t>
      </w:r>
    </w:p>
    <w:p>
      <w:pPr>
        <w:spacing w:after="0"/>
        <w:ind w:left="0"/>
        <w:jc w:val="both"/>
      </w:pPr>
      <w:r>
        <w:rPr>
          <w:rFonts w:ascii="Times New Roman"/>
          <w:b w:val="false"/>
          <w:i w:val="false"/>
          <w:color w:val="000000"/>
          <w:sz w:val="28"/>
        </w:rPr>
        <w:t xml:space="preserve">
      10-жол = 3 және 5 жолдар қосындысына = 1 және 2 жолдар қосындысына; </w:t>
      </w:r>
    </w:p>
    <w:p>
      <w:pPr>
        <w:spacing w:after="0"/>
        <w:ind w:left="0"/>
        <w:jc w:val="both"/>
      </w:pPr>
      <w:r>
        <w:rPr>
          <w:rFonts w:ascii="Times New Roman"/>
          <w:b w:val="false"/>
          <w:i w:val="false"/>
          <w:color w:val="000000"/>
          <w:sz w:val="28"/>
        </w:rPr>
        <w:t xml:space="preserve">
      10-жол ≥ әрбір баған үшін 5-жолдан; </w:t>
      </w:r>
    </w:p>
    <w:p>
      <w:pPr>
        <w:spacing w:after="0"/>
        <w:ind w:left="0"/>
        <w:jc w:val="both"/>
      </w:pPr>
      <w:r>
        <w:rPr>
          <w:rFonts w:ascii="Times New Roman"/>
          <w:b w:val="false"/>
          <w:i w:val="false"/>
          <w:color w:val="000000"/>
          <w:sz w:val="28"/>
        </w:rPr>
        <w:t xml:space="preserve">
      11-жол ≤ әрбір баған үшін 5-жолдан; </w:t>
      </w:r>
    </w:p>
    <w:p>
      <w:pPr>
        <w:spacing w:after="0"/>
        <w:ind w:left="0"/>
        <w:jc w:val="both"/>
      </w:pPr>
      <w:r>
        <w:rPr>
          <w:rFonts w:ascii="Times New Roman"/>
          <w:b w:val="false"/>
          <w:i w:val="false"/>
          <w:color w:val="000000"/>
          <w:sz w:val="28"/>
        </w:rPr>
        <w:t xml:space="preserve">
      12-жол ≤ әрбір баған үшін 5-жолдан; </w:t>
      </w:r>
    </w:p>
    <w:p>
      <w:pPr>
        <w:spacing w:after="0"/>
        <w:ind w:left="0"/>
        <w:jc w:val="both"/>
      </w:pPr>
      <w:r>
        <w:rPr>
          <w:rFonts w:ascii="Times New Roman"/>
          <w:b w:val="false"/>
          <w:i w:val="false"/>
          <w:color w:val="000000"/>
          <w:sz w:val="28"/>
        </w:rPr>
        <w:t xml:space="preserve">
      13-жол ≤ әрбір баған үшін 5-жолдан; </w:t>
      </w:r>
    </w:p>
    <w:p>
      <w:pPr>
        <w:spacing w:after="0"/>
        <w:ind w:left="0"/>
        <w:jc w:val="both"/>
      </w:pPr>
      <w:r>
        <w:rPr>
          <w:rFonts w:ascii="Times New Roman"/>
          <w:b w:val="false"/>
          <w:i w:val="false"/>
          <w:color w:val="000000"/>
          <w:sz w:val="28"/>
        </w:rPr>
        <w:t xml:space="preserve">
      14-жол ≤ әрбір баған үшін 13-жолдан. </w:t>
      </w:r>
    </w:p>
    <w:p>
      <w:pPr>
        <w:spacing w:after="0"/>
        <w:ind w:left="0"/>
        <w:jc w:val="both"/>
      </w:pPr>
      <w:r>
        <w:rPr>
          <w:rFonts w:ascii="Times New Roman"/>
          <w:b w:val="false"/>
          <w:i w:val="false"/>
          <w:color w:val="000000"/>
          <w:sz w:val="28"/>
        </w:rPr>
        <w:t>
      4-және 9-жолдар енгізілмейді.</w:t>
      </w:r>
    </w:p>
    <w:p>
      <w:pPr>
        <w:spacing w:after="0"/>
        <w:ind w:left="0"/>
        <w:jc w:val="both"/>
      </w:pPr>
      <w:r>
        <w:rPr>
          <w:rFonts w:ascii="Times New Roman"/>
          <w:b w:val="false"/>
          <w:i w:val="false"/>
          <w:color w:val="000000"/>
          <w:sz w:val="28"/>
        </w:rPr>
        <w:t xml:space="preserve">
      3) 3.1-бөлім. </w:t>
      </w:r>
    </w:p>
    <w:p>
      <w:pPr>
        <w:spacing w:after="0"/>
        <w:ind w:left="0"/>
        <w:jc w:val="both"/>
      </w:pPr>
      <w:r>
        <w:rPr>
          <w:rFonts w:ascii="Times New Roman"/>
          <w:b w:val="false"/>
          <w:i w:val="false"/>
          <w:color w:val="000000"/>
          <w:sz w:val="28"/>
        </w:rPr>
        <w:t>
      егер 3-5 немесе 11-13-бағандардың 5-жолы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6-9 немесе 14-17-бағандардың 5-жолы ≠ 0, онда 2-бөлімде 2.1.3 немесе 2.1.4 немесе 2.1.5 немесе 2.2.2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8.1-8.4-жолдар қосындысы ≠ 0, онда 2-бөлімде 2.1.3 немесе 2.1.4 немесе 2.1.5 немесе 2.2.2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егер 8.5-8.11-жолдар қосындысы ≠ 0, онда 2-бөлімде 2.1.1 немесе 2.1.2 немесе 2.1.5 немесе 2.2.1 немесе 2.2.3.1, немесе 2.2.3.2, немесе 2.2.4 немесе 2.3.1 немесе 2.3.2 немесе 2.3.3-типі белгіленеді;</w:t>
      </w:r>
    </w:p>
    <w:p>
      <w:pPr>
        <w:spacing w:after="0"/>
        <w:ind w:left="0"/>
        <w:jc w:val="both"/>
      </w:pPr>
      <w:r>
        <w:rPr>
          <w:rFonts w:ascii="Times New Roman"/>
          <w:b w:val="false"/>
          <w:i w:val="false"/>
          <w:color w:val="000000"/>
          <w:sz w:val="28"/>
        </w:rPr>
        <w:t>
      2-бөлімде егер тип = 2.1.3 немесе 2.1.4 немесе 2.2.2 немесе 3.1-бөлім 6-жол=0 әрбір баған үшін;</w:t>
      </w:r>
    </w:p>
    <w:p>
      <w:pPr>
        <w:spacing w:after="0"/>
        <w:ind w:left="0"/>
        <w:jc w:val="both"/>
      </w:pPr>
      <w:r>
        <w:rPr>
          <w:rFonts w:ascii="Times New Roman"/>
          <w:b w:val="false"/>
          <w:i w:val="false"/>
          <w:color w:val="000000"/>
          <w:sz w:val="28"/>
        </w:rPr>
        <w:t xml:space="preserve">
      1-баған ≥ 2 баған + 10 баған әрбір жол үшін; </w:t>
      </w:r>
    </w:p>
    <w:p>
      <w:pPr>
        <w:spacing w:after="0"/>
        <w:ind w:left="0"/>
        <w:jc w:val="both"/>
      </w:pPr>
      <w:r>
        <w:rPr>
          <w:rFonts w:ascii="Times New Roman"/>
          <w:b w:val="false"/>
          <w:i w:val="false"/>
          <w:color w:val="000000"/>
          <w:sz w:val="28"/>
        </w:rPr>
        <w:t>
      2-баған = 3-9 бағандардың қосындысына әрбір жол үшін;</w:t>
      </w:r>
    </w:p>
    <w:p>
      <w:pPr>
        <w:spacing w:after="0"/>
        <w:ind w:left="0"/>
        <w:jc w:val="both"/>
      </w:pPr>
      <w:r>
        <w:rPr>
          <w:rFonts w:ascii="Times New Roman"/>
          <w:b w:val="false"/>
          <w:i w:val="false"/>
          <w:color w:val="000000"/>
          <w:sz w:val="28"/>
        </w:rPr>
        <w:t>
      10-баған = 11-17 бағандардың қосындысына әрбір жол үшін;</w:t>
      </w:r>
    </w:p>
    <w:p>
      <w:pPr>
        <w:spacing w:after="0"/>
        <w:ind w:left="0"/>
        <w:jc w:val="both"/>
      </w:pPr>
      <w:r>
        <w:rPr>
          <w:rFonts w:ascii="Times New Roman"/>
          <w:b w:val="false"/>
          <w:i w:val="false"/>
          <w:color w:val="000000"/>
          <w:sz w:val="28"/>
        </w:rPr>
        <w:t>
      1.1-жол ≤ әрбір баған үшін 1-жолдан;</w:t>
      </w:r>
    </w:p>
    <w:p>
      <w:pPr>
        <w:spacing w:after="0"/>
        <w:ind w:left="0"/>
        <w:jc w:val="both"/>
      </w:pPr>
      <w:r>
        <w:rPr>
          <w:rFonts w:ascii="Times New Roman"/>
          <w:b w:val="false"/>
          <w:i w:val="false"/>
          <w:color w:val="000000"/>
          <w:sz w:val="28"/>
        </w:rPr>
        <w:t xml:space="preserve">
      2.1-жол ≤ әрбір баған үшін 2-жолдан; </w:t>
      </w:r>
    </w:p>
    <w:p>
      <w:pPr>
        <w:spacing w:after="0"/>
        <w:ind w:left="0"/>
        <w:jc w:val="both"/>
      </w:pPr>
      <w:r>
        <w:rPr>
          <w:rFonts w:ascii="Times New Roman"/>
          <w:b w:val="false"/>
          <w:i w:val="false"/>
          <w:color w:val="000000"/>
          <w:sz w:val="28"/>
        </w:rPr>
        <w:t xml:space="preserve">
      3.1-жол ≤ әрбір баған үшін 3-жолдан; </w:t>
      </w:r>
    </w:p>
    <w:p>
      <w:pPr>
        <w:spacing w:after="0"/>
        <w:ind w:left="0"/>
        <w:jc w:val="both"/>
      </w:pPr>
      <w:r>
        <w:rPr>
          <w:rFonts w:ascii="Times New Roman"/>
          <w:b w:val="false"/>
          <w:i w:val="false"/>
          <w:color w:val="000000"/>
          <w:sz w:val="28"/>
        </w:rPr>
        <w:t>
      3-жол = әрбір баған үшін 4.1-4.3 жолдар қосындысына;</w:t>
      </w:r>
    </w:p>
    <w:p>
      <w:pPr>
        <w:spacing w:after="0"/>
        <w:ind w:left="0"/>
        <w:jc w:val="both"/>
      </w:pPr>
      <w:r>
        <w:rPr>
          <w:rFonts w:ascii="Times New Roman"/>
          <w:b w:val="false"/>
          <w:i w:val="false"/>
          <w:color w:val="000000"/>
          <w:sz w:val="28"/>
        </w:rPr>
        <w:t xml:space="preserve">
      5.1-жол ≤ әрбір баған үшін 5-жолдан; </w:t>
      </w:r>
    </w:p>
    <w:p>
      <w:pPr>
        <w:spacing w:after="0"/>
        <w:ind w:left="0"/>
        <w:jc w:val="both"/>
      </w:pPr>
      <w:r>
        <w:rPr>
          <w:rFonts w:ascii="Times New Roman"/>
          <w:b w:val="false"/>
          <w:i w:val="false"/>
          <w:color w:val="000000"/>
          <w:sz w:val="28"/>
        </w:rPr>
        <w:t>
      5-жол = әрбір баған үшін 1-жол + 2-жол - 3-жол;</w:t>
      </w:r>
    </w:p>
    <w:p>
      <w:pPr>
        <w:spacing w:after="0"/>
        <w:ind w:left="0"/>
        <w:jc w:val="both"/>
      </w:pPr>
      <w:r>
        <w:rPr>
          <w:rFonts w:ascii="Times New Roman"/>
          <w:b w:val="false"/>
          <w:i w:val="false"/>
          <w:color w:val="000000"/>
          <w:sz w:val="28"/>
        </w:rPr>
        <w:t xml:space="preserve">
      5.1-жол = әрбір баған үшін 1.1-жол + 2.1-жол - 3.1-жол; </w:t>
      </w:r>
    </w:p>
    <w:p>
      <w:pPr>
        <w:spacing w:after="0"/>
        <w:ind w:left="0"/>
        <w:jc w:val="both"/>
      </w:pPr>
      <w:r>
        <w:rPr>
          <w:rFonts w:ascii="Times New Roman"/>
          <w:b w:val="false"/>
          <w:i w:val="false"/>
          <w:color w:val="000000"/>
          <w:sz w:val="28"/>
        </w:rPr>
        <w:t xml:space="preserve">
      6-жол ≤ әрбір баған үшін 5-жолдан; </w:t>
      </w:r>
    </w:p>
    <w:p>
      <w:pPr>
        <w:spacing w:after="0"/>
        <w:ind w:left="0"/>
        <w:jc w:val="both"/>
      </w:pPr>
      <w:r>
        <w:rPr>
          <w:rFonts w:ascii="Times New Roman"/>
          <w:b w:val="false"/>
          <w:i w:val="false"/>
          <w:color w:val="000000"/>
          <w:sz w:val="28"/>
        </w:rPr>
        <w:t xml:space="preserve">
      7-жол ≤ әрбір баған үшін 5-жолдан; </w:t>
      </w:r>
    </w:p>
    <w:p>
      <w:pPr>
        <w:spacing w:after="0"/>
        <w:ind w:left="0"/>
        <w:jc w:val="both"/>
      </w:pPr>
      <w:r>
        <w:rPr>
          <w:rFonts w:ascii="Times New Roman"/>
          <w:b w:val="false"/>
          <w:i w:val="false"/>
          <w:color w:val="000000"/>
          <w:sz w:val="28"/>
        </w:rPr>
        <w:t xml:space="preserve">
      5-жол = әрбір баған үшін 8.1-8.11 жолдар қосындысына; </w:t>
      </w:r>
    </w:p>
    <w:p>
      <w:pPr>
        <w:spacing w:after="0"/>
        <w:ind w:left="0"/>
        <w:jc w:val="both"/>
      </w:pPr>
      <w:r>
        <w:rPr>
          <w:rFonts w:ascii="Times New Roman"/>
          <w:b w:val="false"/>
          <w:i w:val="false"/>
          <w:color w:val="000000"/>
          <w:sz w:val="28"/>
        </w:rPr>
        <w:t xml:space="preserve">
      егер әрбір баған үшін 5-жол ≠ 0, онда әрбір баған үшін 9 жол да ≠ 0; </w:t>
      </w:r>
    </w:p>
    <w:p>
      <w:pPr>
        <w:spacing w:after="0"/>
        <w:ind w:left="0"/>
        <w:jc w:val="both"/>
      </w:pPr>
      <w:r>
        <w:rPr>
          <w:rFonts w:ascii="Times New Roman"/>
          <w:b w:val="false"/>
          <w:i w:val="false"/>
          <w:color w:val="000000"/>
          <w:sz w:val="28"/>
        </w:rPr>
        <w:t xml:space="preserve">
      9-жол = 3 және 5жолдар қосындысына= 1 және 2 жолдар қосындысына; </w:t>
      </w:r>
    </w:p>
    <w:p>
      <w:pPr>
        <w:spacing w:after="0"/>
        <w:ind w:left="0"/>
        <w:jc w:val="both"/>
      </w:pPr>
      <w:r>
        <w:rPr>
          <w:rFonts w:ascii="Times New Roman"/>
          <w:b w:val="false"/>
          <w:i w:val="false"/>
          <w:color w:val="000000"/>
          <w:sz w:val="28"/>
        </w:rPr>
        <w:t xml:space="preserve">
      9-жол ≥ әрбір баған үшін 5-жолдан; </w:t>
      </w:r>
    </w:p>
    <w:p>
      <w:pPr>
        <w:spacing w:after="0"/>
        <w:ind w:left="0"/>
        <w:jc w:val="both"/>
      </w:pPr>
      <w:r>
        <w:rPr>
          <w:rFonts w:ascii="Times New Roman"/>
          <w:b w:val="false"/>
          <w:i w:val="false"/>
          <w:color w:val="000000"/>
          <w:sz w:val="28"/>
        </w:rPr>
        <w:t xml:space="preserve">
      10-жол ≤ әрбір баған үшін 5-жолдан; </w:t>
      </w:r>
    </w:p>
    <w:p>
      <w:pPr>
        <w:spacing w:after="0"/>
        <w:ind w:left="0"/>
        <w:jc w:val="both"/>
      </w:pPr>
      <w:r>
        <w:rPr>
          <w:rFonts w:ascii="Times New Roman"/>
          <w:b w:val="false"/>
          <w:i w:val="false"/>
          <w:color w:val="000000"/>
          <w:sz w:val="28"/>
        </w:rPr>
        <w:t xml:space="preserve">
      11-жол ≤ әрбір баған үшін 5-жолдан; </w:t>
      </w:r>
    </w:p>
    <w:p>
      <w:pPr>
        <w:spacing w:after="0"/>
        <w:ind w:left="0"/>
        <w:jc w:val="both"/>
      </w:pPr>
      <w:r>
        <w:rPr>
          <w:rFonts w:ascii="Times New Roman"/>
          <w:b w:val="false"/>
          <w:i w:val="false"/>
          <w:color w:val="000000"/>
          <w:sz w:val="28"/>
        </w:rPr>
        <w:t>
      12-жол ≤ әрбір баған үшін 5-жолдан;</w:t>
      </w:r>
    </w:p>
    <w:p>
      <w:pPr>
        <w:spacing w:after="0"/>
        <w:ind w:left="0"/>
        <w:jc w:val="both"/>
      </w:pPr>
      <w:r>
        <w:rPr>
          <w:rFonts w:ascii="Times New Roman"/>
          <w:b w:val="false"/>
          <w:i w:val="false"/>
          <w:color w:val="000000"/>
          <w:sz w:val="28"/>
        </w:rPr>
        <w:t>
      13-жол ≤ әрбір баған үшін 12-жолдан;</w:t>
      </w:r>
    </w:p>
    <w:p>
      <w:pPr>
        <w:spacing w:after="0"/>
        <w:ind w:left="0"/>
        <w:jc w:val="both"/>
      </w:pPr>
      <w:r>
        <w:rPr>
          <w:rFonts w:ascii="Times New Roman"/>
          <w:b w:val="false"/>
          <w:i w:val="false"/>
          <w:color w:val="000000"/>
          <w:sz w:val="28"/>
        </w:rPr>
        <w:t>
      4-және 8-жолдар енгізілмейді.</w:t>
      </w:r>
    </w:p>
    <w:p>
      <w:pPr>
        <w:spacing w:after="0"/>
        <w:ind w:left="0"/>
        <w:jc w:val="both"/>
      </w:pPr>
      <w:r>
        <w:rPr>
          <w:rFonts w:ascii="Times New Roman"/>
          <w:b w:val="false"/>
          <w:i w:val="false"/>
          <w:color w:val="000000"/>
          <w:sz w:val="28"/>
        </w:rPr>
        <w:t>
      4) 4-бөлім.</w:t>
      </w:r>
    </w:p>
    <w:p>
      <w:pPr>
        <w:spacing w:after="0"/>
        <w:ind w:left="0"/>
        <w:jc w:val="both"/>
      </w:pPr>
      <w:r>
        <w:rPr>
          <w:rFonts w:ascii="Times New Roman"/>
          <w:b w:val="false"/>
          <w:i w:val="false"/>
          <w:color w:val="000000"/>
          <w:sz w:val="28"/>
        </w:rPr>
        <w:t>
      1-жол = 1.1, 1.2, 1.3-жолдар қосындысына;</w:t>
      </w:r>
    </w:p>
    <w:p>
      <w:pPr>
        <w:spacing w:after="0"/>
        <w:ind w:left="0"/>
        <w:jc w:val="both"/>
      </w:pPr>
      <w:r>
        <w:rPr>
          <w:rFonts w:ascii="Times New Roman"/>
          <w:b w:val="false"/>
          <w:i w:val="false"/>
          <w:color w:val="000000"/>
          <w:sz w:val="28"/>
        </w:rPr>
        <w:t>
      2-жол = 2.1, 2.2, 2.3, 2.4, 2.5, 2.6, 2.7, 2.8-жолдар қосындысына;</w:t>
      </w:r>
    </w:p>
    <w:p>
      <w:pPr>
        <w:spacing w:after="0"/>
        <w:ind w:left="0"/>
        <w:jc w:val="both"/>
      </w:pPr>
      <w:r>
        <w:rPr>
          <w:rFonts w:ascii="Times New Roman"/>
          <w:b w:val="false"/>
          <w:i w:val="false"/>
          <w:color w:val="000000"/>
          <w:sz w:val="28"/>
        </w:rPr>
        <w:t xml:space="preserve">
      3-жол = 3.1, 3.2, 3.3, 3.4, 3.5, 3.6, 3.7, 3.8, 3.9, 3.10-жолдар қосындысына. </w:t>
      </w:r>
    </w:p>
    <w:p>
      <w:pPr>
        <w:spacing w:after="0"/>
        <w:ind w:left="0"/>
        <w:jc w:val="both"/>
      </w:pPr>
      <w:r>
        <w:rPr>
          <w:rFonts w:ascii="Times New Roman"/>
          <w:b w:val="false"/>
          <w:i w:val="false"/>
          <w:color w:val="000000"/>
          <w:sz w:val="28"/>
        </w:rPr>
        <w:t xml:space="preserve">
      5) 5-бөлім. </w:t>
      </w:r>
    </w:p>
    <w:p>
      <w:pPr>
        <w:spacing w:after="0"/>
        <w:ind w:left="0"/>
        <w:jc w:val="both"/>
      </w:pPr>
      <w:r>
        <w:rPr>
          <w:rFonts w:ascii="Times New Roman"/>
          <w:b w:val="false"/>
          <w:i w:val="false"/>
          <w:color w:val="000000"/>
          <w:sz w:val="28"/>
        </w:rPr>
        <w:t>
      1, 2-жолдардағы деректер ондық белгісінсіз шаршы метрмен көрсетіледі.</w:t>
      </w:r>
    </w:p>
    <w:p>
      <w:pPr>
        <w:spacing w:after="0"/>
        <w:ind w:left="0"/>
        <w:jc w:val="both"/>
      </w:pPr>
      <w:r>
        <w:rPr>
          <w:rFonts w:ascii="Times New Roman"/>
          <w:b w:val="false"/>
          <w:i w:val="false"/>
          <w:color w:val="000000"/>
          <w:sz w:val="28"/>
        </w:rPr>
        <w:t>
      Егер 2-бөлімнің 2.2.3.2 жолы ≠ 0, онда 5-бөлім = 0</w:t>
      </w:r>
    </w:p>
    <w:p>
      <w:pPr>
        <w:spacing w:after="0"/>
        <w:ind w:left="0"/>
        <w:jc w:val="both"/>
      </w:pPr>
      <w:r>
        <w:rPr>
          <w:rFonts w:ascii="Times New Roman"/>
          <w:b w:val="false"/>
          <w:i w:val="false"/>
          <w:color w:val="000000"/>
          <w:sz w:val="28"/>
        </w:rPr>
        <w:t xml:space="preserve">
      2-жол &lt; 1-жолдан; </w:t>
      </w:r>
    </w:p>
    <w:p>
      <w:pPr>
        <w:spacing w:after="0"/>
        <w:ind w:left="0"/>
        <w:jc w:val="both"/>
      </w:pPr>
      <w:r>
        <w:rPr>
          <w:rFonts w:ascii="Times New Roman"/>
          <w:b w:val="false"/>
          <w:i w:val="false"/>
          <w:color w:val="000000"/>
          <w:sz w:val="28"/>
        </w:rPr>
        <w:t xml:space="preserve">
      5-жол ≤ 4-жолдан; </w:t>
      </w:r>
    </w:p>
    <w:p>
      <w:pPr>
        <w:spacing w:after="0"/>
        <w:ind w:left="0"/>
        <w:jc w:val="both"/>
      </w:pPr>
      <w:r>
        <w:rPr>
          <w:rFonts w:ascii="Times New Roman"/>
          <w:b w:val="false"/>
          <w:i w:val="false"/>
          <w:color w:val="000000"/>
          <w:sz w:val="28"/>
        </w:rPr>
        <w:t xml:space="preserve">
      6-жол &lt; "10"; </w:t>
      </w:r>
    </w:p>
    <w:p>
      <w:pPr>
        <w:spacing w:after="0"/>
        <w:ind w:left="0"/>
        <w:jc w:val="both"/>
      </w:pPr>
      <w:r>
        <w:rPr>
          <w:rFonts w:ascii="Times New Roman"/>
          <w:b w:val="false"/>
          <w:i w:val="false"/>
          <w:color w:val="000000"/>
          <w:sz w:val="28"/>
        </w:rPr>
        <w:t xml:space="preserve">
      7-жол &lt;"10"; </w:t>
      </w:r>
    </w:p>
    <w:p>
      <w:pPr>
        <w:spacing w:after="0"/>
        <w:ind w:left="0"/>
        <w:jc w:val="both"/>
      </w:pPr>
      <w:r>
        <w:rPr>
          <w:rFonts w:ascii="Times New Roman"/>
          <w:b w:val="false"/>
          <w:i w:val="false"/>
          <w:color w:val="000000"/>
          <w:sz w:val="28"/>
        </w:rPr>
        <w:t xml:space="preserve">
      8-жол &lt;"10"; </w:t>
      </w:r>
    </w:p>
    <w:p>
      <w:pPr>
        <w:spacing w:after="0"/>
        <w:ind w:left="0"/>
        <w:jc w:val="both"/>
      </w:pPr>
      <w:r>
        <w:rPr>
          <w:rFonts w:ascii="Times New Roman"/>
          <w:b w:val="false"/>
          <w:i w:val="false"/>
          <w:color w:val="000000"/>
          <w:sz w:val="28"/>
        </w:rPr>
        <w:t xml:space="preserve">
      9-жол &lt;"50"; </w:t>
      </w:r>
    </w:p>
    <w:p>
      <w:pPr>
        <w:spacing w:after="0"/>
        <w:ind w:left="0"/>
        <w:jc w:val="both"/>
      </w:pPr>
      <w:r>
        <w:rPr>
          <w:rFonts w:ascii="Times New Roman"/>
          <w:b w:val="false"/>
          <w:i w:val="false"/>
          <w:color w:val="000000"/>
          <w:sz w:val="28"/>
        </w:rPr>
        <w:t>
      10-жол &lt;"30";</w:t>
      </w:r>
    </w:p>
    <w:p>
      <w:pPr>
        <w:spacing w:after="0"/>
        <w:ind w:left="0"/>
        <w:jc w:val="both"/>
      </w:pPr>
      <w:r>
        <w:rPr>
          <w:rFonts w:ascii="Times New Roman"/>
          <w:b w:val="false"/>
          <w:i w:val="false"/>
          <w:color w:val="000000"/>
          <w:sz w:val="28"/>
        </w:rPr>
        <w:t>
      3-жол &lt; 1-жол.</w:t>
      </w:r>
    </w:p>
    <w:p>
      <w:pPr>
        <w:spacing w:after="0"/>
        <w:ind w:left="0"/>
        <w:jc w:val="both"/>
      </w:pPr>
      <w:r>
        <w:rPr>
          <w:rFonts w:ascii="Times New Roman"/>
          <w:b w:val="false"/>
          <w:i w:val="false"/>
          <w:color w:val="000000"/>
          <w:sz w:val="28"/>
        </w:rPr>
        <w:t xml:space="preserve">
      6) 6-бөлім. </w:t>
      </w:r>
    </w:p>
    <w:p>
      <w:pPr>
        <w:spacing w:after="0"/>
        <w:ind w:left="0"/>
        <w:jc w:val="both"/>
      </w:pPr>
      <w:r>
        <w:rPr>
          <w:rFonts w:ascii="Times New Roman"/>
          <w:b w:val="false"/>
          <w:i w:val="false"/>
          <w:color w:val="000000"/>
          <w:sz w:val="28"/>
        </w:rPr>
        <w:t>
      Егер 2-бөлімнің 2.2.3.2 жолы ≠ 0, онда 6-бөлім = 0</w:t>
      </w:r>
    </w:p>
    <w:p>
      <w:pPr>
        <w:spacing w:after="0"/>
        <w:ind w:left="0"/>
        <w:jc w:val="both"/>
      </w:pPr>
      <w:r>
        <w:rPr>
          <w:rFonts w:ascii="Times New Roman"/>
          <w:b w:val="false"/>
          <w:i w:val="false"/>
          <w:color w:val="000000"/>
          <w:sz w:val="28"/>
        </w:rPr>
        <w:t>
      егер 6.1.2-жол ≠ 0, онда 6.1.3.1, 6.1.3.2, 6.1.3.3, 6.1.3.4, 6.1.4-жолдар = 0;</w:t>
      </w:r>
    </w:p>
    <w:p>
      <w:pPr>
        <w:spacing w:after="0"/>
        <w:ind w:left="0"/>
        <w:jc w:val="both"/>
      </w:pPr>
      <w:r>
        <w:rPr>
          <w:rFonts w:ascii="Times New Roman"/>
          <w:b w:val="false"/>
          <w:i w:val="false"/>
          <w:color w:val="000000"/>
          <w:sz w:val="28"/>
        </w:rPr>
        <w:t xml:space="preserve">
      егер 6.1.3.1-жол ≠ 0, онда 6.1.2, 6.1.3.2, 6.1.3.3, 6.1.3.4, 6.1.4-жолдар = 0; </w:t>
      </w:r>
    </w:p>
    <w:p>
      <w:pPr>
        <w:spacing w:after="0"/>
        <w:ind w:left="0"/>
        <w:jc w:val="both"/>
      </w:pPr>
      <w:r>
        <w:rPr>
          <w:rFonts w:ascii="Times New Roman"/>
          <w:b w:val="false"/>
          <w:i w:val="false"/>
          <w:color w:val="000000"/>
          <w:sz w:val="28"/>
        </w:rPr>
        <w:t xml:space="preserve">
      егер 6.1.3.2-жол ≠ 0, онда 6.1.2, 6.1.3.1, 6.1.3.3, 6.1.3.4, 6.1.4-жолдар = 0; </w:t>
      </w:r>
    </w:p>
    <w:p>
      <w:pPr>
        <w:spacing w:after="0"/>
        <w:ind w:left="0"/>
        <w:jc w:val="both"/>
      </w:pPr>
      <w:r>
        <w:rPr>
          <w:rFonts w:ascii="Times New Roman"/>
          <w:b w:val="false"/>
          <w:i w:val="false"/>
          <w:color w:val="000000"/>
          <w:sz w:val="28"/>
        </w:rPr>
        <w:t xml:space="preserve">
      егер 6.1.3.3-жол ≠ 0, онда 6.1.2, 6.1.3.1, 6.1.3.2, 6.1.3.4, 6.1.4-жолдар = 0; </w:t>
      </w:r>
    </w:p>
    <w:p>
      <w:pPr>
        <w:spacing w:after="0"/>
        <w:ind w:left="0"/>
        <w:jc w:val="both"/>
      </w:pPr>
      <w:r>
        <w:rPr>
          <w:rFonts w:ascii="Times New Roman"/>
          <w:b w:val="false"/>
          <w:i w:val="false"/>
          <w:color w:val="000000"/>
          <w:sz w:val="28"/>
        </w:rPr>
        <w:t xml:space="preserve">
      егер 6.1.3.4-жол ≠ 0, онда 6.1.2, 6.1.3.1, 6.1.3.2, 6.1.3.3, 6.1.4-жолдар = 0; </w:t>
      </w:r>
    </w:p>
    <w:p>
      <w:pPr>
        <w:spacing w:after="0"/>
        <w:ind w:left="0"/>
        <w:jc w:val="both"/>
      </w:pPr>
      <w:r>
        <w:rPr>
          <w:rFonts w:ascii="Times New Roman"/>
          <w:b w:val="false"/>
          <w:i w:val="false"/>
          <w:color w:val="000000"/>
          <w:sz w:val="28"/>
        </w:rPr>
        <w:t xml:space="preserve">
      егер 6.1.4-жол ≠ 0, онда 6.1.2, 6.1.3.1, 6.1.3.2, 6.1.3.3, 6.1.3.4-жолдар = 0; </w:t>
      </w:r>
    </w:p>
    <w:p>
      <w:pPr>
        <w:spacing w:after="0"/>
        <w:ind w:left="0"/>
        <w:jc w:val="both"/>
      </w:pPr>
      <w:r>
        <w:rPr>
          <w:rFonts w:ascii="Times New Roman"/>
          <w:b w:val="false"/>
          <w:i w:val="false"/>
          <w:color w:val="000000"/>
          <w:sz w:val="28"/>
        </w:rPr>
        <w:t>
      егер 6.1.3.1-6.1.3.4 жолдары ≠ 0, онда 6.1.3-жолы ≠ 0;</w:t>
      </w:r>
    </w:p>
    <w:p>
      <w:pPr>
        <w:spacing w:after="0"/>
        <w:ind w:left="0"/>
        <w:jc w:val="both"/>
      </w:pPr>
      <w:r>
        <w:rPr>
          <w:rFonts w:ascii="Times New Roman"/>
          <w:b w:val="false"/>
          <w:i w:val="false"/>
          <w:color w:val="000000"/>
          <w:sz w:val="28"/>
        </w:rPr>
        <w:t>
      егер 6.1.3-жолы ≠ 0, онда 6.1.3.1-6.1.3.4 жолдары ≠ 0.</w:t>
      </w:r>
    </w:p>
    <w:p>
      <w:pPr>
        <w:spacing w:after="0"/>
        <w:ind w:left="0"/>
        <w:jc w:val="both"/>
      </w:pPr>
      <w:r>
        <w:rPr>
          <w:rFonts w:ascii="Times New Roman"/>
          <w:b w:val="false"/>
          <w:i w:val="false"/>
          <w:color w:val="000000"/>
          <w:sz w:val="28"/>
        </w:rPr>
        <w:t>
      1-бағанның 6.2-жолы ≥ 2-бағанның барлық жолдарынан.</w:t>
      </w:r>
    </w:p>
    <w:p>
      <w:pPr>
        <w:spacing w:after="0"/>
        <w:ind w:left="0"/>
        <w:jc w:val="both"/>
      </w:pPr>
      <w:r>
        <w:rPr>
          <w:rFonts w:ascii="Times New Roman"/>
          <w:b w:val="false"/>
          <w:i w:val="false"/>
          <w:color w:val="000000"/>
          <w:sz w:val="28"/>
        </w:rPr>
        <w:t>
      Жауаптың бірнеше нұсқасы таңдалуы мүмкін.</w:t>
      </w:r>
    </w:p>
    <w:p>
      <w:pPr>
        <w:spacing w:after="0"/>
        <w:ind w:left="0"/>
        <w:jc w:val="both"/>
      </w:pPr>
      <w:r>
        <w:rPr>
          <w:rFonts w:ascii="Times New Roman"/>
          <w:b w:val="false"/>
          <w:i w:val="false"/>
          <w:color w:val="000000"/>
          <w:sz w:val="28"/>
        </w:rPr>
        <w:t>
      7) Бөлімдер арасындағы бақылау:</w:t>
      </w:r>
    </w:p>
    <w:p>
      <w:pPr>
        <w:spacing w:after="0"/>
        <w:ind w:left="0"/>
        <w:jc w:val="both"/>
      </w:pPr>
      <w:r>
        <w:rPr>
          <w:rFonts w:ascii="Times New Roman"/>
          <w:b w:val="false"/>
          <w:i w:val="false"/>
          <w:color w:val="000000"/>
          <w:sz w:val="28"/>
        </w:rPr>
        <w:t>
      егер 6-бөлім 6.2.3-жол 1-баған ≠ 0, онда 5-бөлімнің 10-жолы ≠ 0;</w:t>
      </w:r>
    </w:p>
    <w:p>
      <w:pPr>
        <w:spacing w:after="0"/>
        <w:ind w:left="0"/>
        <w:jc w:val="both"/>
      </w:pPr>
      <w:r>
        <w:rPr>
          <w:rFonts w:ascii="Times New Roman"/>
          <w:b w:val="false"/>
          <w:i w:val="false"/>
          <w:color w:val="000000"/>
          <w:sz w:val="28"/>
        </w:rPr>
        <w:t>
      6-бөлімнің 1-бағанының 6.2.1-жолы ≤ 5-бөлімнің 1-бағанының 3-жолынан;</w:t>
      </w:r>
    </w:p>
    <w:p>
      <w:pPr>
        <w:spacing w:after="0"/>
        <w:ind w:left="0"/>
        <w:jc w:val="both"/>
      </w:pPr>
      <w:r>
        <w:rPr>
          <w:rFonts w:ascii="Times New Roman"/>
          <w:b w:val="false"/>
          <w:i w:val="false"/>
          <w:color w:val="000000"/>
          <w:sz w:val="28"/>
        </w:rPr>
        <w:t>
      6-бөлімнің 1-бағанының 6.2.2-жолы ≤ 5-бөлімнің 1-бағанының 3-жолынан;</w:t>
      </w:r>
    </w:p>
    <w:p>
      <w:pPr>
        <w:spacing w:after="0"/>
        <w:ind w:left="0"/>
        <w:jc w:val="both"/>
      </w:pPr>
      <w:r>
        <w:rPr>
          <w:rFonts w:ascii="Times New Roman"/>
          <w:b w:val="false"/>
          <w:i w:val="false"/>
          <w:color w:val="000000"/>
          <w:sz w:val="28"/>
        </w:rPr>
        <w:t>
      6-бөлімнің 1-бағанының 6.2.3-жолы ≤ 5-бөлімнің 1-бағанының 3-жолынан;</w:t>
      </w:r>
    </w:p>
    <w:p>
      <w:pPr>
        <w:spacing w:after="0"/>
        <w:ind w:left="0"/>
        <w:jc w:val="both"/>
      </w:pPr>
      <w:r>
        <w:rPr>
          <w:rFonts w:ascii="Times New Roman"/>
          <w:b w:val="false"/>
          <w:i w:val="false"/>
          <w:color w:val="000000"/>
          <w:sz w:val="28"/>
        </w:rPr>
        <w:t>
      3-бөлім 1-баған 6-жол = 3.1-бөлім 1-баған 5-жол;</w:t>
      </w:r>
    </w:p>
    <w:p>
      <w:pPr>
        <w:spacing w:after="0"/>
        <w:ind w:left="0"/>
        <w:jc w:val="both"/>
      </w:pPr>
      <w:r>
        <w:rPr>
          <w:rFonts w:ascii="Times New Roman"/>
          <w:b w:val="false"/>
          <w:i w:val="false"/>
          <w:color w:val="000000"/>
          <w:sz w:val="28"/>
        </w:rPr>
        <w:t>
      3-бөлім 1-баған 6.1-жол ≥ 3.1-бөлім 3-баған 5-жол + 3.1-бөлім 11-баған 5-жол;</w:t>
      </w:r>
    </w:p>
    <w:p>
      <w:pPr>
        <w:spacing w:after="0"/>
        <w:ind w:left="0"/>
        <w:jc w:val="both"/>
      </w:pPr>
      <w:r>
        <w:rPr>
          <w:rFonts w:ascii="Times New Roman"/>
          <w:b w:val="false"/>
          <w:i w:val="false"/>
          <w:color w:val="000000"/>
          <w:sz w:val="28"/>
        </w:rPr>
        <w:t>
      3-бөлім 1-баған 6.2-жол ≥ 3.1-бөлім 4-баған 5-жол + 3.1-бөлім 12-баған 5-жол;</w:t>
      </w:r>
    </w:p>
    <w:p>
      <w:pPr>
        <w:spacing w:after="0"/>
        <w:ind w:left="0"/>
        <w:jc w:val="both"/>
      </w:pPr>
      <w:r>
        <w:rPr>
          <w:rFonts w:ascii="Times New Roman"/>
          <w:b w:val="false"/>
          <w:i w:val="false"/>
          <w:color w:val="000000"/>
          <w:sz w:val="28"/>
        </w:rPr>
        <w:t>
      3-бөлім 1-баған 6.3-жол ≥ 3.1-бөлім 5-баған 5-жол + 3.1-бөлім 13-баған 5-жол;</w:t>
      </w:r>
    </w:p>
    <w:p>
      <w:pPr>
        <w:spacing w:after="0"/>
        <w:ind w:left="0"/>
        <w:jc w:val="both"/>
      </w:pPr>
      <w:r>
        <w:rPr>
          <w:rFonts w:ascii="Times New Roman"/>
          <w:b w:val="false"/>
          <w:i w:val="false"/>
          <w:color w:val="000000"/>
          <w:sz w:val="28"/>
        </w:rPr>
        <w:t>
      3-бөлім 1-баған 6.4-жол ≥ 3.1-бөлім 6-баған 5-жол + 3.1-бөлім 14-баған 5-жол;</w:t>
      </w:r>
    </w:p>
    <w:p>
      <w:pPr>
        <w:spacing w:after="0"/>
        <w:ind w:left="0"/>
        <w:jc w:val="both"/>
      </w:pPr>
      <w:r>
        <w:rPr>
          <w:rFonts w:ascii="Times New Roman"/>
          <w:b w:val="false"/>
          <w:i w:val="false"/>
          <w:color w:val="000000"/>
          <w:sz w:val="28"/>
        </w:rPr>
        <w:t>
      3-бөлім 1-баған 6.5-жол ≥ 3.1-бөлім 7-баған 5-жол + 3.1-бөлім 15-баған 5-жол;</w:t>
      </w:r>
    </w:p>
    <w:p>
      <w:pPr>
        <w:spacing w:after="0"/>
        <w:ind w:left="0"/>
        <w:jc w:val="both"/>
      </w:pPr>
      <w:r>
        <w:rPr>
          <w:rFonts w:ascii="Times New Roman"/>
          <w:b w:val="false"/>
          <w:i w:val="false"/>
          <w:color w:val="000000"/>
          <w:sz w:val="28"/>
        </w:rPr>
        <w:t>
      3-бөлім 1-баған 6.6-жол ≥ 3.1-бөлім 8-баған 5-жол + 3.1-бөлім 16-баған 5-жол;</w:t>
      </w:r>
    </w:p>
    <w:p>
      <w:pPr>
        <w:spacing w:after="0"/>
        <w:ind w:left="0"/>
        <w:jc w:val="both"/>
      </w:pPr>
      <w:r>
        <w:rPr>
          <w:rFonts w:ascii="Times New Roman"/>
          <w:b w:val="false"/>
          <w:i w:val="false"/>
          <w:color w:val="000000"/>
          <w:sz w:val="28"/>
        </w:rPr>
        <w:t>
      3-бөлім 1-баған 6.7-жол ≥ 3.1-бөлім 9-баған 5-жол + 3.1-бөлім 17-баған 5-жол;</w:t>
      </w:r>
    </w:p>
    <w:p>
      <w:pPr>
        <w:spacing w:after="0"/>
        <w:ind w:left="0"/>
        <w:jc w:val="both"/>
      </w:pPr>
      <w:r>
        <w:rPr>
          <w:rFonts w:ascii="Times New Roman"/>
          <w:b w:val="false"/>
          <w:i w:val="false"/>
          <w:color w:val="000000"/>
          <w:sz w:val="28"/>
        </w:rPr>
        <w:t xml:space="preserve">
      егер 3-бөлім 1-баған 5-жол = 0, онда 4-бөлім = 0, 5-бөлім = 0, 6-бөлім = 0; </w:t>
      </w:r>
    </w:p>
    <w:p>
      <w:pPr>
        <w:spacing w:after="0"/>
        <w:ind w:left="0"/>
        <w:jc w:val="both"/>
      </w:pPr>
      <w:r>
        <w:rPr>
          <w:rFonts w:ascii="Times New Roman"/>
          <w:b w:val="false"/>
          <w:i w:val="false"/>
          <w:color w:val="000000"/>
          <w:sz w:val="28"/>
        </w:rPr>
        <w:t xml:space="preserve">
      3-бөлім 1-баған 12-жол ≥ 3.1-бөлім 1-баған 11-жол. </w:t>
      </w:r>
    </w:p>
    <w:p>
      <w:pPr>
        <w:spacing w:after="0"/>
        <w:ind w:left="0"/>
        <w:jc w:val="both"/>
      </w:pPr>
      <w:r>
        <w:rPr>
          <w:rFonts w:ascii="Times New Roman"/>
          <w:b w:val="false"/>
          <w:i w:val="false"/>
          <w:color w:val="000000"/>
          <w:sz w:val="28"/>
        </w:rPr>
        <w:t>
      3-бөлім 1-баған 1-жол ≥ 3.1-бөлім 1-баған 1-жол;</w:t>
      </w:r>
    </w:p>
    <w:p>
      <w:pPr>
        <w:spacing w:after="0"/>
        <w:ind w:left="0"/>
        <w:jc w:val="both"/>
      </w:pPr>
      <w:r>
        <w:rPr>
          <w:rFonts w:ascii="Times New Roman"/>
          <w:b w:val="false"/>
          <w:i w:val="false"/>
          <w:color w:val="000000"/>
          <w:sz w:val="28"/>
        </w:rPr>
        <w:t>
      3-бөлім 1-баған 1.1-жол ≥ 3.1-бөлім 1-баған 1.1-жол;</w:t>
      </w:r>
    </w:p>
    <w:p>
      <w:pPr>
        <w:spacing w:after="0"/>
        <w:ind w:left="0"/>
        <w:jc w:val="both"/>
      </w:pPr>
      <w:r>
        <w:rPr>
          <w:rFonts w:ascii="Times New Roman"/>
          <w:b w:val="false"/>
          <w:i w:val="false"/>
          <w:color w:val="000000"/>
          <w:sz w:val="28"/>
        </w:rPr>
        <w:t>
      3-бөлім 1-баған 2-жол ≥ 3.1-бөлім 1-баған 2-жол;</w:t>
      </w:r>
    </w:p>
    <w:p>
      <w:pPr>
        <w:spacing w:after="0"/>
        <w:ind w:left="0"/>
        <w:jc w:val="both"/>
      </w:pPr>
      <w:r>
        <w:rPr>
          <w:rFonts w:ascii="Times New Roman"/>
          <w:b w:val="false"/>
          <w:i w:val="false"/>
          <w:color w:val="000000"/>
          <w:sz w:val="28"/>
        </w:rPr>
        <w:t>
      3-бөлім 1-баған 2.1-жол ≥ 3.1-бөлім 1-баған 2.1-жол;</w:t>
      </w:r>
    </w:p>
    <w:p>
      <w:pPr>
        <w:spacing w:after="0"/>
        <w:ind w:left="0"/>
        <w:jc w:val="both"/>
      </w:pPr>
      <w:r>
        <w:rPr>
          <w:rFonts w:ascii="Times New Roman"/>
          <w:b w:val="false"/>
          <w:i w:val="false"/>
          <w:color w:val="000000"/>
          <w:sz w:val="28"/>
        </w:rPr>
        <w:t>
      3-бөлім 1-баған 3-жол ≥ 3.1-бөлім 1-баған 3-жол;</w:t>
      </w:r>
    </w:p>
    <w:p>
      <w:pPr>
        <w:spacing w:after="0"/>
        <w:ind w:left="0"/>
        <w:jc w:val="both"/>
      </w:pPr>
      <w:r>
        <w:rPr>
          <w:rFonts w:ascii="Times New Roman"/>
          <w:b w:val="false"/>
          <w:i w:val="false"/>
          <w:color w:val="000000"/>
          <w:sz w:val="28"/>
        </w:rPr>
        <w:t>
      3-бөлім 1-баған 3.1-жол ≥ 3.1-бөлім 1-баған 3.1-жол;</w:t>
      </w:r>
    </w:p>
    <w:p>
      <w:pPr>
        <w:spacing w:after="0"/>
        <w:ind w:left="0"/>
        <w:jc w:val="both"/>
      </w:pPr>
      <w:r>
        <w:rPr>
          <w:rFonts w:ascii="Times New Roman"/>
          <w:b w:val="false"/>
          <w:i w:val="false"/>
          <w:color w:val="000000"/>
          <w:sz w:val="28"/>
        </w:rPr>
        <w:t>
      3-бөлім 1-баған 4.1-жол ≥ 3.1-бөлім 1-баған 4.1-жол;</w:t>
      </w:r>
    </w:p>
    <w:p>
      <w:pPr>
        <w:spacing w:after="0"/>
        <w:ind w:left="0"/>
        <w:jc w:val="both"/>
      </w:pPr>
      <w:r>
        <w:rPr>
          <w:rFonts w:ascii="Times New Roman"/>
          <w:b w:val="false"/>
          <w:i w:val="false"/>
          <w:color w:val="000000"/>
          <w:sz w:val="28"/>
        </w:rPr>
        <w:t>
      3-бөлім 1-баған 4.2-жол ≥ 3.1-бөлім 1-баған 4.2-жол;</w:t>
      </w:r>
    </w:p>
    <w:p>
      <w:pPr>
        <w:spacing w:after="0"/>
        <w:ind w:left="0"/>
        <w:jc w:val="both"/>
      </w:pPr>
      <w:r>
        <w:rPr>
          <w:rFonts w:ascii="Times New Roman"/>
          <w:b w:val="false"/>
          <w:i w:val="false"/>
          <w:color w:val="000000"/>
          <w:sz w:val="28"/>
        </w:rPr>
        <w:t>
      3-бөлім 1-баған 4.3-жол ≥ 3.1-бөлім 1-баған 4.3-жол;</w:t>
      </w:r>
    </w:p>
    <w:p>
      <w:pPr>
        <w:spacing w:after="0"/>
        <w:ind w:left="0"/>
        <w:jc w:val="both"/>
      </w:pPr>
      <w:r>
        <w:rPr>
          <w:rFonts w:ascii="Times New Roman"/>
          <w:b w:val="false"/>
          <w:i w:val="false"/>
          <w:color w:val="000000"/>
          <w:sz w:val="28"/>
        </w:rPr>
        <w:t>
      3-бөлім 1-баған 5-жол ≥ 3.1-бөлім 1-баған 5-жол;</w:t>
      </w:r>
    </w:p>
    <w:p>
      <w:pPr>
        <w:spacing w:after="0"/>
        <w:ind w:left="0"/>
        <w:jc w:val="both"/>
      </w:pPr>
      <w:r>
        <w:rPr>
          <w:rFonts w:ascii="Times New Roman"/>
          <w:b w:val="false"/>
          <w:i w:val="false"/>
          <w:color w:val="000000"/>
          <w:sz w:val="28"/>
        </w:rPr>
        <w:t>
      3-бөлім 1-баған 5.1-жол ≥ 3.1-бөлім 1-баған 5.1-жол;</w:t>
      </w:r>
    </w:p>
    <w:p>
      <w:pPr>
        <w:spacing w:after="0"/>
        <w:ind w:left="0"/>
        <w:jc w:val="both"/>
      </w:pPr>
      <w:r>
        <w:rPr>
          <w:rFonts w:ascii="Times New Roman"/>
          <w:b w:val="false"/>
          <w:i w:val="false"/>
          <w:color w:val="000000"/>
          <w:sz w:val="28"/>
        </w:rPr>
        <w:t>
      3-бөлім 1-баған 5-жол ≤ 5-бөлім 1-баған 5-жол;</w:t>
      </w:r>
    </w:p>
    <w:p>
      <w:pPr>
        <w:spacing w:after="0"/>
        <w:ind w:left="0"/>
        <w:jc w:val="both"/>
      </w:pPr>
      <w:r>
        <w:rPr>
          <w:rFonts w:ascii="Times New Roman"/>
          <w:b w:val="false"/>
          <w:i w:val="false"/>
          <w:color w:val="000000"/>
          <w:sz w:val="28"/>
        </w:rPr>
        <w:t>
      3-бөлім 1-баған 9.1-жол ≥ 3.1-бөлім 1-баған 8.1-жол;</w:t>
      </w:r>
    </w:p>
    <w:p>
      <w:pPr>
        <w:spacing w:after="0"/>
        <w:ind w:left="0"/>
        <w:jc w:val="both"/>
      </w:pPr>
      <w:r>
        <w:rPr>
          <w:rFonts w:ascii="Times New Roman"/>
          <w:b w:val="false"/>
          <w:i w:val="false"/>
          <w:color w:val="000000"/>
          <w:sz w:val="28"/>
        </w:rPr>
        <w:t>
      3-бөлім 1-баған 9.2-жол ≥ 3.1-бөлім 1-баған 8.2-жол;</w:t>
      </w:r>
    </w:p>
    <w:p>
      <w:pPr>
        <w:spacing w:after="0"/>
        <w:ind w:left="0"/>
        <w:jc w:val="both"/>
      </w:pPr>
      <w:r>
        <w:rPr>
          <w:rFonts w:ascii="Times New Roman"/>
          <w:b w:val="false"/>
          <w:i w:val="false"/>
          <w:color w:val="000000"/>
          <w:sz w:val="28"/>
        </w:rPr>
        <w:t>
      3-бөлім 1-баған 9.3-жол ≥ 3.1-бөлім 1-баған 8.3-жол;</w:t>
      </w:r>
    </w:p>
    <w:p>
      <w:pPr>
        <w:spacing w:after="0"/>
        <w:ind w:left="0"/>
        <w:jc w:val="both"/>
      </w:pPr>
      <w:r>
        <w:rPr>
          <w:rFonts w:ascii="Times New Roman"/>
          <w:b w:val="false"/>
          <w:i w:val="false"/>
          <w:color w:val="000000"/>
          <w:sz w:val="28"/>
        </w:rPr>
        <w:t>
      3-бөлім 1-баған 9.4-жол ≥ 3.1-бөлім 1-баған 8.4-жол;</w:t>
      </w:r>
    </w:p>
    <w:p>
      <w:pPr>
        <w:spacing w:after="0"/>
        <w:ind w:left="0"/>
        <w:jc w:val="both"/>
      </w:pPr>
      <w:r>
        <w:rPr>
          <w:rFonts w:ascii="Times New Roman"/>
          <w:b w:val="false"/>
          <w:i w:val="false"/>
          <w:color w:val="000000"/>
          <w:sz w:val="28"/>
        </w:rPr>
        <w:t>
      3-бөлім 1-баған 9.5-жол ≥ 3.1-бөлім 1-баған 8.5-жол;</w:t>
      </w:r>
    </w:p>
    <w:p>
      <w:pPr>
        <w:spacing w:after="0"/>
        <w:ind w:left="0"/>
        <w:jc w:val="both"/>
      </w:pPr>
      <w:r>
        <w:rPr>
          <w:rFonts w:ascii="Times New Roman"/>
          <w:b w:val="false"/>
          <w:i w:val="false"/>
          <w:color w:val="000000"/>
          <w:sz w:val="28"/>
        </w:rPr>
        <w:t>
      3-бөлім 1-баған 9.6-жол ≥ 3.1-бөлім 1-баған 8.6-жол;</w:t>
      </w:r>
    </w:p>
    <w:p>
      <w:pPr>
        <w:spacing w:after="0"/>
        <w:ind w:left="0"/>
        <w:jc w:val="both"/>
      </w:pPr>
      <w:r>
        <w:rPr>
          <w:rFonts w:ascii="Times New Roman"/>
          <w:b w:val="false"/>
          <w:i w:val="false"/>
          <w:color w:val="000000"/>
          <w:sz w:val="28"/>
        </w:rPr>
        <w:t>
      3-бөлім 1-баған 9.7-жол ≥ 3.1-бөлім 1-баған 8.7-жол;</w:t>
      </w:r>
    </w:p>
    <w:p>
      <w:pPr>
        <w:spacing w:after="0"/>
        <w:ind w:left="0"/>
        <w:jc w:val="both"/>
      </w:pPr>
      <w:r>
        <w:rPr>
          <w:rFonts w:ascii="Times New Roman"/>
          <w:b w:val="false"/>
          <w:i w:val="false"/>
          <w:color w:val="000000"/>
          <w:sz w:val="28"/>
        </w:rPr>
        <w:t>
      3-бөлім 1-баған 9.8-жол ≥ 3.1-бөлім 1-баған 8.8-жол;</w:t>
      </w:r>
    </w:p>
    <w:p>
      <w:pPr>
        <w:spacing w:after="0"/>
        <w:ind w:left="0"/>
        <w:jc w:val="both"/>
      </w:pPr>
      <w:r>
        <w:rPr>
          <w:rFonts w:ascii="Times New Roman"/>
          <w:b w:val="false"/>
          <w:i w:val="false"/>
          <w:color w:val="000000"/>
          <w:sz w:val="28"/>
        </w:rPr>
        <w:t>
      3-бөлім 1-баған 9.9-жол ≥ 3.1-бөлім 1-баған 8.9-жол;</w:t>
      </w:r>
    </w:p>
    <w:p>
      <w:pPr>
        <w:spacing w:after="0"/>
        <w:ind w:left="0"/>
        <w:jc w:val="both"/>
      </w:pPr>
      <w:r>
        <w:rPr>
          <w:rFonts w:ascii="Times New Roman"/>
          <w:b w:val="false"/>
          <w:i w:val="false"/>
          <w:color w:val="000000"/>
          <w:sz w:val="28"/>
        </w:rPr>
        <w:t>
      3-бөлім 1-баған 9.10-жол ≥ 3.1-бөлім 1-баған 8.10-жол;</w:t>
      </w:r>
    </w:p>
    <w:p>
      <w:pPr>
        <w:spacing w:after="0"/>
        <w:ind w:left="0"/>
        <w:jc w:val="both"/>
      </w:pPr>
      <w:r>
        <w:rPr>
          <w:rFonts w:ascii="Times New Roman"/>
          <w:b w:val="false"/>
          <w:i w:val="false"/>
          <w:color w:val="000000"/>
          <w:sz w:val="28"/>
        </w:rPr>
        <w:t>
      3-бөлім 1-баған 9.11-жол ≥ 3.1-бөлім 1-баған 8.11-жол;</w:t>
      </w:r>
    </w:p>
    <w:p>
      <w:pPr>
        <w:spacing w:after="0"/>
        <w:ind w:left="0"/>
        <w:jc w:val="both"/>
      </w:pPr>
      <w:r>
        <w:rPr>
          <w:rFonts w:ascii="Times New Roman"/>
          <w:b w:val="false"/>
          <w:i w:val="false"/>
          <w:color w:val="000000"/>
          <w:sz w:val="28"/>
        </w:rPr>
        <w:t>
      8) Өткен жылмен бақылау:</w:t>
      </w:r>
    </w:p>
    <w:p>
      <w:pPr>
        <w:spacing w:after="0"/>
        <w:ind w:left="0"/>
        <w:jc w:val="both"/>
      </w:pPr>
      <w:r>
        <w:rPr>
          <w:rFonts w:ascii="Times New Roman"/>
          <w:b w:val="false"/>
          <w:i w:val="false"/>
          <w:color w:val="000000"/>
          <w:sz w:val="28"/>
        </w:rPr>
        <w:t>
      есепті жылдың 3-бөлімінің 1-жолы = тиісті бағандар бойынша өткен жылдың 3-бөлімінің 5-жолына;</w:t>
      </w:r>
    </w:p>
    <w:p>
      <w:pPr>
        <w:spacing w:after="0"/>
        <w:ind w:left="0"/>
        <w:jc w:val="both"/>
      </w:pPr>
      <w:r>
        <w:rPr>
          <w:rFonts w:ascii="Times New Roman"/>
          <w:b w:val="false"/>
          <w:i w:val="false"/>
          <w:color w:val="000000"/>
          <w:sz w:val="28"/>
        </w:rPr>
        <w:t>
      есепті жылдың 3-бөлімінің 1.1-жолы = тиісті бағандар бойынша өткен жылдың 3-бөлімінің 5.1-жолына;</w:t>
      </w:r>
    </w:p>
    <w:p>
      <w:pPr>
        <w:spacing w:after="0"/>
        <w:ind w:left="0"/>
        <w:jc w:val="both"/>
      </w:pPr>
      <w:r>
        <w:rPr>
          <w:rFonts w:ascii="Times New Roman"/>
          <w:b w:val="false"/>
          <w:i w:val="false"/>
          <w:color w:val="000000"/>
          <w:sz w:val="28"/>
        </w:rPr>
        <w:t>
      есепті жылдың 3.1-бөлімінің 1-жолы = тиісті бағандар бойынша өткен жылдың 3.1-бөлімінің 5-жолына;</w:t>
      </w:r>
    </w:p>
    <w:p>
      <w:pPr>
        <w:spacing w:after="0"/>
        <w:ind w:left="0"/>
        <w:jc w:val="both"/>
      </w:pPr>
      <w:r>
        <w:rPr>
          <w:rFonts w:ascii="Times New Roman"/>
          <w:b w:val="false"/>
          <w:i w:val="false"/>
          <w:color w:val="000000"/>
          <w:sz w:val="28"/>
        </w:rPr>
        <w:t>
      есепті жылдың 3.1-бөлімінің 1.1-жолы = тиісті бағандар бойынша өткен жылдың 3.1-бөлімінің 5.1-жолына.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 Ұлттық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бюросының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81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81300" cy="175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w:t>
      </w:r>
    </w:p>
    <w:p>
      <w:pPr>
        <w:spacing w:after="0"/>
        <w:ind w:left="0"/>
        <w:jc w:val="both"/>
      </w:pPr>
      <w:r>
        <w:rPr>
          <w:rFonts w:ascii="Times New Roman"/>
          <w:b w:val="false"/>
          <w:i w:val="false"/>
          <w:color w:val="000000"/>
          <w:sz w:val="28"/>
        </w:rPr>
        <w:t>
      Отчет о травматизме, связанном с трудовой деятельностью, и профессиональных заболеваниях</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7-ТПЗ</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95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095500" cy="6858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bl>
    <w:p>
      <w:pPr>
        <w:spacing w:after="0"/>
        <w:ind w:left="0"/>
        <w:jc w:val="both"/>
      </w:pPr>
      <w:r>
        <w:rPr>
          <w:rFonts w:ascii="Times New Roman"/>
          <w:b w:val="false"/>
          <w:i w:val="false"/>
          <w:color w:val="000000"/>
          <w:sz w:val="28"/>
        </w:rPr>
        <w:t>
      Заңнамада белгіленген тәртіпке сәйкес атына жазатайым оқиға тіркелген заңды тұлғалар және (немесе) олардың құрылымдық және оқшауланған бөлімшелері ұсынады</w:t>
      </w:r>
    </w:p>
    <w:p>
      <w:pPr>
        <w:spacing w:after="0"/>
        <w:ind w:left="0"/>
        <w:jc w:val="both"/>
      </w:pPr>
      <w:r>
        <w:rPr>
          <w:rFonts w:ascii="Times New Roman"/>
          <w:b w:val="false"/>
          <w:i w:val="false"/>
          <w:color w:val="000000"/>
          <w:sz w:val="28"/>
        </w:rPr>
        <w:t>
      Представляют юридические лица и (или) их структурные и обособленные подразделения, на которых был зарегистрирован несчастный случай в соответствии с порядком, установленным законодательством</w:t>
      </w:r>
    </w:p>
    <w:p>
      <w:pPr>
        <w:spacing w:after="0"/>
        <w:ind w:left="0"/>
        <w:jc w:val="both"/>
      </w:pPr>
      <w:r>
        <w:rPr>
          <w:rFonts w:ascii="Times New Roman"/>
          <w:b w:val="false"/>
          <w:i w:val="false"/>
          <w:color w:val="000000"/>
          <w:sz w:val="28"/>
        </w:rPr>
        <w:t>
      Ұсыну мерзімі – есепті кезеңнен кейінгі 25 ақпанға (қоса алғанда) дейін</w:t>
      </w:r>
    </w:p>
    <w:p>
      <w:pPr>
        <w:spacing w:after="0"/>
        <w:ind w:left="0"/>
        <w:jc w:val="both"/>
      </w:pPr>
      <w:r>
        <w:rPr>
          <w:rFonts w:ascii="Times New Roman"/>
          <w:b w:val="false"/>
          <w:i w:val="false"/>
          <w:color w:val="000000"/>
          <w:sz w:val="28"/>
        </w:rPr>
        <w:t>
      Срок представления – до 25 февраля (включительно) после отчетного периода</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21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321300" cy="660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Занды тұлғаның деректемелері</w:t>
            </w:r>
          </w:p>
          <w:p>
            <w:pPr>
              <w:spacing w:after="20"/>
              <w:ind w:left="20"/>
              <w:jc w:val="both"/>
            </w:pPr>
            <w:r>
              <w:rPr>
                <w:rFonts w:ascii="Times New Roman"/>
                <w:b w:val="false"/>
                <w:i w:val="false"/>
                <w:color w:val="000000"/>
                <w:sz w:val="20"/>
              </w:rPr>
              <w:t>
Реквизиты юридического лица</w:t>
            </w:r>
          </w:p>
          <w:p>
            <w:pPr>
              <w:spacing w:after="20"/>
              <w:ind w:left="20"/>
              <w:jc w:val="both"/>
            </w:pPr>
            <w:r>
              <w:rPr>
                <w:rFonts w:ascii="Times New Roman"/>
                <w:b w:val="false"/>
                <w:i w:val="false"/>
                <w:color w:val="000000"/>
                <w:sz w:val="20"/>
              </w:rPr>
              <w:t>
1.1 Заңды тұлғаның (бөлімшенің) нақты орналасқан орнын көрсетіңіз (оның тіркелген жеріне қарамастан) - облыс, қала, аудан, елді мекен</w:t>
            </w:r>
          </w:p>
          <w:p>
            <w:pPr>
              <w:spacing w:after="20"/>
              <w:ind w:left="20"/>
              <w:jc w:val="both"/>
            </w:pPr>
            <w:r>
              <w:rPr>
                <w:rFonts w:ascii="Times New Roman"/>
                <w:b w:val="false"/>
                <w:i w:val="false"/>
                <w:color w:val="000000"/>
                <w:sz w:val="20"/>
              </w:rPr>
              <w:t>
Укажите фактическое место расположения юридического лица (подразделения) (независимо от места его регистрации) – область, город, район,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Əкімшілік-аумақтық объектілер жіктеуішіне сәйкес аумақ коды (ƏАОЖ) (статистикалық нысанды қағаз жеткізгіште ұсынған кезде аумақтық статистика органының тиісті қызметкерлері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соответсвующим работником территориального органа статистики при представлении респондентом на бумажном носителе)</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4025900" cy="15494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Респонденттің (бөлімшенің) экономикалық қызметінің нақты жүзеге асырылатын негізгі түрлерінің коды мен атауын Экономикалық қызмет түрлерінің жалпыжіктеуішіне (ЭҚЖЖ) сәйкес көрсетіңіз</w:t>
            </w:r>
          </w:p>
          <w:p>
            <w:pPr>
              <w:spacing w:after="20"/>
              <w:ind w:left="20"/>
              <w:jc w:val="both"/>
            </w:pPr>
            <w:r>
              <w:rPr>
                <w:rFonts w:ascii="Times New Roman"/>
                <w:b w:val="false"/>
                <w:i w:val="false"/>
                <w:color w:val="000000"/>
                <w:sz w:val="20"/>
              </w:rPr>
              <w:t>
Укажите согласно Общему классификатору видов экономической деятельности (ОКЭД) наименование и код фактически осуществляемого основного вида экономической деятельности респондента(подразделения)</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9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492500" cy="749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Өндірістік жарақат оқиғасының (кәсіптік аурудың, уланудың) коды</w:t>
      </w:r>
    </w:p>
    <w:p>
      <w:pPr>
        <w:spacing w:after="0"/>
        <w:ind w:left="0"/>
        <w:jc w:val="both"/>
      </w:pPr>
      <w:r>
        <w:rPr>
          <w:rFonts w:ascii="Times New Roman"/>
          <w:b w:val="false"/>
          <w:i w:val="false"/>
          <w:color w:val="000000"/>
          <w:sz w:val="28"/>
        </w:rPr>
        <w:t>
      Код случая производственной травмы (профессиональные заболевания, отравления)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актісінің №</w:t>
            </w:r>
          </w:p>
          <w:p>
            <w:pPr>
              <w:spacing w:after="20"/>
              <w:ind w:left="20"/>
              <w:jc w:val="both"/>
            </w:pPr>
            <w:r>
              <w:rPr>
                <w:rFonts w:ascii="Times New Roman"/>
                <w:b w:val="false"/>
                <w:i w:val="false"/>
                <w:color w:val="000000"/>
                <w:sz w:val="20"/>
              </w:rPr>
              <w:t>
№ акта несчастного случая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жазатайым оқиғаның күні</w:t>
            </w:r>
          </w:p>
          <w:p>
            <w:pPr>
              <w:spacing w:after="20"/>
              <w:ind w:left="20"/>
              <w:jc w:val="both"/>
            </w:pPr>
            <w:r>
              <w:rPr>
                <w:rFonts w:ascii="Times New Roman"/>
                <w:b w:val="false"/>
                <w:i w:val="false"/>
                <w:color w:val="000000"/>
                <w:sz w:val="20"/>
              </w:rPr>
              <w:t>
дата несчастного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990600" cy="7620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62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62300" cy="762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Зардап шегушінің жынысы:</w:t>
            </w:r>
          </w:p>
          <w:p>
            <w:pPr>
              <w:spacing w:after="20"/>
              <w:ind w:left="20"/>
              <w:jc w:val="both"/>
            </w:pPr>
            <w:r>
              <w:rPr>
                <w:rFonts w:ascii="Times New Roman"/>
                <w:b w:val="false"/>
                <w:i w:val="false"/>
                <w:color w:val="000000"/>
                <w:sz w:val="20"/>
              </w:rPr>
              <w:t>
Пол пострадавшего: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p>
            <w:pPr>
              <w:spacing w:after="20"/>
              <w:ind w:left="20"/>
              <w:jc w:val="both"/>
            </w:pPr>
            <w:r>
              <w:rPr>
                <w:rFonts w:ascii="Times New Roman"/>
                <w:b w:val="false"/>
                <w:i w:val="false"/>
                <w:color w:val="000000"/>
                <w:sz w:val="20"/>
              </w:rPr>
              <w:t>
мужской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женский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Жасы (жарақат алған сәтіндегі толық жасының санын көрсету керек)</w:t>
      </w:r>
    </w:p>
    <w:p>
      <w:pPr>
        <w:spacing w:after="0"/>
        <w:ind w:left="0"/>
        <w:jc w:val="both"/>
      </w:pPr>
      <w:r>
        <w:rPr>
          <w:rFonts w:ascii="Times New Roman"/>
          <w:b w:val="false"/>
          <w:i w:val="false"/>
          <w:color w:val="000000"/>
          <w:sz w:val="28"/>
        </w:rPr>
        <w:t>
      Возраст (указать число полных лет на момент получения травмы)</w:t>
      </w:r>
    </w:p>
    <w:p>
      <w:pPr>
        <w:spacing w:after="0"/>
        <w:ind w:left="0"/>
        <w:jc w:val="both"/>
      </w:pPr>
      <w:r>
        <w:rPr>
          <w:rFonts w:ascii="Times New Roman"/>
          <w:b w:val="false"/>
          <w:i w:val="false"/>
          <w:color w:val="000000"/>
          <w:sz w:val="28"/>
        </w:rPr>
        <w:t>
      5. Осы статистикалық нысанға 1-қосымшаға сәйкес Жұмыстардың үлкейтілген топтарының, шағын топтарының, құрамалы және базалық топтарының тізбесіне сәйкес зардап шегушінің кәсібі мәртебесінің кодын көрсетіңіз</w:t>
      </w:r>
    </w:p>
    <w:p>
      <w:pPr>
        <w:spacing w:after="0"/>
        <w:ind w:left="0"/>
        <w:jc w:val="both"/>
      </w:pPr>
      <w:r>
        <w:rPr>
          <w:rFonts w:ascii="Times New Roman"/>
          <w:b w:val="false"/>
          <w:i w:val="false"/>
          <w:color w:val="000000"/>
          <w:sz w:val="28"/>
        </w:rPr>
        <w:t>
      Укажите код занятия пострадавшего в соответствии с Перечнем укрупненных групп, подгрупп, составных и базовых групп занятий, согласно приложению 1 к настоящей статистической форме</w:t>
      </w:r>
    </w:p>
    <w:p>
      <w:pPr>
        <w:spacing w:after="0"/>
        <w:ind w:left="0"/>
        <w:jc w:val="both"/>
      </w:pPr>
      <w:r>
        <w:rPr>
          <w:rFonts w:ascii="Times New Roman"/>
          <w:b w:val="false"/>
          <w:i w:val="false"/>
          <w:color w:val="000000"/>
          <w:sz w:val="28"/>
        </w:rPr>
        <w:t>
      6. Сіздің жұмысыңыз ауысымды болып табыла ма, соны көрсетіңіз</w:t>
      </w:r>
    </w:p>
    <w:p>
      <w:pPr>
        <w:spacing w:after="0"/>
        <w:ind w:left="0"/>
        <w:jc w:val="both"/>
      </w:pPr>
      <w:r>
        <w:rPr>
          <w:rFonts w:ascii="Times New Roman"/>
          <w:b w:val="false"/>
          <w:i w:val="false"/>
          <w:color w:val="000000"/>
          <w:sz w:val="28"/>
        </w:rPr>
        <w:t>
      Укажите, является ли ваша работа сменной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72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4572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Жазатайым оқиға болған ауысымды көрсетіңіз</w:t>
            </w:r>
          </w:p>
          <w:p>
            <w:pPr>
              <w:spacing w:after="20"/>
              <w:ind w:left="20"/>
              <w:jc w:val="both"/>
            </w:pPr>
            <w:r>
              <w:rPr>
                <w:rFonts w:ascii="Times New Roman"/>
                <w:b w:val="false"/>
                <w:i w:val="false"/>
                <w:color w:val="000000"/>
                <w:sz w:val="20"/>
              </w:rPr>
              <w:t>
Укажите смену, в которой произошел несчастный случай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44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044700" cy="558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Зардап шегушінің жазатайым оқиға сәтіндегі денсаулық жағдайын (сот-медициналық сараптама қорытындысына сәйкес) белгілеңіз:</w:t>
      </w:r>
    </w:p>
    <w:p>
      <w:pPr>
        <w:spacing w:after="0"/>
        <w:ind w:left="0"/>
        <w:jc w:val="both"/>
      </w:pPr>
      <w:r>
        <w:rPr>
          <w:rFonts w:ascii="Times New Roman"/>
          <w:b w:val="false"/>
          <w:i w:val="false"/>
          <w:color w:val="000000"/>
          <w:sz w:val="28"/>
        </w:rPr>
        <w:t>
      Отметьте физическое состояние пострадавшего в момент несчастного случая (согласно заключению судебно - медицинской экспертизы):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58800" cy="4699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алкогольден масаю</w:t>
            </w:r>
          </w:p>
          <w:p>
            <w:pPr>
              <w:spacing w:after="20"/>
              <w:ind w:left="20"/>
              <w:jc w:val="both"/>
            </w:pPr>
            <w:r>
              <w:rPr>
                <w:rFonts w:ascii="Times New Roman"/>
                <w:b w:val="false"/>
                <w:i w:val="false"/>
                <w:color w:val="000000"/>
                <w:sz w:val="20"/>
              </w:rPr>
              <w:t>
алкогольное опьянение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есірткіден масаю</w:t>
            </w:r>
          </w:p>
          <w:p>
            <w:pPr>
              <w:spacing w:after="20"/>
              <w:ind w:left="20"/>
              <w:jc w:val="both"/>
            </w:pPr>
            <w:r>
              <w:rPr>
                <w:rFonts w:ascii="Times New Roman"/>
                <w:b w:val="false"/>
                <w:i w:val="false"/>
                <w:color w:val="000000"/>
                <w:sz w:val="20"/>
              </w:rPr>
              <w:t>
наркотическое опьянение</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психиканың бұзылуы</w:t>
            </w:r>
          </w:p>
          <w:p>
            <w:pPr>
              <w:spacing w:after="20"/>
              <w:ind w:left="20"/>
              <w:jc w:val="both"/>
            </w:pPr>
            <w:r>
              <w:rPr>
                <w:rFonts w:ascii="Times New Roman"/>
                <w:b w:val="false"/>
                <w:i w:val="false"/>
                <w:color w:val="000000"/>
                <w:sz w:val="20"/>
              </w:rPr>
              <w:t>
психическое расстройство</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82600" cy="4064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Осы статистикалық нысанға 2-қосымшаға сәйкес Жарақат түрлерінің тізбесіне сәйкес жарақат түрінің кодын көрсетіңіз</w:t>
      </w:r>
    </w:p>
    <w:p>
      <w:pPr>
        <w:spacing w:after="0"/>
        <w:ind w:left="0"/>
        <w:jc w:val="both"/>
      </w:pPr>
      <w:r>
        <w:rPr>
          <w:rFonts w:ascii="Times New Roman"/>
          <w:b w:val="false"/>
          <w:i w:val="false"/>
          <w:color w:val="000000"/>
          <w:sz w:val="28"/>
        </w:rPr>
        <w:t>
      Укажите код вида травмы в соответствии с Перечнем видов травм, согласно приложению 2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7810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статистикалық нысанға 3-қосымшаға сәйкес Дененің зақымданған мүшелерінің тізбесіне сәйкес жарақаттанған дене мүшелерінің кодын көрсетіңіз</w:t>
      </w:r>
    </w:p>
    <w:p>
      <w:pPr>
        <w:spacing w:after="0"/>
        <w:ind w:left="0"/>
        <w:jc w:val="both"/>
      </w:pPr>
      <w:r>
        <w:rPr>
          <w:rFonts w:ascii="Times New Roman"/>
          <w:b w:val="false"/>
          <w:i w:val="false"/>
          <w:color w:val="000000"/>
          <w:sz w:val="28"/>
        </w:rPr>
        <w:t>
      Укажите код пострадавших частей тела в соответствии с Перечнем пострадавших частей тела, согласно приложению 3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5651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Кәсіптік ауру түрінің тиісті кодын белгілеңіз</w:t>
      </w:r>
    </w:p>
    <w:p>
      <w:pPr>
        <w:spacing w:after="0"/>
        <w:ind w:left="0"/>
        <w:jc w:val="both"/>
      </w:pPr>
      <w:r>
        <w:rPr>
          <w:rFonts w:ascii="Times New Roman"/>
          <w:b w:val="false"/>
          <w:i w:val="false"/>
          <w:color w:val="000000"/>
          <w:sz w:val="28"/>
        </w:rPr>
        <w:t>
      Отметьте соответствующий код вида профессионального заболевания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749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Осы статистикалық нысанға 4-қосымшаға сәйкес Жазатайым оқиғаға әкеп соққан оқиға түрлерінің тізбесіне сәйкес оқиға түрінің кодын көрсетіңіз</w:t>
      </w:r>
    </w:p>
    <w:p>
      <w:pPr>
        <w:spacing w:after="0"/>
        <w:ind w:left="0"/>
        <w:jc w:val="both"/>
      </w:pPr>
      <w:r>
        <w:rPr>
          <w:rFonts w:ascii="Times New Roman"/>
          <w:b w:val="false"/>
          <w:i w:val="false"/>
          <w:color w:val="000000"/>
          <w:sz w:val="28"/>
        </w:rPr>
        <w:t>
      Укажите код вида происшествия в соответствии с Перечнем видов происшествия, приведших к несчастному случаю согласно приложению 4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685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Осы статистикалық нысанға 5-қосымшаға сәйкес Жазатайым оқиға себептерінің тізбесіне сәйкес жазатайым оқиға себебінің кодын көрсетіңіз</w:t>
      </w:r>
    </w:p>
    <w:p>
      <w:pPr>
        <w:spacing w:after="0"/>
        <w:ind w:left="0"/>
        <w:jc w:val="both"/>
      </w:pPr>
      <w:r>
        <w:rPr>
          <w:rFonts w:ascii="Times New Roman"/>
          <w:b w:val="false"/>
          <w:i w:val="false"/>
          <w:color w:val="000000"/>
          <w:sz w:val="28"/>
        </w:rPr>
        <w:t>
      Укажите код причины несчастного случая в соответствии с Перечнем причин несчастного случая, согласно приложению 5 к настоящей статистической форме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85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Осы статистикалық нысанға 6-қосымшаға сәйкес зардап шегуші жарақатының ауыртпалық дәрежесінің кодын көрсетіңіз</w:t>
      </w:r>
    </w:p>
    <w:p>
      <w:pPr>
        <w:spacing w:after="0"/>
        <w:ind w:left="0"/>
        <w:jc w:val="both"/>
      </w:pPr>
      <w:r>
        <w:rPr>
          <w:rFonts w:ascii="Times New Roman"/>
          <w:b w:val="false"/>
          <w:i w:val="false"/>
          <w:color w:val="000000"/>
          <w:sz w:val="28"/>
        </w:rPr>
        <w:t xml:space="preserve">
      Укажите код степени тяжести травмы пострадавшего в соответствии с приложением 6 к настоящей статистической форме </w:t>
      </w:r>
    </w:p>
    <w:p>
      <w:pPr>
        <w:spacing w:after="0"/>
        <w:ind w:left="0"/>
        <w:jc w:val="both"/>
      </w:pPr>
      <w:r>
        <w:drawing>
          <wp:inline distT="0" distB="0" distL="0" distR="0">
            <wp:extent cx="482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826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Еңбекке қабілеттілігін жоғалтқан күнтізбелік адам-күндерінің саны</w:t>
            </w:r>
          </w:p>
          <w:p>
            <w:pPr>
              <w:spacing w:after="20"/>
              <w:ind w:left="20"/>
              <w:jc w:val="both"/>
            </w:pPr>
            <w:r>
              <w:rPr>
                <w:rFonts w:ascii="Times New Roman"/>
                <w:b w:val="false"/>
                <w:i w:val="false"/>
                <w:color w:val="000000"/>
                <w:sz w:val="20"/>
              </w:rPr>
              <w:t>
Число календарных человеко-дней потери трудоспособности</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Еңбекке қабілеттілігін жоғалтқан жұмыс адам-күндерінің саны</w:t>
            </w:r>
          </w:p>
          <w:p>
            <w:pPr>
              <w:spacing w:after="20"/>
              <w:ind w:left="20"/>
              <w:jc w:val="both"/>
            </w:pPr>
            <w:r>
              <w:rPr>
                <w:rFonts w:ascii="Times New Roman"/>
                <w:b w:val="false"/>
                <w:i w:val="false"/>
                <w:color w:val="000000"/>
                <w:sz w:val="20"/>
              </w:rPr>
              <w:t>
Число рабочих человеко-дней потери трудоспособности</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27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927100" cy="4318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Жазатайым оқиғаның материалдық зардаптары:</w:t>
            </w:r>
          </w:p>
          <w:p>
            <w:pPr>
              <w:spacing w:after="20"/>
              <w:ind w:left="20"/>
              <w:jc w:val="both"/>
            </w:pPr>
            <w:r>
              <w:rPr>
                <w:rFonts w:ascii="Times New Roman"/>
                <w:b w:val="false"/>
                <w:i w:val="false"/>
                <w:color w:val="000000"/>
                <w:sz w:val="20"/>
              </w:rPr>
              <w:t>
Материальные последствия несчастного случая:</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жарамсыздығы туралы парағы бойынша төленді, мың теңге</w:t>
            </w:r>
          </w:p>
          <w:p>
            <w:pPr>
              <w:spacing w:after="20"/>
              <w:ind w:left="20"/>
              <w:jc w:val="both"/>
            </w:pPr>
            <w:r>
              <w:rPr>
                <w:rFonts w:ascii="Times New Roman"/>
                <w:b w:val="false"/>
                <w:i w:val="false"/>
                <w:color w:val="000000"/>
                <w:sz w:val="20"/>
              </w:rPr>
              <w:t>
Выплачено по листу о временной нетрудоспособности, тысяч тенге</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843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жұмысқа ауыстырғанда бұрынғы табысқа дейінгі қосымша төлемдердің сомасы, мың теңге</w:t>
            </w:r>
          </w:p>
          <w:p>
            <w:pPr>
              <w:spacing w:after="20"/>
              <w:ind w:left="20"/>
              <w:jc w:val="both"/>
            </w:pPr>
            <w:r>
              <w:rPr>
                <w:rFonts w:ascii="Times New Roman"/>
                <w:b w:val="false"/>
                <w:i w:val="false"/>
                <w:color w:val="000000"/>
                <w:sz w:val="20"/>
              </w:rPr>
              <w:t>
Сумма доплат до прежнего заработка при переводе на другую работу, тысяч тенге</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4605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жәрдемақылар төленді, мың теңге</w:t>
            </w:r>
          </w:p>
          <w:p>
            <w:pPr>
              <w:spacing w:after="20"/>
              <w:ind w:left="20"/>
              <w:jc w:val="both"/>
            </w:pPr>
            <w:r>
              <w:rPr>
                <w:rFonts w:ascii="Times New Roman"/>
                <w:b w:val="false"/>
                <w:i w:val="false"/>
                <w:color w:val="000000"/>
                <w:sz w:val="20"/>
              </w:rPr>
              <w:t>
Выплачено единовременных пособий, тысяч тенге</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460500" cy="469900"/>
                          </a:xfrm>
                          <a:prstGeom prst="rect">
                            <a:avLst/>
                          </a:prstGeom>
                        </pic:spPr>
                      </pic:pic>
                    </a:graphicData>
                  </a:graphic>
                </wp:inline>
              </w:drawing>
            </w:r>
          </w:p>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Наименование_______________________________________________________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xml:space="preserve">
      Телефоны (респонденттің)____________________________ ______________________ </w:t>
      </w:r>
    </w:p>
    <w:p>
      <w:pPr>
        <w:spacing w:after="0"/>
        <w:ind w:left="0"/>
        <w:jc w:val="both"/>
      </w:pPr>
      <w:r>
        <w:rPr>
          <w:rFonts w:ascii="Times New Roman"/>
          <w:b w:val="false"/>
          <w:i w:val="false"/>
          <w:color w:val="000000"/>
          <w:sz w:val="28"/>
        </w:rPr>
        <w:t xml:space="preserve">
      Телефон (респондента)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w:t>
      </w:r>
    </w:p>
    <w:p>
      <w:pPr>
        <w:spacing w:after="0"/>
        <w:ind w:left="0"/>
        <w:jc w:val="both"/>
      </w:pPr>
      <w:r>
        <w:rPr>
          <w:rFonts w:ascii="Times New Roman"/>
          <w:b w:val="false"/>
          <w:i w:val="false"/>
          <w:color w:val="000000"/>
          <w:sz w:val="28"/>
        </w:rPr>
        <w:t xml:space="preserve">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исполняющий его обязанности 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___________________________________ 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жарақаттану және кәсіптік</w:t>
            </w:r>
            <w:r>
              <w:br/>
            </w:r>
            <w:r>
              <w:rPr>
                <w:rFonts w:ascii="Times New Roman"/>
                <w:b w:val="false"/>
                <w:i w:val="false"/>
                <w:color w:val="000000"/>
                <w:sz w:val="20"/>
              </w:rPr>
              <w:t xml:space="preserve">аурулар туралы есеп" </w:t>
            </w:r>
            <w:r>
              <w:br/>
            </w:r>
            <w:r>
              <w:rPr>
                <w:rFonts w:ascii="Times New Roman"/>
                <w:b w:val="false"/>
                <w:i w:val="false"/>
                <w:color w:val="000000"/>
                <w:sz w:val="20"/>
              </w:rPr>
              <w:t>(индексі 7-ТПЗ,</w:t>
            </w:r>
            <w:r>
              <w:br/>
            </w:r>
            <w:r>
              <w:rPr>
                <w:rFonts w:ascii="Times New Roman"/>
                <w:b w:val="false"/>
                <w:i w:val="false"/>
                <w:color w:val="000000"/>
                <w:sz w:val="20"/>
              </w:rPr>
              <w:t xml:space="preserve">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1-қосымша</w:t>
            </w:r>
          </w:p>
        </w:tc>
      </w:tr>
    </w:tbl>
    <w:bookmarkStart w:name="z142" w:id="124"/>
    <w:p>
      <w:pPr>
        <w:spacing w:after="0"/>
        <w:ind w:left="0"/>
        <w:jc w:val="left"/>
      </w:pPr>
      <w:r>
        <w:rPr>
          <w:rFonts w:ascii="Times New Roman"/>
          <w:b/>
          <w:i w:val="false"/>
          <w:color w:val="000000"/>
        </w:rPr>
        <w:t xml:space="preserve"> Жұмыстардың үлкейтілген топтарының, шағын топтарының, құрамалы және базалық топтарының тізбесі* Перечень укрупненных групп, подгрупп, составных и базовых групп занятий*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және мемлекеттік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государственные 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Специалисты-профессионалы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мамандар және басқа да кәсіби к?мекші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Специалисты-техники и иной вспомогательный</w:t>
            </w:r>
          </w:p>
          <w:p>
            <w:pPr>
              <w:spacing w:after="20"/>
              <w:ind w:left="20"/>
              <w:jc w:val="both"/>
            </w:pPr>
            <w:r>
              <w:rPr>
                <w:rFonts w:ascii="Times New Roman"/>
                <w:b w:val="false"/>
                <w:i w:val="false"/>
                <w:color w:val="000000"/>
                <w:sz w:val="20"/>
              </w:rPr>
              <w:t>
профессиональный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Әкімшілендіру саласындағы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в области администрирования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К?рсетілетін қызметтер және сауда-саттық саласының қызметкерлері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сферы услуг и продаж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 және ауыл мен орман шаруашылығының, балық шаруашылығының және балық аулау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Фермеры и рабочие сельского и лесного хозяйства, рыбоводства 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?неркәсіп, құрылыс, к?лік және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промышленности, строительства,</w:t>
            </w:r>
          </w:p>
          <w:p>
            <w:pPr>
              <w:spacing w:after="20"/>
              <w:ind w:left="20"/>
              <w:jc w:val="both"/>
            </w:pPr>
            <w:r>
              <w:rPr>
                <w:rFonts w:ascii="Times New Roman"/>
                <w:b w:val="false"/>
                <w:i w:val="false"/>
                <w:color w:val="000000"/>
                <w:sz w:val="20"/>
              </w:rPr>
              <w:t>
транспорта и других родственных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Құрылысшы-монтажшылар, құрылысшы- әрлеушілер, сылақшылар және электриктерден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Строители-монтажники, строители-отделочники, маляры и рабочие родственных занятий, кроме</w:t>
            </w:r>
          </w:p>
          <w:p>
            <w:pPr>
              <w:spacing w:after="20"/>
              <w:ind w:left="20"/>
              <w:jc w:val="both"/>
            </w:pPr>
            <w:r>
              <w:rPr>
                <w:rFonts w:ascii="Times New Roman"/>
                <w:b w:val="false"/>
                <w:i w:val="false"/>
                <w:color w:val="000000"/>
                <w:sz w:val="20"/>
              </w:rPr>
              <w:t>
электриков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?ңдеу, жабдықтарға қызмет к?рсету ж?ніндегі және электриктерден басқа,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металлообработке, обслуживанию оборудования и родственных занятий, кроме электриков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Қол?нершілер, дәл (жоғары дәлдіктегі) құрал- саймандар, полиграфия және картография ж?ніндегі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Ремесленники, рабочие по точным (прецизионным) инструментам, полиграфии и картографии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Электрика, электроника және телекоммуникациялар ж?ніндегі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электрике, электронике и телекоммуникациям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шикізаттарын қайта ?ңдеу және олардан ?нім шығару ж?ніндегі жұмысшылар және тектес қызметтердің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переработке и изготовлению продукции из сырья сельского, лесного и рыбного хозяйства и рабочие родственных занятий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?ндірістік жабдық операторлары, құрастырушылары және жүргізушілері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оборудования, сборщики и водители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?ндірістік стационалық жабдық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производственного стационарного</w:t>
            </w:r>
          </w:p>
          <w:p>
            <w:pPr>
              <w:spacing w:after="20"/>
              <w:ind w:left="20"/>
              <w:jc w:val="both"/>
            </w:pPr>
            <w:r>
              <w:rPr>
                <w:rFonts w:ascii="Times New Roman"/>
                <w:b w:val="false"/>
                <w:i w:val="false"/>
                <w:color w:val="000000"/>
                <w:sz w:val="20"/>
              </w:rPr>
              <w:t>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құрастырушылар мен сынаушылар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и испытатели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Қозғалмалы жабдықтардың жүргізушілері мен операторлары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и операторы подвижного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жұмысшылар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Тазалаушылар және үй қызметшісі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Уборщики и прислуга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 балық ?сіру және балық аулау шаруашылығының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 сельского и лесного хозяйства, рыбоводства 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?неркәсіп, құрылыс және тасымалдаудың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Неквалифицированные рабочие</w:t>
            </w:r>
          </w:p>
          <w:p>
            <w:pPr>
              <w:spacing w:after="20"/>
              <w:ind w:left="20"/>
              <w:jc w:val="both"/>
            </w:pPr>
            <w:r>
              <w:rPr>
                <w:rFonts w:ascii="Times New Roman"/>
                <w:b w:val="false"/>
                <w:i w:val="false"/>
                <w:color w:val="000000"/>
                <w:sz w:val="20"/>
              </w:rPr>
              <w:t>
промышленности, строительства и перевозок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дайындалатын тағам дайындаушылар және тазалаушылардан басқа, қоғамдық тамақтану орындарының біліктілігі жоқ жұмысшылары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Изготовители пищи быстрого приготовления и</w:t>
            </w:r>
          </w:p>
          <w:p>
            <w:pPr>
              <w:spacing w:after="20"/>
              <w:ind w:left="20"/>
              <w:jc w:val="both"/>
            </w:pPr>
            <w:r>
              <w:rPr>
                <w:rFonts w:ascii="Times New Roman"/>
                <w:b w:val="false"/>
                <w:i w:val="false"/>
                <w:color w:val="000000"/>
                <w:sz w:val="20"/>
              </w:rPr>
              <w:t>
низкоквалифицированные рабочие точек общественного питания, кроме уборщиков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топтарға кірмейтін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входящие в другие группы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қызметшілері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правоохранительных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қызметкерлері, әскери қызметшілері және жұмыскерлері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военнослужащие и работники</w:t>
            </w:r>
          </w:p>
          <w:p>
            <w:pPr>
              <w:spacing w:after="20"/>
              <w:ind w:left="20"/>
              <w:jc w:val="both"/>
            </w:pPr>
            <w:r>
              <w:rPr>
                <w:rFonts w:ascii="Times New Roman"/>
                <w:b w:val="false"/>
                <w:i w:val="false"/>
                <w:color w:val="000000"/>
                <w:sz w:val="20"/>
              </w:rPr>
              <w:t>
специальных государственных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деректерін толық ұсынбайтын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предоставляют неполное описание</w:t>
            </w:r>
          </w:p>
          <w:p>
            <w:pPr>
              <w:spacing w:after="20"/>
              <w:ind w:left="20"/>
              <w:jc w:val="both"/>
            </w:pPr>
            <w:r>
              <w:rPr>
                <w:rFonts w:ascii="Times New Roman"/>
                <w:b w:val="false"/>
                <w:i w:val="false"/>
                <w:color w:val="000000"/>
                <w:sz w:val="20"/>
              </w:rPr>
              <w:t>
профессии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Кәсіптерін ұсынбайтын жұмыскерлер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 предоставляют профессии</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бұл жіктелім Қазақстан Республикасы Инвестициялар және даму министрлігі Техникалық реттеу және метрология комитетінің 2017 жылғы 11 мамыр №130-од бұйрығымен бекітілген Қызметтердің ұлттық жіктеуішіне негізделген ҚР ҰЖ 01-2017</w:t>
      </w:r>
    </w:p>
    <w:p>
      <w:pPr>
        <w:spacing w:after="0"/>
        <w:ind w:left="0"/>
        <w:jc w:val="both"/>
      </w:pPr>
      <w:r>
        <w:rPr>
          <w:rFonts w:ascii="Times New Roman"/>
          <w:b w:val="false"/>
          <w:i w:val="false"/>
          <w:color w:val="000000"/>
          <w:sz w:val="28"/>
        </w:rPr>
        <w:t>
      * Данный перечень укрупненных групп, подгрупп, составных и базовых групп занятий основан на Национальном классификаторе занятий НК РК 01-2017, утвержденном приказом Комитета технического регулирования и метрологии Министерства по инвестициям и развитию Республики Казахстан от 11 мая 2017 года № 130-од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аурулар туралы есеп"</w:t>
            </w:r>
            <w:r>
              <w:br/>
            </w:r>
            <w:r>
              <w:rPr>
                <w:rFonts w:ascii="Times New Roman"/>
                <w:b w:val="false"/>
                <w:i w:val="false"/>
                <w:color w:val="000000"/>
                <w:sz w:val="20"/>
              </w:rPr>
              <w:t>(индексі 7-ТПЗ, кезеңділігі</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144" w:id="125"/>
    <w:p>
      <w:pPr>
        <w:spacing w:after="0"/>
        <w:ind w:left="0"/>
        <w:jc w:val="left"/>
      </w:pPr>
      <w:r>
        <w:rPr>
          <w:rFonts w:ascii="Times New Roman"/>
          <w:b/>
          <w:i w:val="false"/>
          <w:color w:val="000000"/>
        </w:rPr>
        <w:t xml:space="preserve"> Жарақат түрлерінің тізбесі* Перечень видов травм*</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жарақат (тырналу, су к?піршігі (термиялық емес), соғып алу, сыртқы б?тен денеден жарақаттану, (үлкен ашық жараларсыз), жәндіктердің шағып алуы (улы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Поверхностные травмы (включая ссадины, водные пузыри (нетермические), ушибы, травмы от поверхностного инородного тела (без больших открытых ран), укусы насекомых (неядовитые)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б?ліктеріне жайылған ашық жарақат (соның ішінде кесілген, жұлынған, басқа денеге қадалған жарақат, шағып алу, қауып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раны, захватывающие несколько областей тела (в том числе, резаные, рваные, колотые раны с</w:t>
            </w:r>
          </w:p>
          <w:p>
            <w:pPr>
              <w:spacing w:after="20"/>
              <w:ind w:left="20"/>
              <w:jc w:val="both"/>
            </w:pPr>
            <w:r>
              <w:rPr>
                <w:rFonts w:ascii="Times New Roman"/>
                <w:b w:val="false"/>
                <w:i w:val="false"/>
                <w:color w:val="000000"/>
                <w:sz w:val="20"/>
              </w:rPr>
              <w:t>
проникающим инородным телом, укушенные)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переломы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сынықтар**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переломы**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сынықтар (шығып кетумен, ығысумен)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переломы (с вывихом, со смещением)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б?лігінің қаптамалы- байламалық аппаратының шығуы, созылуы және оған артық күш тусуі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Вывих, растяжение и перенапряжение капсульно- связочного аппарата неуточненной области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комбинацияларда дененің басқамүшелерін қамтитын травматикалық 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ампутации, захватывающие другие области тела в разных комбинациях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Шайқалудан болған жарақаттар және ішкі ағзалардың жарақаттары (соның ішінде жарылыс толқынынан, қанталаудан, шайқалудан, мылжаланған, шабылғаннан болған жарақаттар, қанды ісік жарақаты, тесілген жарылған және ішкі ағзалардың тесілуі)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Травмы от сотрясения и травмы внутренних органов (в том числе от взрывной волны, кровоподтеки, травмы от сотрясения, размозжения, рассечения, травматическая гематома, проколы, разрывы и надрывы внутренних органов)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Күйіктер (термиялық) (электр қыздырғыш приборлардан, электр тогынан, жалыннан, үйкелуден, ыстық ауадан және ыстық газдан, ыстық заттардан, найзағайдан, радиациядан болған)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(термические) (вызванные электронагревательными приборами, электрическим током, пламенем, трением, горячим воздухом и горячими газами, горячими предметами, молнией, радиацией)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күйіктер**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ожоги**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сұйықтықтан және будан болған күйіктер**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Ожоги кипящей жидкостью и паром**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Обморожения**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улану (кері әсерлер, инъекцияға тез реакция, улы, іріп-шіріген және каустикалық заттарды жұту, сору немесе дем алу; улы сұйықтықтармен байланыстағы удың әсерін қосқанда)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отравления (отрицательные воздействия, резкая реакция на инъекцию, глотание, абсорбция или вдыхание токсических, разъедающих и каустических веществ; включая токсическое воздействие контактов с ядовитыми жидкостями)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Инфекциялар, соның ішінде жұқпалы ішек аурулары, кейбір зооноздар, паразиттік аурулар, вирустық жұқпалар, микоздар)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Инфекции (в том числе кишечные инфекционные болезни, некоторые зоонозы, паразитарные болезни, вирусные инфекции, микозы)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Радиацияның күшті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радиации**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ықпалының әсерлері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воздействия высокой температуры и света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қысымының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атмосферного давления и давления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Қатыгез қарау синдромы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Синдром жестокого обращения (физическая</w:t>
            </w:r>
          </w:p>
          <w:p>
            <w:pPr>
              <w:spacing w:after="20"/>
              <w:ind w:left="20"/>
              <w:jc w:val="both"/>
            </w:pPr>
            <w:r>
              <w:rPr>
                <w:rFonts w:ascii="Times New Roman"/>
                <w:b w:val="false"/>
                <w:i w:val="false"/>
                <w:color w:val="000000"/>
                <w:sz w:val="20"/>
              </w:rPr>
              <w:t>
жестокость, психологическая жестокость)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Найзағайдан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молнией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 және батудан ?лмеу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 и не смертельное погружение в воду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әсері (бірден естімей қалуды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вибрации (включая резкую потерю слуха)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тогының әсері (электр тогымен ?лімші болып зақымдану, электр тогынан болған 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электрического тока (смертельное поражение электрическим током, шок, вызванный электрическим током)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Бірқатар басқа да жарақаттар**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другие травмы**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уточненный вид травмы**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бұл жіктелім АХЖ-10 аурулар мен денсаулыққа байланысты проблемалардың халықаралық статистикалық жіктеуішіне негізделген</w:t>
      </w:r>
    </w:p>
    <w:p>
      <w:pPr>
        <w:spacing w:after="0"/>
        <w:ind w:left="0"/>
        <w:jc w:val="both"/>
      </w:pPr>
      <w:r>
        <w:rPr>
          <w:rFonts w:ascii="Times New Roman"/>
          <w:b w:val="false"/>
          <w:i w:val="false"/>
          <w:color w:val="000000"/>
          <w:sz w:val="28"/>
        </w:rPr>
        <w:t>
      * данная классификация основана на Международной статистической классификации болезней и проблем, связанных со здоровьем, МКБ-10</w:t>
      </w:r>
    </w:p>
    <w:p>
      <w:pPr>
        <w:spacing w:after="0"/>
        <w:ind w:left="0"/>
        <w:jc w:val="both"/>
      </w:pPr>
      <w:r>
        <w:rPr>
          <w:rFonts w:ascii="Times New Roman"/>
          <w:b w:val="false"/>
          <w:i w:val="false"/>
          <w:color w:val="000000"/>
          <w:sz w:val="28"/>
        </w:rPr>
        <w:t>
      ** аталған сипаттамалар жарақаттардың (жиынтықталған атаумен) топтамалары болып табылады</w:t>
      </w:r>
    </w:p>
    <w:p>
      <w:pPr>
        <w:spacing w:after="0"/>
        <w:ind w:left="0"/>
        <w:jc w:val="both"/>
      </w:pPr>
      <w:r>
        <w:rPr>
          <w:rFonts w:ascii="Times New Roman"/>
          <w:b w:val="false"/>
          <w:i w:val="false"/>
          <w:color w:val="000000"/>
          <w:sz w:val="28"/>
        </w:rPr>
        <w:t>
      ** данные описания являются группировками травм (обобщенным наименованием)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аурулар туралы есеп"</w:t>
            </w:r>
            <w:r>
              <w:br/>
            </w:r>
            <w:r>
              <w:rPr>
                <w:rFonts w:ascii="Times New Roman"/>
                <w:b w:val="false"/>
                <w:i w:val="false"/>
                <w:color w:val="000000"/>
                <w:sz w:val="20"/>
              </w:rPr>
              <w:t xml:space="preserve">(индексі 7-ТПЗ,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нысанына</w:t>
            </w:r>
            <w:r>
              <w:br/>
            </w:r>
            <w:r>
              <w:rPr>
                <w:rFonts w:ascii="Times New Roman"/>
                <w:b w:val="false"/>
                <w:i w:val="false"/>
                <w:color w:val="000000"/>
                <w:sz w:val="20"/>
              </w:rPr>
              <w:t>3-қосымша</w:t>
            </w:r>
          </w:p>
        </w:tc>
      </w:tr>
    </w:tbl>
    <w:bookmarkStart w:name="z146" w:id="126"/>
    <w:p>
      <w:pPr>
        <w:spacing w:after="0"/>
        <w:ind w:left="0"/>
        <w:jc w:val="left"/>
      </w:pPr>
      <w:r>
        <w:rPr>
          <w:rFonts w:ascii="Times New Roman"/>
          <w:b/>
          <w:i w:val="false"/>
          <w:color w:val="000000"/>
        </w:rPr>
        <w:t xml:space="preserve"> Дененің зақымданған мүшелерінің тізбесі</w:t>
      </w:r>
    </w:p>
    <w:bookmarkEnd w:id="126"/>
    <w:p>
      <w:pPr>
        <w:spacing w:after="0"/>
        <w:ind w:left="0"/>
        <w:jc w:val="both"/>
      </w:pPr>
      <w:r>
        <w:rPr>
          <w:rFonts w:ascii="Times New Roman"/>
          <w:b w:val="false"/>
          <w:i w:val="false"/>
          <w:color w:val="000000"/>
          <w:sz w:val="28"/>
        </w:rPr>
        <w:t>
      Перечень пострадавших частей тела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б?лігі, бас сүйек, ми, бас сүйек нервтері және қан тамырлары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Волосистая часть головы, черепная коробка,</w:t>
            </w:r>
          </w:p>
          <w:p>
            <w:pPr>
              <w:spacing w:after="20"/>
              <w:ind w:left="20"/>
              <w:jc w:val="both"/>
            </w:pPr>
            <w:r>
              <w:rPr>
                <w:rFonts w:ascii="Times New Roman"/>
                <w:b w:val="false"/>
                <w:i w:val="false"/>
                <w:color w:val="000000"/>
                <w:sz w:val="20"/>
              </w:rPr>
              <w:t>
головной мозг, черепные нервы и сосуды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 (уши)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 (к?здер)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 (глаза)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 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да белгіленген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отмеченные части лицевой стороны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к?птеген зақымдары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многочисленные поражения головы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бастың басқа б?лімдерде к?рсетілмеген басқа да белгіленген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другие отмеченные части головы, не</w:t>
            </w:r>
          </w:p>
          <w:p>
            <w:pPr>
              <w:spacing w:after="20"/>
              <w:ind w:left="20"/>
              <w:jc w:val="both"/>
            </w:pPr>
            <w:r>
              <w:rPr>
                <w:rFonts w:ascii="Times New Roman"/>
                <w:b w:val="false"/>
                <w:i w:val="false"/>
                <w:color w:val="000000"/>
                <w:sz w:val="20"/>
              </w:rPr>
              <w:t>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б?лігі және бұғананың үстіңгі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Задняя часть шеи и надключичная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другие уточненные ее части, не указанные в</w:t>
            </w:r>
          </w:p>
          <w:p>
            <w:pPr>
              <w:spacing w:after="20"/>
              <w:ind w:left="20"/>
              <w:jc w:val="both"/>
            </w:pPr>
            <w:r>
              <w:rPr>
                <w:rFonts w:ascii="Times New Roman"/>
                <w:b w:val="false"/>
                <w:i w:val="false"/>
                <w:color w:val="000000"/>
                <w:sz w:val="20"/>
              </w:rPr>
              <w:t>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Шея,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және омыртқалар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 и позвонки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другие уточненные части, не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анықталмаған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Спина, не уточненная часть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 (қабырға, соның ішінде т?с және омыртқаның кеуде б?лігі)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Грудная клетка (ребра, в том числе грудины и</w:t>
            </w:r>
          </w:p>
          <w:p>
            <w:pPr>
              <w:spacing w:after="20"/>
              <w:ind w:left="20"/>
              <w:jc w:val="both"/>
            </w:pPr>
            <w:r>
              <w:rPr>
                <w:rFonts w:ascii="Times New Roman"/>
                <w:b w:val="false"/>
                <w:i w:val="false"/>
                <w:color w:val="000000"/>
                <w:sz w:val="20"/>
              </w:rPr>
              <w:t>
грудного отдела позвоночника)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клеткасының басқа б?ліктері, соның ішінде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части грудной клетки, в том числе</w:t>
            </w:r>
          </w:p>
          <w:p>
            <w:pPr>
              <w:spacing w:after="20"/>
              <w:ind w:left="20"/>
              <w:jc w:val="both"/>
            </w:pPr>
            <w:r>
              <w:rPr>
                <w:rFonts w:ascii="Times New Roman"/>
                <w:b w:val="false"/>
                <w:i w:val="false"/>
                <w:color w:val="000000"/>
                <w:sz w:val="20"/>
              </w:rPr>
              <w:t>
внутренние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іштің т?менгі б?лігі, соның ішінде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часть таза и живота, в том числе</w:t>
            </w:r>
          </w:p>
          <w:p>
            <w:pPr>
              <w:spacing w:after="20"/>
              <w:ind w:left="20"/>
              <w:jc w:val="both"/>
            </w:pPr>
            <w:r>
              <w:rPr>
                <w:rFonts w:ascii="Times New Roman"/>
                <w:b w:val="false"/>
                <w:i w:val="false"/>
                <w:color w:val="000000"/>
                <w:sz w:val="20"/>
              </w:rPr>
              <w:t>
внутренние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половые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другие уточненные части, не указанные</w:t>
            </w:r>
          </w:p>
          <w:p>
            <w:pPr>
              <w:spacing w:after="20"/>
              <w:ind w:left="20"/>
              <w:jc w:val="both"/>
            </w:pPr>
            <w:r>
              <w:rPr>
                <w:rFonts w:ascii="Times New Roman"/>
                <w:b w:val="false"/>
                <w:i w:val="false"/>
                <w:color w:val="000000"/>
                <w:sz w:val="20"/>
              </w:rPr>
              <w:t>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анықталмаған ішкі ағзалар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Туловище и внутренние органы,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иықтың жігі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 и плечевой пояс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соның ішінде шынтақ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 в том числе локоть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Запястье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руки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басының үлкен саусағы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палец кисти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(басқа саусақтар)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палец (другие пальцы)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другие уточненные части, не</w:t>
            </w:r>
          </w:p>
          <w:p>
            <w:pPr>
              <w:spacing w:after="20"/>
              <w:ind w:left="20"/>
              <w:jc w:val="both"/>
            </w:pPr>
            <w:r>
              <w:rPr>
                <w:rFonts w:ascii="Times New Roman"/>
                <w:b w:val="false"/>
                <w:i w:val="false"/>
                <w:color w:val="000000"/>
                <w:sz w:val="20"/>
              </w:rPr>
              <w:t>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 конечности,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және ұршық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 и тазобедренный сустав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соның ішінде тізе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 в том числе колено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башпайы (табан башпайлары)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Палец стопы (пальцы стопы)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повреждения многих областей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оның басқа б?лімдерде к?рсетілмеген басқа да анықталған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другие уточненные части, не</w:t>
            </w:r>
          </w:p>
          <w:p>
            <w:pPr>
              <w:spacing w:after="20"/>
              <w:ind w:left="20"/>
              <w:jc w:val="both"/>
            </w:pPr>
            <w:r>
              <w:rPr>
                <w:rFonts w:ascii="Times New Roman"/>
                <w:b w:val="false"/>
                <w:i w:val="false"/>
                <w:color w:val="000000"/>
                <w:sz w:val="20"/>
              </w:rPr>
              <w:t>
указанные в других разделах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 анықталмаған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Нижние конечности, не уточненные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әсері (мысалы, улану немесе жұқпалардан)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действие (например, от отравления или</w:t>
            </w:r>
          </w:p>
          <w:p>
            <w:pPr>
              <w:spacing w:after="20"/>
              <w:ind w:left="20"/>
              <w:jc w:val="both"/>
            </w:pPr>
            <w:r>
              <w:rPr>
                <w:rFonts w:ascii="Times New Roman"/>
                <w:b w:val="false"/>
                <w:i w:val="false"/>
                <w:color w:val="000000"/>
                <w:sz w:val="20"/>
              </w:rPr>
              <w:t>
инфекции)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к?птеген б?ліктерін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Повреждения многих областей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зақымданған дене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поврежденные части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зақымданған дене мүшесі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Поврежденная часть тела, не уточненная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қызметімен байланысты </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(индексі </w:t>
            </w:r>
            <w:r>
              <w:br/>
            </w:r>
            <w:r>
              <w:rPr>
                <w:rFonts w:ascii="Times New Roman"/>
                <w:b w:val="false"/>
                <w:i w:val="false"/>
                <w:color w:val="000000"/>
                <w:sz w:val="20"/>
              </w:rPr>
              <w:t xml:space="preserve">7-ТПЗ, 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4-қосымша</w:t>
            </w:r>
          </w:p>
        </w:tc>
      </w:tr>
    </w:tbl>
    <w:bookmarkStart w:name="z148" w:id="127"/>
    <w:p>
      <w:pPr>
        <w:spacing w:after="0"/>
        <w:ind w:left="0"/>
        <w:jc w:val="left"/>
      </w:pPr>
      <w:r>
        <w:rPr>
          <w:rFonts w:ascii="Times New Roman"/>
          <w:b/>
          <w:i w:val="false"/>
          <w:color w:val="000000"/>
        </w:rPr>
        <w:t xml:space="preserve"> Жазатайым оқиғаға әкеп соққан оқиға түрлерінің тізбесі* Перечень видов происшествия, приведших к несчастному случаю*</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к?лігінде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транспорте</w:t>
            </w:r>
          </w:p>
          <w:p>
            <w:pPr>
              <w:spacing w:after="20"/>
              <w:ind w:left="20"/>
              <w:jc w:val="both"/>
            </w:pPr>
            <w:r>
              <w:rPr>
                <w:rFonts w:ascii="Times New Roman"/>
                <w:b w:val="false"/>
                <w:i w:val="false"/>
                <w:color w:val="000000"/>
                <w:sz w:val="20"/>
              </w:rPr>
              <w:t>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к?лікте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общественном</w:t>
            </w:r>
          </w:p>
          <w:p>
            <w:pPr>
              <w:spacing w:after="20"/>
              <w:ind w:left="20"/>
              <w:jc w:val="both"/>
            </w:pPr>
            <w:r>
              <w:rPr>
                <w:rFonts w:ascii="Times New Roman"/>
                <w:b w:val="false"/>
                <w:i w:val="false"/>
                <w:color w:val="000000"/>
                <w:sz w:val="20"/>
              </w:rPr>
              <w:t>
транспорте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к?лікте болған жол-к?лік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Дорожное происшествие на личном</w:t>
            </w:r>
          </w:p>
          <w:p>
            <w:pPr>
              <w:spacing w:after="20"/>
              <w:ind w:left="20"/>
              <w:jc w:val="both"/>
            </w:pPr>
            <w:r>
              <w:rPr>
                <w:rFonts w:ascii="Times New Roman"/>
                <w:b w:val="false"/>
                <w:i w:val="false"/>
                <w:color w:val="000000"/>
                <w:sz w:val="20"/>
              </w:rPr>
              <w:t>
транспорте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Железнодорожное транспортное</w:t>
            </w:r>
          </w:p>
          <w:p>
            <w:pPr>
              <w:spacing w:after="20"/>
              <w:ind w:left="20"/>
              <w:jc w:val="both"/>
            </w:pPr>
            <w:r>
              <w:rPr>
                <w:rFonts w:ascii="Times New Roman"/>
                <w:b w:val="false"/>
                <w:i w:val="false"/>
                <w:color w:val="000000"/>
                <w:sz w:val="20"/>
              </w:rPr>
              <w:t>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к?лік оқиғасы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Воднотранспортное происшествие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пострадавшего с высоты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және құлауы, қирауы, опырылуы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Обрушение, обвалы, падение предметов,</w:t>
            </w:r>
          </w:p>
          <w:p>
            <w:pPr>
              <w:spacing w:after="20"/>
              <w:ind w:left="20"/>
              <w:jc w:val="both"/>
            </w:pPr>
            <w:r>
              <w:rPr>
                <w:rFonts w:ascii="Times New Roman"/>
                <w:b w:val="false"/>
                <w:i w:val="false"/>
                <w:color w:val="000000"/>
                <w:sz w:val="20"/>
              </w:rPr>
              <w:t>
материалов, земли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жүрген, ұшып жүрген, айналмалы заттар мен б?лшектердің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движущихся, разлетающихся,</w:t>
            </w:r>
          </w:p>
          <w:p>
            <w:pPr>
              <w:spacing w:after="20"/>
              <w:ind w:left="20"/>
              <w:jc w:val="both"/>
            </w:pPr>
            <w:r>
              <w:rPr>
                <w:rFonts w:ascii="Times New Roman"/>
                <w:b w:val="false"/>
                <w:i w:val="false"/>
                <w:color w:val="000000"/>
                <w:sz w:val="20"/>
              </w:rPr>
              <w:t>
вращающихся предметов и деталей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тоғымен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электрическим током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Шектен тыс температуралардың әсері (?рт)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экстремальных температур</w:t>
            </w:r>
          </w:p>
          <w:p>
            <w:pPr>
              <w:spacing w:after="20"/>
              <w:ind w:left="20"/>
              <w:jc w:val="both"/>
            </w:pPr>
            <w:r>
              <w:rPr>
                <w:rFonts w:ascii="Times New Roman"/>
                <w:b w:val="false"/>
                <w:i w:val="false"/>
                <w:color w:val="000000"/>
                <w:sz w:val="20"/>
              </w:rPr>
              <w:t>
(пожар)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?ндірістік факторлар мен заттардың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вредных и опасных</w:t>
            </w:r>
          </w:p>
          <w:p>
            <w:pPr>
              <w:spacing w:after="20"/>
              <w:ind w:left="20"/>
              <w:jc w:val="both"/>
            </w:pPr>
            <w:r>
              <w:rPr>
                <w:rFonts w:ascii="Times New Roman"/>
                <w:b w:val="false"/>
                <w:i w:val="false"/>
                <w:color w:val="000000"/>
                <w:sz w:val="20"/>
              </w:rPr>
              <w:t>
производственных факторов и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Воздействие ионизирующих излучений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жүктемелер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перегрузки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жанасу нәтижесіндегі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в результате контакта с животными и насекомыми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Утопление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?лтіру немесе денесіне зақым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Убийство или телесное повреждение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Сұрапыл зілзала кезінде зақымдану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Повреждение при стихийных бедствиях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ауыру және улану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заболевание и отравление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басқа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происшествия</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 утвержден приказом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"Еңбек қызметімен байланысты </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(индексі </w:t>
            </w:r>
            <w:r>
              <w:br/>
            </w:r>
            <w:r>
              <w:rPr>
                <w:rFonts w:ascii="Times New Roman"/>
                <w:b w:val="false"/>
                <w:i w:val="false"/>
                <w:color w:val="000000"/>
                <w:sz w:val="20"/>
              </w:rPr>
              <w:t xml:space="preserve">7-ТПЗ, кезеңділігі жылдық) </w:t>
            </w:r>
            <w:r>
              <w:br/>
            </w:r>
            <w:r>
              <w:rPr>
                <w:rFonts w:ascii="Times New Roman"/>
                <w:b w:val="false"/>
                <w:i w:val="false"/>
                <w:color w:val="000000"/>
                <w:sz w:val="20"/>
              </w:rPr>
              <w:t xml:space="preserve">статистикалық нысанына </w:t>
            </w:r>
            <w:r>
              <w:br/>
            </w:r>
            <w:r>
              <w:rPr>
                <w:rFonts w:ascii="Times New Roman"/>
                <w:b w:val="false"/>
                <w:i w:val="false"/>
                <w:color w:val="000000"/>
                <w:sz w:val="20"/>
              </w:rPr>
              <w:t>5-қосымша</w:t>
            </w:r>
          </w:p>
        </w:tc>
      </w:tr>
    </w:tbl>
    <w:bookmarkStart w:name="z150" w:id="128"/>
    <w:p>
      <w:pPr>
        <w:spacing w:after="0"/>
        <w:ind w:left="0"/>
        <w:jc w:val="left"/>
      </w:pPr>
      <w:r>
        <w:rPr>
          <w:rFonts w:ascii="Times New Roman"/>
          <w:b/>
          <w:i w:val="false"/>
          <w:color w:val="000000"/>
        </w:rPr>
        <w:t xml:space="preserve"> Жазатайым оқиға себептерінің тізбесі* Перечень причин несчастного случая*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p>
            <w:pPr>
              <w:spacing w:after="20"/>
              <w:ind w:left="20"/>
              <w:jc w:val="both"/>
            </w:pPr>
            <w:r>
              <w:rPr>
                <w:rFonts w:ascii="Times New Roman"/>
                <w:b w:val="false"/>
                <w:i w:val="false"/>
                <w:color w:val="000000"/>
                <w:sz w:val="20"/>
              </w:rPr>
              <w:t>
Повышенная запыленность и загазованность воздуха рабочей зоны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p>
            <w:pPr>
              <w:spacing w:after="20"/>
              <w:ind w:left="20"/>
              <w:jc w:val="both"/>
            </w:pPr>
            <w:r>
              <w:rPr>
                <w:rFonts w:ascii="Times New Roman"/>
                <w:b w:val="false"/>
                <w:i w:val="false"/>
                <w:color w:val="000000"/>
                <w:sz w:val="20"/>
              </w:rPr>
              <w:t>
Повышенный уровень шума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Тербелістің жоғары деңгейі</w:t>
            </w:r>
          </w:p>
          <w:p>
            <w:pPr>
              <w:spacing w:after="20"/>
              <w:ind w:left="20"/>
              <w:jc w:val="both"/>
            </w:pPr>
            <w:r>
              <w:rPr>
                <w:rFonts w:ascii="Times New Roman"/>
                <w:b w:val="false"/>
                <w:i w:val="false"/>
                <w:color w:val="000000"/>
                <w:sz w:val="20"/>
              </w:rPr>
              <w:t>
Повышенный уровень вибрации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p>
            <w:pPr>
              <w:spacing w:after="20"/>
              <w:ind w:left="20"/>
              <w:jc w:val="both"/>
            </w:pPr>
            <w:r>
              <w:rPr>
                <w:rFonts w:ascii="Times New Roman"/>
                <w:b w:val="false"/>
                <w:i w:val="false"/>
                <w:color w:val="000000"/>
                <w:sz w:val="20"/>
              </w:rPr>
              <w:t>
Повышенный уровень ионизирующих излучений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 к?здерімен қарым-қатынас (аурудың атауы к?рсетіледі)</w:t>
            </w:r>
          </w:p>
          <w:p>
            <w:pPr>
              <w:spacing w:after="20"/>
              <w:ind w:left="20"/>
              <w:jc w:val="both"/>
            </w:pPr>
            <w:r>
              <w:rPr>
                <w:rFonts w:ascii="Times New Roman"/>
                <w:b w:val="false"/>
                <w:i w:val="false"/>
                <w:color w:val="000000"/>
                <w:sz w:val="20"/>
              </w:rPr>
              <w:t>
Контакт с источниками инфекционных заболеваний (указывается наименование заболеваний)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артық жүктің адам организміне әсері</w:t>
            </w:r>
          </w:p>
          <w:p>
            <w:pPr>
              <w:spacing w:after="20"/>
              <w:ind w:left="20"/>
              <w:jc w:val="both"/>
            </w:pPr>
            <w:r>
              <w:rPr>
                <w:rFonts w:ascii="Times New Roman"/>
                <w:b w:val="false"/>
                <w:i w:val="false"/>
                <w:color w:val="000000"/>
                <w:sz w:val="20"/>
              </w:rPr>
              <w:t>
Воздействие на организм человека физических перегрузок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тетіктер және жабдықтардың құрылысындағы кемшіліктер</w:t>
            </w:r>
          </w:p>
          <w:p>
            <w:pPr>
              <w:spacing w:after="20"/>
              <w:ind w:left="20"/>
              <w:jc w:val="both"/>
            </w:pPr>
            <w:r>
              <w:rPr>
                <w:rFonts w:ascii="Times New Roman"/>
                <w:b w:val="false"/>
                <w:i w:val="false"/>
                <w:color w:val="000000"/>
                <w:sz w:val="20"/>
              </w:rPr>
              <w:t>
Конструктивные недостатки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тетіктерді және жабдықтарды пайдалану</w:t>
            </w:r>
          </w:p>
          <w:p>
            <w:pPr>
              <w:spacing w:after="20"/>
              <w:ind w:left="20"/>
              <w:jc w:val="both"/>
            </w:pPr>
            <w:r>
              <w:rPr>
                <w:rFonts w:ascii="Times New Roman"/>
                <w:b w:val="false"/>
                <w:i w:val="false"/>
                <w:color w:val="000000"/>
                <w:sz w:val="20"/>
              </w:rPr>
              <w:t>
Эксплуатация неисправных машин, механизмов и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p>
            <w:pPr>
              <w:spacing w:after="20"/>
              <w:ind w:left="20"/>
              <w:jc w:val="both"/>
            </w:pPr>
            <w:r>
              <w:rPr>
                <w:rFonts w:ascii="Times New Roman"/>
                <w:b w:val="false"/>
                <w:i w:val="false"/>
                <w:color w:val="000000"/>
                <w:sz w:val="20"/>
              </w:rPr>
              <w:t>
Нарушение технологических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К?лік құралдарын пайдалану кезіндегі қауіпсіздік талаптарының бұзылуы</w:t>
            </w:r>
          </w:p>
          <w:p>
            <w:pPr>
              <w:spacing w:after="20"/>
              <w:ind w:left="20"/>
              <w:jc w:val="both"/>
            </w:pPr>
            <w:r>
              <w:rPr>
                <w:rFonts w:ascii="Times New Roman"/>
                <w:b w:val="false"/>
                <w:i w:val="false"/>
                <w:color w:val="000000"/>
                <w:sz w:val="20"/>
              </w:rPr>
              <w:t>
Нарушение требований безопасности при эксплуатации транспортных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қозғалысы ережелерінің бұзылуы</w:t>
            </w:r>
          </w:p>
          <w:p>
            <w:pPr>
              <w:spacing w:after="20"/>
              <w:ind w:left="20"/>
              <w:jc w:val="both"/>
            </w:pPr>
            <w:r>
              <w:rPr>
                <w:rFonts w:ascii="Times New Roman"/>
                <w:b w:val="false"/>
                <w:i w:val="false"/>
                <w:color w:val="000000"/>
                <w:sz w:val="20"/>
              </w:rPr>
              <w:t>
Нарушение правил автодорожного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ережелерінің бұзылуы</w:t>
            </w:r>
          </w:p>
          <w:p>
            <w:pPr>
              <w:spacing w:after="20"/>
              <w:ind w:left="20"/>
              <w:jc w:val="both"/>
            </w:pPr>
            <w:r>
              <w:rPr>
                <w:rFonts w:ascii="Times New Roman"/>
                <w:b w:val="false"/>
                <w:i w:val="false"/>
                <w:color w:val="000000"/>
                <w:sz w:val="20"/>
              </w:rPr>
              <w:t>
Нарушение правил железнодорожного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Әуежол қозғалысы ережелерінің бұзылуы</w:t>
            </w:r>
          </w:p>
          <w:p>
            <w:pPr>
              <w:spacing w:after="20"/>
              <w:ind w:left="20"/>
              <w:jc w:val="both"/>
            </w:pPr>
            <w:r>
              <w:rPr>
                <w:rFonts w:ascii="Times New Roman"/>
                <w:b w:val="false"/>
                <w:i w:val="false"/>
                <w:color w:val="000000"/>
                <w:sz w:val="20"/>
              </w:rPr>
              <w:t>
Нарушение правил воздушно-транспортного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Сужол қозғалысы ережелерінің бұзылуы</w:t>
            </w:r>
          </w:p>
          <w:p>
            <w:pPr>
              <w:spacing w:after="20"/>
              <w:ind w:left="20"/>
              <w:jc w:val="both"/>
            </w:pPr>
            <w:r>
              <w:rPr>
                <w:rFonts w:ascii="Times New Roman"/>
                <w:b w:val="false"/>
                <w:i w:val="false"/>
                <w:color w:val="000000"/>
                <w:sz w:val="20"/>
              </w:rPr>
              <w:t>
Нарушение правил воднотранспортного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p>
            <w:pPr>
              <w:spacing w:after="20"/>
              <w:ind w:left="20"/>
              <w:jc w:val="both"/>
            </w:pPr>
            <w:r>
              <w:rPr>
                <w:rFonts w:ascii="Times New Roman"/>
                <w:b w:val="false"/>
                <w:i w:val="false"/>
                <w:color w:val="000000"/>
                <w:sz w:val="20"/>
              </w:rPr>
              <w:t>
Аварии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жүргізудің қанағаттанғысыз ұйымдастырылуы</w:t>
            </w:r>
          </w:p>
          <w:p>
            <w:pPr>
              <w:spacing w:after="20"/>
              <w:ind w:left="20"/>
              <w:jc w:val="both"/>
            </w:pPr>
            <w:r>
              <w:rPr>
                <w:rFonts w:ascii="Times New Roman"/>
                <w:b w:val="false"/>
                <w:i w:val="false"/>
                <w:color w:val="000000"/>
                <w:sz w:val="20"/>
              </w:rPr>
              <w:t>
Неудовлетворительная организация производства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жұмыс орындарының ұйымдастырылуындағы кемшіліктер</w:t>
            </w:r>
          </w:p>
          <w:p>
            <w:pPr>
              <w:spacing w:after="20"/>
              <w:ind w:left="20"/>
              <w:jc w:val="both"/>
            </w:pPr>
            <w:r>
              <w:rPr>
                <w:rFonts w:ascii="Times New Roman"/>
                <w:b w:val="false"/>
                <w:i w:val="false"/>
                <w:color w:val="000000"/>
                <w:sz w:val="20"/>
              </w:rPr>
              <w:t>
Неудовлетворительное техническое состояние зданий, сооружений, содержание территорий и недостатки в организации рабочих мест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тәсілдерін оқытудағы кемшіліктер</w:t>
            </w:r>
          </w:p>
          <w:p>
            <w:pPr>
              <w:spacing w:after="20"/>
              <w:ind w:left="20"/>
              <w:jc w:val="both"/>
            </w:pPr>
            <w:r>
              <w:rPr>
                <w:rFonts w:ascii="Times New Roman"/>
                <w:b w:val="false"/>
                <w:i w:val="false"/>
                <w:color w:val="000000"/>
                <w:sz w:val="20"/>
              </w:rPr>
              <w:t>
Недостатки в обучении безопасным приемам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етілмеуі немесе қолданбауы</w:t>
            </w:r>
          </w:p>
          <w:p>
            <w:pPr>
              <w:spacing w:after="20"/>
              <w:ind w:left="20"/>
              <w:jc w:val="both"/>
            </w:pPr>
            <w:r>
              <w:rPr>
                <w:rFonts w:ascii="Times New Roman"/>
                <w:b w:val="false"/>
                <w:i w:val="false"/>
                <w:color w:val="000000"/>
                <w:sz w:val="20"/>
              </w:rPr>
              <w:t>
Необеспеченность или неприменение средств индивидуальной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етілмеуі</w:t>
            </w:r>
          </w:p>
          <w:p>
            <w:pPr>
              <w:spacing w:after="20"/>
              <w:ind w:left="20"/>
              <w:jc w:val="both"/>
            </w:pPr>
            <w:r>
              <w:rPr>
                <w:rFonts w:ascii="Times New Roman"/>
                <w:b w:val="false"/>
                <w:i w:val="false"/>
                <w:color w:val="000000"/>
                <w:sz w:val="20"/>
              </w:rPr>
              <w:t>
Необеспеченность средствами коллективной защиты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?ндіріс тәртіптерін бұзу</w:t>
            </w:r>
          </w:p>
          <w:p>
            <w:pPr>
              <w:spacing w:after="20"/>
              <w:ind w:left="20"/>
              <w:jc w:val="both"/>
            </w:pPr>
            <w:r>
              <w:rPr>
                <w:rFonts w:ascii="Times New Roman"/>
                <w:b w:val="false"/>
                <w:i w:val="false"/>
                <w:color w:val="000000"/>
                <w:sz w:val="20"/>
              </w:rPr>
              <w:t>
Нарушение трудовой и производственной дисциплины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еңбек қауіпсіздігі ережелерін бұзу</w:t>
            </w:r>
          </w:p>
          <w:p>
            <w:pPr>
              <w:spacing w:after="20"/>
              <w:ind w:left="20"/>
              <w:jc w:val="both"/>
            </w:pPr>
            <w:r>
              <w:rPr>
                <w:rFonts w:ascii="Times New Roman"/>
                <w:b w:val="false"/>
                <w:i w:val="false"/>
                <w:color w:val="000000"/>
                <w:sz w:val="20"/>
              </w:rPr>
              <w:t>
Нарушение правил безопасности и охраны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p>
            <w:pPr>
              <w:spacing w:after="20"/>
              <w:ind w:left="20"/>
              <w:jc w:val="both"/>
            </w:pPr>
            <w:r>
              <w:rPr>
                <w:rFonts w:ascii="Times New Roman"/>
                <w:b w:val="false"/>
                <w:i w:val="false"/>
                <w:color w:val="000000"/>
                <w:sz w:val="20"/>
              </w:rPr>
              <w:t>
Нарушение установленного режима труда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?рескел абайсыздығы</w:t>
            </w:r>
          </w:p>
          <w:p>
            <w:pPr>
              <w:spacing w:after="20"/>
              <w:ind w:left="20"/>
              <w:jc w:val="both"/>
            </w:pPr>
            <w:r>
              <w:rPr>
                <w:rFonts w:ascii="Times New Roman"/>
                <w:b w:val="false"/>
                <w:i w:val="false"/>
                <w:color w:val="000000"/>
                <w:sz w:val="20"/>
              </w:rPr>
              <w:t>
Грубая неосторожность пострадавшего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p>
            <w:pPr>
              <w:spacing w:after="20"/>
              <w:ind w:left="20"/>
              <w:jc w:val="both"/>
            </w:pPr>
            <w:r>
              <w:rPr>
                <w:rFonts w:ascii="Times New Roman"/>
                <w:b w:val="false"/>
                <w:i w:val="false"/>
                <w:color w:val="000000"/>
                <w:sz w:val="20"/>
              </w:rPr>
              <w:t>
Прочие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 утвержден приказом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қызметімен байланысты</w:t>
            </w:r>
            <w:r>
              <w:br/>
            </w:r>
            <w:r>
              <w:rPr>
                <w:rFonts w:ascii="Times New Roman"/>
                <w:b w:val="false"/>
                <w:i w:val="false"/>
                <w:color w:val="000000"/>
                <w:sz w:val="20"/>
              </w:rPr>
              <w:t xml:space="preserve">жарақаттану және кәсіптік </w:t>
            </w:r>
            <w:r>
              <w:br/>
            </w:r>
            <w:r>
              <w:rPr>
                <w:rFonts w:ascii="Times New Roman"/>
                <w:b w:val="false"/>
                <w:i w:val="false"/>
                <w:color w:val="000000"/>
                <w:sz w:val="20"/>
              </w:rPr>
              <w:t xml:space="preserve">аурулар туралы есеп" </w:t>
            </w:r>
            <w:r>
              <w:br/>
            </w:r>
            <w:r>
              <w:rPr>
                <w:rFonts w:ascii="Times New Roman"/>
                <w:b w:val="false"/>
                <w:i w:val="false"/>
                <w:color w:val="000000"/>
                <w:sz w:val="20"/>
              </w:rPr>
              <w:t>(индексі 7-ТПЗ,</w:t>
            </w:r>
            <w:r>
              <w:br/>
            </w:r>
            <w:r>
              <w:rPr>
                <w:rFonts w:ascii="Times New Roman"/>
                <w:b w:val="false"/>
                <w:i w:val="false"/>
                <w:color w:val="000000"/>
                <w:sz w:val="20"/>
              </w:rPr>
              <w:t>кезеңділігі жылдық)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6-қосымша</w:t>
            </w:r>
          </w:p>
        </w:tc>
      </w:tr>
    </w:tbl>
    <w:bookmarkStart w:name="z152" w:id="129"/>
    <w:p>
      <w:pPr>
        <w:spacing w:after="0"/>
        <w:ind w:left="0"/>
        <w:jc w:val="left"/>
      </w:pPr>
      <w:r>
        <w:rPr>
          <w:rFonts w:ascii="Times New Roman"/>
          <w:b/>
          <w:i w:val="false"/>
          <w:color w:val="000000"/>
        </w:rPr>
        <w:t xml:space="preserve"> Зардап шегушінің жарақат ауыртпалығының дәрежесі* Степень тяжести травмы пострадавшего*</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w:t>
            </w:r>
          </w:p>
          <w:p>
            <w:pPr>
              <w:spacing w:after="20"/>
              <w:ind w:left="20"/>
              <w:jc w:val="both"/>
            </w:pPr>
            <w:r>
              <w:rPr>
                <w:rFonts w:ascii="Times New Roman"/>
                <w:b w:val="false"/>
                <w:i w:val="false"/>
                <w:color w:val="000000"/>
                <w:sz w:val="20"/>
              </w:rPr>
              <w:t>
Легкая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жарақат</w:t>
            </w:r>
          </w:p>
          <w:p>
            <w:pPr>
              <w:spacing w:after="20"/>
              <w:ind w:left="20"/>
              <w:jc w:val="both"/>
            </w:pPr>
            <w:r>
              <w:rPr>
                <w:rFonts w:ascii="Times New Roman"/>
                <w:b w:val="false"/>
                <w:i w:val="false"/>
                <w:color w:val="000000"/>
                <w:sz w:val="20"/>
              </w:rPr>
              <w:t>
Средняя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w:t>
            </w:r>
          </w:p>
          <w:p>
            <w:pPr>
              <w:spacing w:after="20"/>
              <w:ind w:left="20"/>
              <w:jc w:val="both"/>
            </w:pPr>
            <w:r>
              <w:rPr>
                <w:rFonts w:ascii="Times New Roman"/>
                <w:b w:val="false"/>
                <w:i w:val="false"/>
                <w:color w:val="000000"/>
                <w:sz w:val="20"/>
              </w:rPr>
              <w:t>
Тяжелая степень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(қаза) болды</w:t>
            </w:r>
          </w:p>
          <w:p>
            <w:pPr>
              <w:spacing w:after="20"/>
              <w:ind w:left="20"/>
              <w:jc w:val="both"/>
            </w:pPr>
            <w:r>
              <w:rPr>
                <w:rFonts w:ascii="Times New Roman"/>
                <w:b w:val="false"/>
                <w:i w:val="false"/>
                <w:color w:val="000000"/>
                <w:sz w:val="20"/>
              </w:rPr>
              <w:t>
Умер (погиб)</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12655 болып тіркелген, "Әділет" ақпараттық-құқықтық жүйесінде 2016 жылғы 26 қаңтарда жарияланған).</w:t>
      </w:r>
    </w:p>
    <w:p>
      <w:pPr>
        <w:spacing w:after="0"/>
        <w:ind w:left="0"/>
        <w:jc w:val="both"/>
      </w:pPr>
      <w:r>
        <w:rPr>
          <w:rFonts w:ascii="Times New Roman"/>
          <w:b w:val="false"/>
          <w:i w:val="false"/>
          <w:color w:val="000000"/>
          <w:sz w:val="28"/>
        </w:rPr>
        <w:t>
      *утверждена приказом Министра здравоохранения и социального развития Республики Казахстан "Об утверждении форм по оформлению материалов расследования несчастных случаев связанных с трудовой деятельностью" от 28 декабря 2015 года № 1055 (зарегистрирован в Реестре государственной регистрации нормативных правовых актов за № 12655).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 xml:space="preserve">реформалар агенттігінің </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14-қосымша</w:t>
            </w:r>
          </w:p>
        </w:tc>
      </w:tr>
    </w:tbl>
    <w:bookmarkStart w:name="z154" w:id="130"/>
    <w:p>
      <w:pPr>
        <w:spacing w:after="0"/>
        <w:ind w:left="0"/>
        <w:jc w:val="left"/>
      </w:pPr>
      <w:r>
        <w:rPr>
          <w:rFonts w:ascii="Times New Roman"/>
          <w:b/>
          <w:i w:val="false"/>
          <w:color w:val="000000"/>
        </w:rPr>
        <w:t xml:space="preserve">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толтыру жөніндегі нұсқаулық</w:t>
      </w:r>
    </w:p>
    <w:bookmarkEnd w:id="130"/>
    <w:bookmarkStart w:name="z155" w:id="131"/>
    <w:p>
      <w:pPr>
        <w:spacing w:after="0"/>
        <w:ind w:left="0"/>
        <w:jc w:val="both"/>
      </w:pPr>
      <w:r>
        <w:rPr>
          <w:rFonts w:ascii="Times New Roman"/>
          <w:b w:val="false"/>
          <w:i w:val="false"/>
          <w:color w:val="000000"/>
          <w:sz w:val="28"/>
        </w:rPr>
        <w:t>
      1. Осы нұсқаулық "Еңбек қызметімен байланысты жарақаттану және кәсіптік аурулар туралы есеп" (индексі 7-ТПЗ,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31"/>
    <w:bookmarkStart w:name="z156" w:id="132"/>
    <w:p>
      <w:pPr>
        <w:spacing w:after="0"/>
        <w:ind w:left="0"/>
        <w:jc w:val="both"/>
      </w:pPr>
      <w:r>
        <w:rPr>
          <w:rFonts w:ascii="Times New Roman"/>
          <w:b w:val="false"/>
          <w:i w:val="false"/>
          <w:color w:val="000000"/>
          <w:sz w:val="28"/>
        </w:rPr>
        <w:t>
      2. Осы нұсқаулықта мынадай анықтамалар пайдаланылады:</w:t>
      </w:r>
    </w:p>
    <w:bookmarkEnd w:id="132"/>
    <w:bookmarkStart w:name="z157" w:id="133"/>
    <w:p>
      <w:pPr>
        <w:spacing w:after="0"/>
        <w:ind w:left="0"/>
        <w:jc w:val="both"/>
      </w:pPr>
      <w:r>
        <w:rPr>
          <w:rFonts w:ascii="Times New Roman"/>
          <w:b w:val="false"/>
          <w:i w:val="false"/>
          <w:color w:val="000000"/>
          <w:sz w:val="28"/>
        </w:rPr>
        <w:t>
      1) еңбек қызметіне байланысты жазатайым оқиға – өзінің еңбек (қызметтік) міндеттерін немесе жұмыс берушінің не қабылдаушы тараптың тапсырмаларын орындауы кезінде жұмыскердің, жіберуші тарап жұмыскерінің өндірістік жарақаттануы, денсаулығының кенеттен нашарлауы немесе улануы салдарынан олардың еңбекке қабілеттілігінен уақытша немесе тұрақты айырылуына не қайтыс болуына әкеп соқтырған зиянды және (немесе) қауіпті өндірістік фактордың жұмыскерге, жіберуші тараптың жұмыскеріне әсер етуі;</w:t>
      </w:r>
    </w:p>
    <w:bookmarkEnd w:id="133"/>
    <w:bookmarkStart w:name="z158" w:id="134"/>
    <w:p>
      <w:pPr>
        <w:spacing w:after="0"/>
        <w:ind w:left="0"/>
        <w:jc w:val="both"/>
      </w:pPr>
      <w:r>
        <w:rPr>
          <w:rFonts w:ascii="Times New Roman"/>
          <w:b w:val="false"/>
          <w:i w:val="false"/>
          <w:color w:val="000000"/>
          <w:sz w:val="28"/>
        </w:rPr>
        <w:t>
      2)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134"/>
    <w:bookmarkStart w:name="z159" w:id="135"/>
    <w:p>
      <w:pPr>
        <w:spacing w:after="0"/>
        <w:ind w:left="0"/>
        <w:jc w:val="both"/>
      </w:pPr>
      <w:r>
        <w:rPr>
          <w:rFonts w:ascii="Times New Roman"/>
          <w:b w:val="false"/>
          <w:i w:val="false"/>
          <w:color w:val="000000"/>
          <w:sz w:val="28"/>
        </w:rPr>
        <w:t>
      3) өндірістік жарақат – жұмыскердің еңбек міндеттерін орындау кезінде алған, оның еңбекке қабілеттіліктен айырылуына әкеп соққан денсаулығының зақымдануы.</w:t>
      </w:r>
    </w:p>
    <w:bookmarkEnd w:id="135"/>
    <w:bookmarkStart w:name="z160" w:id="136"/>
    <w:p>
      <w:pPr>
        <w:spacing w:after="0"/>
        <w:ind w:left="0"/>
        <w:jc w:val="both"/>
      </w:pPr>
      <w:r>
        <w:rPr>
          <w:rFonts w:ascii="Times New Roman"/>
          <w:b w:val="false"/>
          <w:i w:val="false"/>
          <w:color w:val="000000"/>
          <w:sz w:val="28"/>
        </w:rPr>
        <w:t xml:space="preserve">
      3. Статистикалық нысан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(бұдан әрі – Еңбек кодексі) "Еңбек қызметіне байланысты жазатайым оқиғаларды тергеп-тексеру және есепке алу" 20-тарауының "Еңбек қауіпсіздігі және еңбекті қорғау" 4-бөліміне және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толтырылады (Нормативтік құқықтық актілерді мемлекеттік тіркеу тізілімінде № 12655 болып тіркелген).</w:t>
      </w:r>
    </w:p>
    <w:bookmarkEnd w:id="136"/>
    <w:p>
      <w:pPr>
        <w:spacing w:after="0"/>
        <w:ind w:left="0"/>
        <w:jc w:val="both"/>
      </w:pPr>
      <w:r>
        <w:rPr>
          <w:rFonts w:ascii="Times New Roman"/>
          <w:b w:val="false"/>
          <w:i w:val="false"/>
          <w:color w:val="000000"/>
          <w:sz w:val="28"/>
        </w:rPr>
        <w:t>
      Өлімге әкеліп соқтырған өндірістік жарақат осы жарақаттың себебі болған өндірістегі жазатайым оқиға күнінен бастап бір жыл ішінде өлімге әкеліп соқтырған өндірістік жарақат ретінде өлшенеді.</w:t>
      </w:r>
    </w:p>
    <w:p>
      <w:pPr>
        <w:spacing w:after="0"/>
        <w:ind w:left="0"/>
        <w:jc w:val="both"/>
      </w:pPr>
      <w:r>
        <w:rPr>
          <w:rFonts w:ascii="Times New Roman"/>
          <w:b w:val="false"/>
          <w:i w:val="false"/>
          <w:color w:val="000000"/>
          <w:sz w:val="28"/>
        </w:rPr>
        <w:t xml:space="preserve">
      Статистикалық нысанға өндірісте жұмысшылармен, қызметшілермен, олар бойынша Еңбек </w:t>
      </w:r>
      <w:r>
        <w:rPr>
          <w:rFonts w:ascii="Times New Roman"/>
          <w:b w:val="false"/>
          <w:i w:val="false"/>
          <w:color w:val="000000"/>
          <w:sz w:val="28"/>
        </w:rPr>
        <w:t>кодексіне</w:t>
      </w:r>
      <w:r>
        <w:rPr>
          <w:rFonts w:ascii="Times New Roman"/>
          <w:b w:val="false"/>
          <w:i w:val="false"/>
          <w:color w:val="000000"/>
          <w:sz w:val="28"/>
        </w:rPr>
        <w:t xml:space="preserve"> сәйкес жазатайым оқиға тіркелген барлық меншік нысандарындағы кәсіпорындарда, мекемелерде, ұйымдарда тәжірибеден өтуі немесе жұмыстарды орындауы кезінде оқушылармен және студенттермен болған жазатайым оқиғалар туралы деректер кіреді.</w:t>
      </w:r>
    </w:p>
    <w:p>
      <w:pPr>
        <w:spacing w:after="0"/>
        <w:ind w:left="0"/>
        <w:jc w:val="both"/>
      </w:pPr>
      <w:r>
        <w:rPr>
          <w:rFonts w:ascii="Times New Roman"/>
          <w:b w:val="false"/>
          <w:i w:val="false"/>
          <w:color w:val="000000"/>
          <w:sz w:val="28"/>
        </w:rPr>
        <w:t>
      Есепке алуға жұмыс берушілермен еңбек қатынастарында болған қызметкерлермен еңбек міндеттемелерін орындау үдерісінде жазатайым оқиға немесе денсаулыққа өзге де кері әсер ету нәтижесінде болған, ағымдағы жылы тексеріс жүргізілген барлық жарақаттар, кәсіби сырқаттар, уланулар және денсаулыққа өзге де кері әсер етулер жатады.</w:t>
      </w:r>
    </w:p>
    <w:p>
      <w:pPr>
        <w:spacing w:after="0"/>
        <w:ind w:left="0"/>
        <w:jc w:val="both"/>
      </w:pPr>
      <w:r>
        <w:rPr>
          <w:rFonts w:ascii="Times New Roman"/>
          <w:b w:val="false"/>
          <w:i w:val="false"/>
          <w:color w:val="000000"/>
          <w:sz w:val="28"/>
        </w:rPr>
        <w:t>
      Тергеп-тексеру барысында алкогольден немесе есірткіден масаю жағдайында өз денсаулығына қасақана зиян келтірген деп белгіленген, жұмыс берушінің мүддесімен байланысты емес қауіпті және зиянды өндірістік факторлардың әсеріне қатысты емес зардап шегушінің денсаулығының кенеттен нашарлауы нәтижесіндегі еңбек қызметімен байланысты емес жарақаттар және қызметкер денсаулығының өзге де зақымданулары өндірістік (кәсіптік) ауру болып ресімделмейді.</w:t>
      </w:r>
    </w:p>
    <w:bookmarkStart w:name="z161" w:id="137"/>
    <w:p>
      <w:pPr>
        <w:spacing w:after="0"/>
        <w:ind w:left="0"/>
        <w:jc w:val="both"/>
      </w:pPr>
      <w:r>
        <w:rPr>
          <w:rFonts w:ascii="Times New Roman"/>
          <w:b w:val="false"/>
          <w:i w:val="false"/>
          <w:color w:val="000000"/>
          <w:sz w:val="28"/>
        </w:rPr>
        <w:t>
      4. 1-сұрақта заңды тұлғаның (бөлімшенің) (оның тіркелген жеріне қарамастан) нақты орналасқан орны – облыс, қала, аудан, елді мекен, сондай-ақ Экономикалық қызмет түрлерінің жалпы жіктеуішіне (ЭҚЖЖ) сәйкес заңды тұлғаның (бөлімшенің) экономикалық қызметінің нақты жүзеге асырылатын негізгі түрінің коды мен атауы көрсетіледі.</w:t>
      </w:r>
    </w:p>
    <w:bookmarkEnd w:id="137"/>
    <w:p>
      <w:pPr>
        <w:spacing w:after="0"/>
        <w:ind w:left="0"/>
        <w:jc w:val="both"/>
      </w:pPr>
      <w:r>
        <w:rPr>
          <w:rFonts w:ascii="Times New Roman"/>
          <w:b w:val="false"/>
          <w:i w:val="false"/>
          <w:color w:val="000000"/>
          <w:sz w:val="28"/>
        </w:rPr>
        <w:t>
      2.1-сұрақта жазатайым оқиға (кәсіптік ауру, улану) актісінің нөмірі қойылады;</w:t>
      </w:r>
    </w:p>
    <w:p>
      <w:pPr>
        <w:spacing w:after="0"/>
        <w:ind w:left="0"/>
        <w:jc w:val="both"/>
      </w:pPr>
      <w:r>
        <w:rPr>
          <w:rFonts w:ascii="Times New Roman"/>
          <w:b w:val="false"/>
          <w:i w:val="false"/>
          <w:color w:val="000000"/>
          <w:sz w:val="28"/>
        </w:rPr>
        <w:t>
      2.2-сұрақта жазатайым оқиғаның (кәсіптік аурудың, уланудың) күні көрсетіледі.</w:t>
      </w:r>
    </w:p>
    <w:p>
      <w:pPr>
        <w:spacing w:after="0"/>
        <w:ind w:left="0"/>
        <w:jc w:val="both"/>
      </w:pPr>
      <w:r>
        <w:rPr>
          <w:rFonts w:ascii="Times New Roman"/>
          <w:b w:val="false"/>
          <w:i w:val="false"/>
          <w:color w:val="000000"/>
          <w:sz w:val="28"/>
        </w:rPr>
        <w:t>
      3-сұрақта зардап шегушінің жынысы, 4-сұрақта жарақат алу сәтіндегі зардап шегушінің жасы (толық жасының саны) көрсетіледі.</w:t>
      </w:r>
    </w:p>
    <w:p>
      <w:pPr>
        <w:spacing w:after="0"/>
        <w:ind w:left="0"/>
        <w:jc w:val="both"/>
      </w:pPr>
      <w:r>
        <w:rPr>
          <w:rFonts w:ascii="Times New Roman"/>
          <w:b w:val="false"/>
          <w:i w:val="false"/>
          <w:color w:val="000000"/>
          <w:sz w:val="28"/>
        </w:rPr>
        <w:t>
      5-сұрақта осы статистикалық нысанға 1-қосымшада көрсетілген Қызметтердің ұлттық жіктеуішінен зардап шегушінің мәртебесі келтіріледі.</w:t>
      </w:r>
    </w:p>
    <w:p>
      <w:pPr>
        <w:spacing w:after="0"/>
        <w:ind w:left="0"/>
        <w:jc w:val="both"/>
      </w:pPr>
      <w:r>
        <w:rPr>
          <w:rFonts w:ascii="Times New Roman"/>
          <w:b w:val="false"/>
          <w:i w:val="false"/>
          <w:color w:val="000000"/>
          <w:sz w:val="28"/>
        </w:rPr>
        <w:t xml:space="preserve">
      6-сұрақта Еңбек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жұмыс ауысымды болған-болмағаны жайлы көрсетіледі. "Жоқ" жауабын көрсеткен жағдайда 7-сұрақ толтырылмайды.</w:t>
      </w:r>
    </w:p>
    <w:p>
      <w:pPr>
        <w:spacing w:after="0"/>
        <w:ind w:left="0"/>
        <w:jc w:val="both"/>
      </w:pPr>
      <w:r>
        <w:rPr>
          <w:rFonts w:ascii="Times New Roman"/>
          <w:b w:val="false"/>
          <w:i w:val="false"/>
          <w:color w:val="000000"/>
          <w:sz w:val="28"/>
        </w:rPr>
        <w:t xml:space="preserve">
      7-сұрақта Еңбек Кодексінің 71-бабының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(бөлім ауысымдық жұмыс кезінде толтырылады) жазатайым оқиға болған ауысым көрсетіледі.</w:t>
      </w:r>
    </w:p>
    <w:p>
      <w:pPr>
        <w:spacing w:after="0"/>
        <w:ind w:left="0"/>
        <w:jc w:val="both"/>
      </w:pPr>
      <w:r>
        <w:rPr>
          <w:rFonts w:ascii="Times New Roman"/>
          <w:b w:val="false"/>
          <w:i w:val="false"/>
          <w:color w:val="000000"/>
          <w:sz w:val="28"/>
        </w:rPr>
        <w:t>
      8-сұрақта сот-медициналық сараптама қорытындысы бойынша жазатайым оқиға сәтіндегі науқастың денсаулық жағдайы толтырылады.</w:t>
      </w:r>
    </w:p>
    <w:p>
      <w:pPr>
        <w:spacing w:after="0"/>
        <w:ind w:left="0"/>
        <w:jc w:val="both"/>
      </w:pPr>
      <w:r>
        <w:rPr>
          <w:rFonts w:ascii="Times New Roman"/>
          <w:b w:val="false"/>
          <w:i w:val="false"/>
          <w:color w:val="000000"/>
          <w:sz w:val="28"/>
        </w:rPr>
        <w:t>
      9-сұрақта жарақат түрінің коды көрсетіледі. Осы жіктелім осы статистикалық нысанға 2-қосымшада келтірілген Аурулар мен денсаулыққа байланысты проблемалардың халықаралық статистикалық жіктеуішіне (бұдан әрі – АХЖ-10) негізделген. (жарақат түрі – жабық сынық – коды – S0001). Көптеген жарақат болған жағдайда 5 кодқа дейін толтыру көзделген.</w:t>
      </w:r>
    </w:p>
    <w:p>
      <w:pPr>
        <w:spacing w:after="0"/>
        <w:ind w:left="0"/>
        <w:jc w:val="both"/>
      </w:pPr>
      <w:r>
        <w:rPr>
          <w:rFonts w:ascii="Times New Roman"/>
          <w:b w:val="false"/>
          <w:i w:val="false"/>
          <w:color w:val="000000"/>
          <w:sz w:val="28"/>
        </w:rPr>
        <w:t>
      10-сұрақта осы статистикалық нысанға 3-қосымшада келтірілген АХЖ-10 негізінде зардап шеккен дене мүшесінің коды (дененің бірнеше бөлігі зардап шеккен жағдайда 5 кодқа дейін толтыру көзделген) көрсетіледі.</w:t>
      </w:r>
    </w:p>
    <w:p>
      <w:pPr>
        <w:spacing w:after="0"/>
        <w:ind w:left="0"/>
        <w:jc w:val="both"/>
      </w:pPr>
      <w:r>
        <w:rPr>
          <w:rFonts w:ascii="Times New Roman"/>
          <w:b w:val="false"/>
          <w:i w:val="false"/>
          <w:color w:val="000000"/>
          <w:sz w:val="28"/>
        </w:rPr>
        <w:t xml:space="preserve">
      11-сұрақта кәсіптік ауру түрінің коды көрсетіледі. Өндірістегі ауыр кәсіптік ауру мен улану жағдайы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бұйрығына</w:t>
      </w:r>
      <w:r>
        <w:rPr>
          <w:rFonts w:ascii="Times New Roman"/>
          <w:b w:val="false"/>
          <w:i w:val="false"/>
          <w:color w:val="000000"/>
          <w:sz w:val="28"/>
        </w:rPr>
        <w:t xml:space="preserve"> сәйкес аталған нысан бойынша жүргізілген материалдар негізінде Еңбек қызметіне байланысты жазатайым оқиға туралы актімен ресімделеді (Нормативтік құқықтық актілерді мемлекеттік тіркеу тізілімінде № 12655 болып тіркелген) (бірнеше кәсіби ауру болған жағдайда5 кодқа дейін толтыру көзделген).</w:t>
      </w:r>
    </w:p>
    <w:p>
      <w:pPr>
        <w:spacing w:after="0"/>
        <w:ind w:left="0"/>
        <w:jc w:val="both"/>
      </w:pPr>
      <w:r>
        <w:rPr>
          <w:rFonts w:ascii="Times New Roman"/>
          <w:b w:val="false"/>
          <w:i w:val="false"/>
          <w:color w:val="000000"/>
          <w:sz w:val="28"/>
        </w:rPr>
        <w:t>
      12-сұрақта осы статистикалық нысанға 4-қосымшада көрсетілген оқиғалар түрлері тізбесінің коды көрсетіледі (оқиға түрі – электр тогымен зақымдану – коды 11).</w:t>
      </w:r>
    </w:p>
    <w:p>
      <w:pPr>
        <w:spacing w:after="0"/>
        <w:ind w:left="0"/>
        <w:jc w:val="both"/>
      </w:pPr>
      <w:r>
        <w:rPr>
          <w:rFonts w:ascii="Times New Roman"/>
          <w:b w:val="false"/>
          <w:i w:val="false"/>
          <w:color w:val="000000"/>
          <w:sz w:val="28"/>
        </w:rPr>
        <w:t>
      13-сұрақта осы статистикалық нысанға 5-қосымшада келтірілген жазатайым оқиға себептері тізбесінің коды көрсетіледі (жазатайым оқиғаның себебі - еңбектің қауіпсіздігі тәсілдеріне оқытудағы кемшіліктер – коды 18).</w:t>
      </w:r>
    </w:p>
    <w:p>
      <w:pPr>
        <w:spacing w:after="0"/>
        <w:ind w:left="0"/>
        <w:jc w:val="both"/>
      </w:pPr>
      <w:r>
        <w:rPr>
          <w:rFonts w:ascii="Times New Roman"/>
          <w:b w:val="false"/>
          <w:i w:val="false"/>
          <w:color w:val="000000"/>
          <w:sz w:val="28"/>
        </w:rPr>
        <w:t>
      14-сұрақта осы статистикалық нысанға 6-қосымшада көрсетілген зардап шегуші жарақатының ауыртпалық дәрежесінің коды көрсетіледі (ауыртпалық деңгейі – орташа – коды 2). Адам өліміне әкелген жағдайларды қоспағанда кәсіптік аурулардан зардап шеккендер бойынша бұл сұрақ толтырылмайды.</w:t>
      </w:r>
    </w:p>
    <w:p>
      <w:pPr>
        <w:spacing w:after="0"/>
        <w:ind w:left="0"/>
        <w:jc w:val="both"/>
      </w:pPr>
      <w:r>
        <w:rPr>
          <w:rFonts w:ascii="Times New Roman"/>
          <w:b w:val="false"/>
          <w:i w:val="false"/>
          <w:color w:val="000000"/>
          <w:sz w:val="28"/>
        </w:rPr>
        <w:t>
      15 және 16-сұрақтарда көрсетілген жоғалған уақыт еңбекке қабілеттілікті уақытша жоғалтуға әкеп соғатын өндірістік жарақаттың әрбір жағдайы бойынша жеке өлшенеді.</w:t>
      </w:r>
    </w:p>
    <w:p>
      <w:pPr>
        <w:spacing w:after="0"/>
        <w:ind w:left="0"/>
        <w:jc w:val="both"/>
      </w:pPr>
      <w:r>
        <w:rPr>
          <w:rFonts w:ascii="Times New Roman"/>
          <w:b w:val="false"/>
          <w:i w:val="false"/>
          <w:color w:val="000000"/>
          <w:sz w:val="28"/>
        </w:rPr>
        <w:t>
      Осы жарақаттың жұмыс күндеріндегі де ауыртпалығын бағалау үшін ол зардап шеккен адамның уақытша еңбекке жарамсыз болған күнтізбелік күндерінің саны ретінде өлшенеді.</w:t>
      </w:r>
    </w:p>
    <w:p>
      <w:pPr>
        <w:spacing w:after="0"/>
        <w:ind w:left="0"/>
        <w:jc w:val="both"/>
      </w:pPr>
      <w:r>
        <w:rPr>
          <w:rFonts w:ascii="Times New Roman"/>
          <w:b w:val="false"/>
          <w:i w:val="false"/>
          <w:color w:val="000000"/>
          <w:sz w:val="28"/>
        </w:rPr>
        <w:t>
      Жоғалған уақыт жазатайым оқиға болған күннен кейінгі бірінші күннен бастап жұмыс орнына оралған күннің алдындағы күнге дейін өлшенеді. Нақты өндірістік жарақат салдарынан жұмыста қайтадан болмаған жағдайда, әрбір кезең жоғарыда көрсетілгенге сәйкес өлшенеді, ал әрбір кезеңдегі жоғалтқан күндердің саны осы жарақаттың нәтижесінде жоғалтқан уақыттың жалпы санына қосылады. Жұмыста уақытша болмаған уақыт, егер ол емделу себебіне байланысты бір күннен аспаса, онда ол жоғалған уақытқа қосылмайды.</w:t>
      </w:r>
    </w:p>
    <w:p>
      <w:pPr>
        <w:spacing w:after="0"/>
        <w:ind w:left="0"/>
        <w:jc w:val="both"/>
      </w:pPr>
      <w:r>
        <w:rPr>
          <w:rFonts w:ascii="Times New Roman"/>
          <w:b w:val="false"/>
          <w:i w:val="false"/>
          <w:color w:val="000000"/>
          <w:sz w:val="28"/>
        </w:rPr>
        <w:t>
      Бір және оданда көп күнге еңбекке қабілетін жоғалтумен жазатайым оқиғаның материалдық зардаптары (адам өліміне әкеліп соқтырған жазатайым оқиғаның материалдық зардаптарын қосқанда) 17.1, 17.2, 17.3-жолдар бойынша көрсетіледі. Егер зардап шегушінің уақытша еңбекке жарамсыздығы алдыңғы жылдың соңынан бастап созылса, онда мұндай жағдайда есепті жылдағы еңбекке жарамсыз (күнтізбелік және жұмыс) күндері мен (жазатайым оқиғаны сәйкестендіру үшін), кезеңдегі материалдық зардаптары тек бірінші жолға толтырылады.</w:t>
      </w:r>
    </w:p>
    <w:bookmarkStart w:name="z162" w:id="138"/>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Стратегиялық жоспарлау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реформалар агенттігінің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статистика бюросының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Бұйрыққа 15-қосымша</w:t>
            </w:r>
          </w:p>
        </w:tc>
      </w:tr>
    </w:tbl>
    <w:p>
      <w:pPr>
        <w:spacing w:after="0"/>
        <w:ind w:left="0"/>
        <w:jc w:val="both"/>
      </w:pPr>
      <w:r>
        <w:rPr>
          <w:rFonts w:ascii="Times New Roman"/>
          <w:b w:val="false"/>
          <w:i w:val="false"/>
          <w:color w:val="ff0000"/>
          <w:sz w:val="28"/>
        </w:rPr>
        <w:t xml:space="preserve">
      Ескерту. 15-қосымша алып тасталды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 xml:space="preserve">Ұлттық статистика бюросының </w:t>
            </w:r>
            <w:r>
              <w:br/>
            </w:r>
            <w:r>
              <w:rPr>
                <w:rFonts w:ascii="Times New Roman"/>
                <w:b w:val="false"/>
                <w:i w:val="false"/>
                <w:color w:val="000000"/>
                <w:sz w:val="20"/>
              </w:rPr>
              <w:t>басшысы</w:t>
            </w:r>
            <w:r>
              <w:br/>
            </w:r>
            <w:r>
              <w:rPr>
                <w:rFonts w:ascii="Times New Roman"/>
                <w:b w:val="false"/>
                <w:i w:val="false"/>
                <w:color w:val="000000"/>
                <w:sz w:val="20"/>
              </w:rPr>
              <w:t>2022 жылғы 18 қазандағы</w:t>
            </w:r>
            <w:r>
              <w:br/>
            </w:r>
            <w:r>
              <w:rPr>
                <w:rFonts w:ascii="Times New Roman"/>
                <w:b w:val="false"/>
                <w:i w:val="false"/>
                <w:color w:val="000000"/>
                <w:sz w:val="20"/>
              </w:rPr>
              <w:t>№ 34 Бұйрыққа</w:t>
            </w:r>
            <w:r>
              <w:br/>
            </w:r>
            <w:r>
              <w:rPr>
                <w:rFonts w:ascii="Times New Roman"/>
                <w:b w:val="false"/>
                <w:i w:val="false"/>
                <w:color w:val="000000"/>
                <w:sz w:val="20"/>
              </w:rPr>
              <w:t>16-қосымша</w:t>
            </w:r>
          </w:p>
        </w:tc>
      </w:tr>
    </w:tbl>
    <w:bookmarkStart w:name="z167" w:id="139"/>
    <w:p>
      <w:pPr>
        <w:spacing w:after="0"/>
        <w:ind w:left="0"/>
        <w:jc w:val="left"/>
      </w:pPr>
      <w:r>
        <w:rPr>
          <w:rFonts w:ascii="Times New Roman"/>
          <w:b/>
          <w:i w:val="false"/>
          <w:color w:val="000000"/>
        </w:rPr>
        <w:t xml:space="preserve">  "Санаториялық-курорттық қызмет туралы есеп" (индексі 1-санаторий, кезеңділігі жылдық) жалпымемлекеттік статистикалық байқаудың статистикалық нысанын толтыру жөніндегі нұсқаулық</w:t>
      </w:r>
    </w:p>
    <w:bookmarkEnd w:id="139"/>
    <w:p>
      <w:pPr>
        <w:spacing w:after="0"/>
        <w:ind w:left="0"/>
        <w:jc w:val="both"/>
      </w:pPr>
      <w:r>
        <w:rPr>
          <w:rFonts w:ascii="Times New Roman"/>
          <w:b w:val="false"/>
          <w:i w:val="false"/>
          <w:color w:val="ff0000"/>
          <w:sz w:val="28"/>
        </w:rPr>
        <w:t xml:space="preserve">
      Ескерту. 16-қосымша алып тасталды - ҚР Стратегиялық жоспарлау және реформалар агенттігі Ұлттық статистика бюросы Басшысының 18.07.2024 </w:t>
      </w:r>
      <w:r>
        <w:rPr>
          <w:rFonts w:ascii="Times New Roman"/>
          <w:b w:val="false"/>
          <w:i w:val="false"/>
          <w:color w:val="ff0000"/>
          <w:sz w:val="28"/>
        </w:rPr>
        <w:t>№ 20</w:t>
      </w:r>
      <w:r>
        <w:rPr>
          <w:rFonts w:ascii="Times New Roman"/>
          <w:b w:val="false"/>
          <w:i w:val="false"/>
          <w:color w:val="ff0000"/>
          <w:sz w:val="28"/>
        </w:rPr>
        <w:t xml:space="preserve"> (01.01.2025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