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3b61" w14:textId="46a3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"Жиіліктер белдеулерін, радиожиіліктерді (радиожиілік арналарын) иелікке беру, радиоэлектрондық құралдар мен жоғары жиіліктi құрылғыларды пайдалану, сондай-ақ азаматтық мақсаттағы радиоэлектрондық құралдардың электромагниттік үйлесімділігін есептеуді жүргізу қағидаларын бекіту туралы" Қазақстан Республикасы Инвестициялар және даму министрінің міндетін атқарушының 2015 жылғы 21 қаңтардағы № 34 бұйрығына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18 қазандағы № 388/НҚ бұйрығы. Қазақстан Республикасының Әділет министрлігінде 2022 жылғы 21 қазанда № 30273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"Жиіліктер белдеулерін, радиожиіліктерді (радиожиілік арналарын) иелікке беру, радиоэлектрондық құралдар мен жоғары жиілікті құрылғыларды пайдалану, сондай-ақ азаматтық мақсаттағы радиоэлектрондық құралдардың электромагниттік үйлесімділігін есептеуді жүргізу қағидаларын бекіту туралы" Қазақстан Республикасы Инвестициялар және даму министрінің міндетін атқарушының 2015 жылғы 21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10730 болып тіркелген) мынадай өзгертулер мен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19-12)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жиіліктер белдеулерін, радиожиіліктерді (радиожиілік арналарын) иелікке беру, радиоэлектрондық құралдар мен жоғары жиіліктi құрылғыларды пайдалану, сондай-ақ азаматтық мақсаттағы радиоэлектрондық құралдардың электромагниттік үйлесімділігін есептеуді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Жиілік белдеулерін, радиожиіліктерді (радиожиілік арналарды) иелікке беру, радиоэлектрондық құралдар мен жоғары жиілікті құрылғыларды пайдалану, сондай-ақ азаматтық мақсаттағы радиоэлектрондық құралдардың электромагниттік үйлесімділігін есептеуді жүргізу қағидалары (бұдан әрі – Қағидалар) "Байланыс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19-12)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әзірленді және жиіліктер белдеулерін, радиожиіліктерді (радиожиілік арналарын) иелікке беру, радиоэлектрондық құралдар (бұдан әрі – РЭҚ) мен жоғары жиілікті құрылғыларды (бұдан әрі – ЖЖҚ) пайдалану, сондай-ақ азаматтық мақсаттағы РЭҚ-тің электромагниттік үйлесімділігін (бұдан әрі – ЭМҮ) есептеуді жүргізудің жалпы тәртібін айқындайды";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РЭҚ және ЖЖҚ иелері "Байланыс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талаптарды сақтауға міндетті";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Жиіліктер белдеулерін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радиожиіліктерді (радиожиілік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арналарын) иелікке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жоғары жиілікті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құрылғыларды 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радиоэлектрондақ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құралдардың электромагниттік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үйлесімділігін есептеуді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түрлері бойынша кодтар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түрі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Эфирлік-аналогтық телевизия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Эфирлік-кәбілдік телевизия (MMDS)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Радиохабартарату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байланыс/мобильді байланыс (GSM/DCS. CDMA, 3G/UMTS, 4G/LTE. 5G/IMT)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Транкингтік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Радиотелефондық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УҚТ-диапазонындағы радиобайланыс (стационарлық радиостанциялар)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ҚТ-диапазонындағы радиобайланыс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УҚТ-диапазонындағы радиобайланыс (жылжымалы радиостанциялар)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Радиорелелік байланыс (магистралдық желілер)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Радиорелелік байланыс (аймақтық желілер)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Радиорелелік байланыс (жергілікті желілер)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Радиорелелік байланыс (телевизиялық сигналдарды тарату желілері)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 (байланыс және радиохабар тарату үшін пайдаланылатын жер станциялары)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 (ғарыш аппараттарын басқару үшін пайдаланылатын жер станциялары)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КЖС-технологиясы пайдаланылған кезде сымсыз радиоға қолжетiмдiлiк жүйелерi (WLL)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радиоға қолжетiмдiлiк жүйелерi (УҚТ-диапазонындағы)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Эфирлік цифрлық телевизия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буынның ұтқыр байланысы (LTE өндірістің ішкі мақсаттары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ҰТ-диапазонындағы радиобайланыс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ОТ-диапазонындағы радиобайланыс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радиобайланысы (жағалау, радиолокация станциялары, радиомаяктар және т.б.)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әкімшілік-аумақтық бөлінісінің объектілерін белгілеу жүйесіндегі кодтар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CDMA – Code Division Multiple Access (Кодтық бөлінуі бар көптік қолжетімділік);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GSM – Global System for Mobile Communications (Мобильді байланыстың жаһандық жүйесі);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LTE – Long Term Evolution (Ұзақ мерзімді даму);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MMDS – Multichannel Multipoint Distribution System (көп арналы көп нүктелі тарату жүйесі);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UMTS – Universal Mobile Telecommunications System (Әмбебап мобильді телекоммуникацилық жүйесі);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WLL – Wireless Local Loop (Сымсыз қолжетімділік жүйесі);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ҰТ – ұзын толқындар;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 – қысқа толқындар;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орта толқындар;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УҚТ- ультра-қысқа толқындар;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КЖС – кеңжолақты сигнал.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