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e73d" w14:textId="a7be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жинақтау сақтандыру өнімдерін реттеу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20 қазандағы № 74 қаулысы. Қазақстан Республикасының Әділет министрлігінде 2022 жылғы 28 қазанда № 30335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нарығын реттеу және дамыту агенттігінің Басқармасы ҚАУЛЫ ЕТЕДІ: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жинақтау сақтандыру өнімдерін реттеу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Сақтандыру нарығы және актуарлық есеп айырысу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2022 жылғы 20 қазандағы</w:t>
            </w:r>
            <w:r>
              <w:br/>
            </w:r>
            <w:r>
              <w:rPr>
                <w:rFonts w:ascii="Times New Roman"/>
                <w:b w:val="false"/>
                <w:i w:val="false"/>
                <w:color w:val="000000"/>
                <w:sz w:val="20"/>
              </w:rPr>
              <w:t xml:space="preserve">№ 74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Республикасының жинақтау сақтандыру өнімдерін реттеу бойынша өзгерістер мен толықтырулар енгізілетін нормативтік құқықтық актілерінің тізбесі</w:t>
      </w:r>
    </w:p>
    <w:bookmarkEnd w:id="8"/>
    <w:bookmarkStart w:name="z11" w:id="9"/>
    <w:p>
      <w:pPr>
        <w:spacing w:after="0"/>
        <w:ind w:left="0"/>
        <w:jc w:val="both"/>
      </w:pPr>
      <w:r>
        <w:rPr>
          <w:rFonts w:ascii="Times New Roman"/>
          <w:b w:val="false"/>
          <w:i w:val="false"/>
          <w:color w:val="000000"/>
          <w:sz w:val="28"/>
        </w:rPr>
        <w:t xml:space="preserve">
      1.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шарттарын бекіту туралы" Қазақстан Республикасының Қаржы нарығын және қаржы ұйымдарын реттеу мен қадағалау жөніндегі агенттігі Басқармасының 2004 жылғы 25 қыркүйектегі № 274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3190 болып тіркелген) мынадай өзгерістер мен толықтыру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қағидаларында,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w:t>
      </w:r>
      <w:r>
        <w:rPr>
          <w:rFonts w:ascii="Times New Roman"/>
          <w:b w:val="false"/>
          <w:i w:val="false"/>
          <w:color w:val="000000"/>
          <w:sz w:val="28"/>
        </w:rPr>
        <w:t>шарттарында</w:t>
      </w:r>
      <w:r>
        <w:rPr>
          <w:rFonts w:ascii="Times New Roman"/>
          <w:b w:val="false"/>
          <w:i w:val="false"/>
          <w:color w:val="000000"/>
          <w:sz w:val="28"/>
        </w:rPr>
        <w:t xml:space="preserve">: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"6. Қарыз алу үшін сақтанушы сақтандырушыға мынадай құжаттарды ұсынады:</w:t>
      </w:r>
    </w:p>
    <w:bookmarkEnd w:id="11"/>
    <w:p>
      <w:pPr>
        <w:spacing w:after="0"/>
        <w:ind w:left="0"/>
        <w:jc w:val="both"/>
      </w:pPr>
      <w:r>
        <w:rPr>
          <w:rFonts w:ascii="Times New Roman"/>
          <w:b w:val="false"/>
          <w:i w:val="false"/>
          <w:color w:val="000000"/>
          <w:sz w:val="28"/>
        </w:rPr>
        <w:t xml:space="preserve">
      1) қарыздың берілген мерзімін, қарыздың сомасын, жинақтау сақтандыру шартының нөмірі мен күнін көрсетіп қарыз беру туралы еркін нысандағы өтінішті; </w:t>
      </w:r>
    </w:p>
    <w:p>
      <w:pPr>
        <w:spacing w:after="0"/>
        <w:ind w:left="0"/>
        <w:jc w:val="both"/>
      </w:pPr>
      <w:r>
        <w:rPr>
          <w:rFonts w:ascii="Times New Roman"/>
          <w:b w:val="false"/>
          <w:i w:val="false"/>
          <w:color w:val="000000"/>
          <w:sz w:val="28"/>
        </w:rPr>
        <w:t xml:space="preserve">
      2) сақтанушының жеке куәлігінің көшірмесін (егер қарыз беру туралы өтініш берген кезде сақтанушының деректерін мемлекеттік дерекқорлармен салыстыру жүргізілмеген кезде ұсынылады); </w:t>
      </w:r>
    </w:p>
    <w:p>
      <w:pPr>
        <w:spacing w:after="0"/>
        <w:ind w:left="0"/>
        <w:jc w:val="both"/>
      </w:pPr>
      <w:r>
        <w:rPr>
          <w:rFonts w:ascii="Times New Roman"/>
          <w:b w:val="false"/>
          <w:i w:val="false"/>
          <w:color w:val="000000"/>
          <w:sz w:val="28"/>
        </w:rPr>
        <w:t>
      3) қарыз сомасын аудару үшін банк шотының 20 таңбалы нөмірін көрсете отырып, банк шотының деректемелерін (егер сақтандыру жарналарын төлеу бойынша кейінге қалдырумен байланысты болмаса).";</w:t>
      </w:r>
    </w:p>
    <w:bookmarkStart w:name="z15" w:id="12"/>
    <w:p>
      <w:pPr>
        <w:spacing w:after="0"/>
        <w:ind w:left="0"/>
        <w:jc w:val="both"/>
      </w:pPr>
      <w:r>
        <w:rPr>
          <w:rFonts w:ascii="Times New Roman"/>
          <w:b w:val="false"/>
          <w:i w:val="false"/>
          <w:color w:val="000000"/>
          <w:sz w:val="28"/>
        </w:rPr>
        <w:t>
      мынадай мазмұндағы 6-1-тармақпен толықтырылсын:</w:t>
      </w:r>
    </w:p>
    <w:bookmarkEnd w:id="12"/>
    <w:bookmarkStart w:name="z16" w:id="13"/>
    <w:p>
      <w:pPr>
        <w:spacing w:after="0"/>
        <w:ind w:left="0"/>
        <w:jc w:val="both"/>
      </w:pPr>
      <w:r>
        <w:rPr>
          <w:rFonts w:ascii="Times New Roman"/>
          <w:b w:val="false"/>
          <w:i w:val="false"/>
          <w:color w:val="000000"/>
          <w:sz w:val="28"/>
        </w:rPr>
        <w:t>
      "6-1. Сақтанушы сақтандырушыға қарыз алу үшін электрондық ақпараттық ресурстармен алмасу жолымен электрондық нысанда жүгінген кезде сақтандырушы:</w:t>
      </w:r>
    </w:p>
    <w:bookmarkEnd w:id="13"/>
    <w:p>
      <w:pPr>
        <w:spacing w:after="0"/>
        <w:ind w:left="0"/>
        <w:jc w:val="both"/>
      </w:pPr>
      <w:r>
        <w:rPr>
          <w:rFonts w:ascii="Times New Roman"/>
          <w:b w:val="false"/>
          <w:i w:val="false"/>
          <w:color w:val="000000"/>
          <w:sz w:val="28"/>
        </w:rPr>
        <w:t xml:space="preserve">
      1) Нормативтік құқықтық актілерді мемлекеттік тіркеу тізілімінде № 21425 болып тіркелген Қазақстан Республикасы Қаржы нарығын реттеу және дамыту агенттігі Басқармасының 2020 жылғы 12 қазандағы № 97 </w:t>
      </w:r>
      <w:r>
        <w:rPr>
          <w:rFonts w:ascii="Times New Roman"/>
          <w:b w:val="false"/>
          <w:i w:val="false"/>
          <w:color w:val="000000"/>
          <w:sz w:val="28"/>
        </w:rPr>
        <w:t>қаулысымен</w:t>
      </w:r>
      <w:r>
        <w:rPr>
          <w:rFonts w:ascii="Times New Roman"/>
          <w:b w:val="false"/>
          <w:i w:val="false"/>
          <w:color w:val="000000"/>
          <w:sz w:val="28"/>
        </w:rPr>
        <w:t xml:space="preserve"> бекітілген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талаптарда және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w:t>
      </w:r>
      <w:r>
        <w:rPr>
          <w:rFonts w:ascii="Times New Roman"/>
          <w:b w:val="false"/>
          <w:i w:val="false"/>
          <w:color w:val="000000"/>
          <w:sz w:val="28"/>
        </w:rPr>
        <w:t>қаулысымен</w:t>
      </w:r>
      <w:r>
        <w:rPr>
          <w:rFonts w:ascii="Times New Roman"/>
          <w:b w:val="false"/>
          <w:i w:val="false"/>
          <w:color w:val="000000"/>
          <w:sz w:val="28"/>
        </w:rPr>
        <w:t xml:space="preserve"> бекітілген Іскерлік қатынастар қашықтықтан орнатылған жағдайда қаржы мониторингі субъектілерінің клиенттерді тиісінше тексеруіне қойылатын талаптарда көзделген кез келген тәсілмен сақтанушыны идентификаттау;</w:t>
      </w:r>
    </w:p>
    <w:p>
      <w:pPr>
        <w:spacing w:after="0"/>
        <w:ind w:left="0"/>
        <w:jc w:val="both"/>
      </w:pPr>
      <w:r>
        <w:rPr>
          <w:rFonts w:ascii="Times New Roman"/>
          <w:b w:val="false"/>
          <w:i w:val="false"/>
          <w:color w:val="000000"/>
          <w:sz w:val="28"/>
        </w:rPr>
        <w:t>
      2) сақтанушының жеке кабинетіне кіру жолымен қарыз шартын жасасу жағдайларын қоспағанда, осы нөмірді растау үшін сақтанушы көрсеткен, ұялы байланыс операторы ұсынған, мемлекеттік дерекқорлардағы және (немесе) сақтандыру жөніндегі дерекқордағы деректермен салыстырылған абоненттік нөмірге бір реттік парольді көрсете отырып, мәтіндік қысқа хабарлар (SMS-хабар) сервисі арқылы бір реттік хабарды жіберу мүмкіндігін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"8. Қарыз шарты Қазақстан Республикасы заңнамасының талаптарына сәйкес жасалады.</w:t>
      </w:r>
    </w:p>
    <w:bookmarkEnd w:id="14"/>
    <w:p>
      <w:pPr>
        <w:spacing w:after="0"/>
        <w:ind w:left="0"/>
        <w:jc w:val="both"/>
      </w:pPr>
      <w:r>
        <w:rPr>
          <w:rFonts w:ascii="Times New Roman"/>
          <w:b w:val="false"/>
          <w:i w:val="false"/>
          <w:color w:val="000000"/>
          <w:sz w:val="28"/>
        </w:rPr>
        <w:t>
      Қарыз шартын сақтанушының қарыздың үлгі шарттарына қосылуы жолымен электрондық нысанда ресімдеу кезінде электрондық ақпараттық ресурстармен алмасу жолымен электрондық нысанда сақтандыру шарттарын жасасу үшін қажетті деректерді енгізуді және оларды интернет-ресурсқа және (немесе) сақтандырушының ақпараттық жүйесіне жіберуді қамтамасыз ететін сақтандыру ұйымының интернет-ресурсы, мобильдік қосымшалар, электрондық терминалдар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14-3-тармақтар</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"14-2. Зейнетақы аннуитеті шартын қоспағанда, жинақтау сақтандыру шарты бойынша сатып алу сомасының мөлшері сақтандырушының комиссиялық сыйақы төлеуге байланысты шығыстарын, жинақтау сақтандыру шартын жасасу және орындау жөніндегі шығыстарды шегергенде сақтандырушы есептеген инвестициялық кірісті есептегенде, сақтанушы нақты енгізген сақтандыру жарналарының сомасынан кем емес соманы құрайды. </w:t>
      </w:r>
    </w:p>
    <w:bookmarkEnd w:id="15"/>
    <w:p>
      <w:pPr>
        <w:spacing w:after="0"/>
        <w:ind w:left="0"/>
        <w:jc w:val="both"/>
      </w:pPr>
      <w:r>
        <w:rPr>
          <w:rFonts w:ascii="Times New Roman"/>
          <w:b w:val="false"/>
          <w:i w:val="false"/>
          <w:color w:val="000000"/>
          <w:sz w:val="28"/>
        </w:rPr>
        <w:t xml:space="preserve">
      Зейнетақы аннуитеті шарты бойынша сатып алу сомасының мөлшері жүзеге асырылған сақтандыру төлемдері мен сақтандырушының іс жүргізуге жұмсаған шығыстарын шегергенде төленген сақтандыру сыйлықақысының сомасынан кем емес соманы құрайды. </w:t>
      </w:r>
    </w:p>
    <w:bookmarkStart w:name="z21" w:id="16"/>
    <w:p>
      <w:pPr>
        <w:spacing w:after="0"/>
        <w:ind w:left="0"/>
        <w:jc w:val="both"/>
      </w:pPr>
      <w:r>
        <w:rPr>
          <w:rFonts w:ascii="Times New Roman"/>
          <w:b w:val="false"/>
          <w:i w:val="false"/>
          <w:color w:val="000000"/>
          <w:sz w:val="28"/>
        </w:rPr>
        <w:t>
      14-3. Сақтанушы жинақтаудың барлық кезеңі үшін сақтандыру сыйлықақысын бірмезгілде төлеген сақтандыру шартын қоспағанда, жинақтау сақтандыру шартының қолданылуының бірінші жылының соңында сатып алу сомасының болуы көзделмейді.</w:t>
      </w:r>
    </w:p>
    <w:bookmarkEnd w:id="16"/>
    <w:p>
      <w:pPr>
        <w:spacing w:after="0"/>
        <w:ind w:left="0"/>
        <w:jc w:val="both"/>
      </w:pPr>
      <w:r>
        <w:rPr>
          <w:rFonts w:ascii="Times New Roman"/>
          <w:b w:val="false"/>
          <w:i w:val="false"/>
          <w:color w:val="000000"/>
          <w:sz w:val="28"/>
        </w:rPr>
        <w:t>
      Зейнетақы аннуитеті шартын қоспағанда, жинақтау сақтандыру шарты мерзімінен бұрын бұзылған кезде сақтандырушы сақтанушыдан сақтандыру шартын бұзу туралы өтінішті алған күнге есептелген сатып алу сомасын сақтанушыға төлейді.</w:t>
      </w:r>
    </w:p>
    <w:p>
      <w:pPr>
        <w:spacing w:after="0"/>
        <w:ind w:left="0"/>
        <w:jc w:val="both"/>
      </w:pPr>
      <w:r>
        <w:rPr>
          <w:rFonts w:ascii="Times New Roman"/>
          <w:b w:val="false"/>
          <w:i w:val="false"/>
          <w:color w:val="000000"/>
          <w:sz w:val="28"/>
        </w:rPr>
        <w:t xml:space="preserve">
      Зейнетақы аннуитеті шарты мерзімінен бұрын бұзылған кезде сатып алу сомасын аудару Нормативтік құқықтық актілерді мемлекеттік тіркеу тізілімінде № 12318 болып тіркелген Қазақстан Республикасының Ұлттық Банкі Басқармасының 2015 жылғы 20 қазандағы № 194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аннуитеті үлгілік шартының 14-тармағының 3) тармақшасына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07.06.2023 </w:t>
      </w:r>
      <w:r>
        <w:rPr>
          <w:rFonts w:ascii="Times New Roman"/>
          <w:b w:val="false"/>
          <w:i w:val="false"/>
          <w:color w:val="000000"/>
          <w:sz w:val="28"/>
        </w:rPr>
        <w:t>№ 45</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p>
    <w:bookmarkStart w:name="z29" w:id="17"/>
    <w:p>
      <w:pPr>
        <w:spacing w:after="0"/>
        <w:ind w:left="0"/>
        <w:jc w:val="both"/>
      </w:pPr>
      <w:r>
        <w:rPr>
          <w:rFonts w:ascii="Times New Roman"/>
          <w:b w:val="false"/>
          <w:i w:val="false"/>
          <w:color w:val="000000"/>
          <w:sz w:val="28"/>
        </w:rPr>
        <w:t xml:space="preserve">
      3. "Сақтанушының инвестицияларға немесе сақтандырушының пайдасына қатысу қағидалары мен ерекшеліктерін, Сақтанушының инвестицияларға немесе сақтандырушының пайдасына қатысу талабы көзделетін сақтандыру шартының мазмұнына қойылатын талаптарды,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қағидаларын, сондай-ақ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ерекшеліктерін,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шарттары мен қағидаларын бекіту туралы" Қазақстан Республикасының Қаржы нарығын реттеу және дамыту агенттігі Басқармасының 2020 жылғы 25 мамырдағы № 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20736 болып тіркелген) мынадай өзгерістер мен толықтырулар енгізілсін: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31" w:id="18"/>
    <w:p>
      <w:pPr>
        <w:spacing w:after="0"/>
        <w:ind w:left="0"/>
        <w:jc w:val="both"/>
      </w:pPr>
      <w:r>
        <w:rPr>
          <w:rFonts w:ascii="Times New Roman"/>
          <w:b w:val="false"/>
          <w:i w:val="false"/>
          <w:color w:val="000000"/>
          <w:sz w:val="28"/>
        </w:rPr>
        <w:t>
      "Сақтанушының инвестицияларға немесе сақтандырушының пайдасына қатысу қағидалары мен ерекшеліктерін, Сақтанушының инвестицияларға немесе сақтандырушының пайдасына қатысу талабы көзделетін сақтандыру шартының мазмұнына қойылатын талаптарды, Сақтандыру ұйымының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сақтанушының инвестицияларға қатысу талабын көздейтін сақтандыру шарттары бойынша сақтандыру ұйымы болып табылмайтын инвестициялық портфельді басқарушыға инвестициялық басқаруға беру шарттары мен қағидаларын,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ерекшеліктерін,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шарттары мен қағидаларын, сондай-ақ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 сақтанушының инвестицияларға қатысу талабын көздейтін сақтандыру шарттары бойынша сақтанушылар арасында бөлу ерекшеліктерін,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активтердің құнын сақтанушының инвестицияларға қатысу талабын көздейтін сақтандыру шарттары бойынша айқындау қағидаларын, талаптары мен әдістемесін бекіту туралы";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3" w:id="19"/>
    <w:p>
      <w:pPr>
        <w:spacing w:after="0"/>
        <w:ind w:left="0"/>
        <w:jc w:val="both"/>
      </w:pPr>
      <w:r>
        <w:rPr>
          <w:rFonts w:ascii="Times New Roman"/>
          <w:b w:val="false"/>
          <w:i w:val="false"/>
          <w:color w:val="000000"/>
          <w:sz w:val="28"/>
        </w:rPr>
        <w:t>
      "1. Мыналар:</w:t>
      </w:r>
    </w:p>
    <w:bookmarkEnd w:id="19"/>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Сақтанушының инвестицияларға немесе сақтандырушының пайдасына қатысу қағидалары мен ерекшеліктері;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Сақтанушының инвестицияларға немесе сақтандырушының пайдасына қатысу талабы көзделетін сақтандыру шартының мазмұнына қойылатын талаптар;</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Сақтандыру ұйымының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сақтанушының инвестицияларға қатысу талабын көздейтін сақтандыру шарттары бойынша сақтандыру ұйымы болып табылмайтын инвестициялық портфельді басқарушыға инвестициялық басқаруға беру шарттары мен қағидалары;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ерекшеліктерін,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шарттары мен қағидалары;</w:t>
      </w:r>
    </w:p>
    <w:p>
      <w:pPr>
        <w:spacing w:after="0"/>
        <w:ind w:left="0"/>
        <w:jc w:val="both"/>
      </w:pPr>
      <w:r>
        <w:rPr>
          <w:rFonts w:ascii="Times New Roman"/>
          <w:b w:val="false"/>
          <w:i w:val="false"/>
          <w:color w:val="000000"/>
          <w:sz w:val="28"/>
        </w:rPr>
        <w:t>
      5) осы қаулыға 5-қосымшаға сәйкес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 сақтанушының инвестицияларға қатысу талабын көздейтін сақтандыру шарттары бойынша сақтанушылар арасында бөлу ерекшеліктері;</w:t>
      </w:r>
    </w:p>
    <w:p>
      <w:pPr>
        <w:spacing w:after="0"/>
        <w:ind w:left="0"/>
        <w:jc w:val="both"/>
      </w:pPr>
      <w:r>
        <w:rPr>
          <w:rFonts w:ascii="Times New Roman"/>
          <w:b w:val="false"/>
          <w:i w:val="false"/>
          <w:color w:val="000000"/>
          <w:sz w:val="28"/>
        </w:rPr>
        <w:t>
      6) осы қаулыға 6-қосымшаға сәйкес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активтердің құнын сақтанушының инвестицияларға қатысу талабын көздейтін сақтандыру шарттары бойынша айқындау қағидалары, талаптары мен әдістемесі бекітілсін.";</w:t>
      </w:r>
    </w:p>
    <w:bookmarkStart w:name="z34" w:id="20"/>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5-қосымшамен толықтырылсын;</w:t>
      </w:r>
    </w:p>
    <w:bookmarkEnd w:id="20"/>
    <w:bookmarkStart w:name="z35" w:id="21"/>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6-қосымшамен толықтырылсын;</w:t>
      </w:r>
    </w:p>
    <w:bookmarkEnd w:id="21"/>
    <w:bookmarkStart w:name="z36" w:id="22"/>
    <w:p>
      <w:pPr>
        <w:spacing w:after="0"/>
        <w:ind w:left="0"/>
        <w:jc w:val="both"/>
      </w:pPr>
      <w:r>
        <w:rPr>
          <w:rFonts w:ascii="Times New Roman"/>
          <w:b w:val="false"/>
          <w:i w:val="false"/>
          <w:color w:val="000000"/>
          <w:sz w:val="28"/>
        </w:rPr>
        <w:t xml:space="preserve">
      көрсетілген қаулымен бекітілген Сақтанушының инвестицияларға немесе сақтандырушының пайдасына қатысу қағидалары мен </w:t>
      </w:r>
      <w:r>
        <w:rPr>
          <w:rFonts w:ascii="Times New Roman"/>
          <w:b w:val="false"/>
          <w:i w:val="false"/>
          <w:color w:val="000000"/>
          <w:sz w:val="28"/>
        </w:rPr>
        <w:t>ерекшеліктерінде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23"/>
    <w:p>
      <w:pPr>
        <w:spacing w:after="0"/>
        <w:ind w:left="0"/>
        <w:jc w:val="both"/>
      </w:pPr>
      <w:r>
        <w:rPr>
          <w:rFonts w:ascii="Times New Roman"/>
          <w:b w:val="false"/>
          <w:i w:val="false"/>
          <w:color w:val="000000"/>
          <w:sz w:val="28"/>
        </w:rPr>
        <w:t>
      1) инвестицияларға қатысу шарты – сақтандыру ұйымы мен сақтанушының арасында жасалатын және сақтандыру сыйлықақысы (сақтандыру жарналары) тәуекел және жинақтаушы бөліктерден тұратын инвестицияларға сақтанушының қатысу талаптары көзделетін сақтандыру шарты;</w:t>
      </w:r>
    </w:p>
    <w:p>
      <w:pPr>
        <w:spacing w:after="0"/>
        <w:ind w:left="0"/>
        <w:jc w:val="both"/>
      </w:pPr>
      <w:r>
        <w:rPr>
          <w:rFonts w:ascii="Times New Roman"/>
          <w:b w:val="false"/>
          <w:i w:val="false"/>
          <w:color w:val="000000"/>
          <w:sz w:val="28"/>
        </w:rPr>
        <w:t>
      2) инвестициялық декларация – инвестициялау объектілерінің тізбесін, сақтанушылардың активтеріне қатысты инвестициялық қызметтің мақсаттарын, стратегиясын, талаптары мен шектеулерін, сақтанушылардың активтерін хеджирлеу мен әртараптандыру талаптарын анықтайтын құжат;</w:t>
      </w:r>
    </w:p>
    <w:p>
      <w:pPr>
        <w:spacing w:after="0"/>
        <w:ind w:left="0"/>
        <w:jc w:val="both"/>
      </w:pPr>
      <w:r>
        <w:rPr>
          <w:rFonts w:ascii="Times New Roman"/>
          <w:b w:val="false"/>
          <w:i w:val="false"/>
          <w:color w:val="000000"/>
          <w:sz w:val="28"/>
        </w:rPr>
        <w:t>
      3) инвестициялық портфель – сақтанушылардың активтері есебінен сатып алынған және инвестициялық қор активтерінің құрамына кірмейтін қаржы құралдары түрлерінің жиынтығы;</w:t>
      </w:r>
    </w:p>
    <w:p>
      <w:pPr>
        <w:spacing w:after="0"/>
        <w:ind w:left="0"/>
        <w:jc w:val="both"/>
      </w:pPr>
      <w:r>
        <w:rPr>
          <w:rFonts w:ascii="Times New Roman"/>
          <w:b w:val="false"/>
          <w:i w:val="false"/>
          <w:color w:val="000000"/>
          <w:sz w:val="28"/>
        </w:rPr>
        <w:t>
      4) инвестициялық портфельді басқарушы – бағалы қағаздар нарығының сақтандыру ұйымы болып табылмайтын және бағалы қағаздар нарығында инвестициялық портфельді басқару жөніндегі қызметті жүзеге асыруға лицензиясы бар кәсіби қатысушысы;</w:t>
      </w:r>
    </w:p>
    <w:p>
      <w:pPr>
        <w:spacing w:after="0"/>
        <w:ind w:left="0"/>
        <w:jc w:val="both"/>
      </w:pPr>
      <w:r>
        <w:rPr>
          <w:rFonts w:ascii="Times New Roman"/>
          <w:b w:val="false"/>
          <w:i w:val="false"/>
          <w:color w:val="000000"/>
          <w:sz w:val="28"/>
        </w:rPr>
        <w:t xml:space="preserve">
      5) инвестициялық портфельді басқарушы құрған инвестициялық қор (бұдан әрі – басқарушының қоры)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инвестициялық портфельді басқарушы құрған жабық инвестициялық пай қоры болып табылмайтын инвестициялық пай қоры;</w:t>
      </w:r>
    </w:p>
    <w:p>
      <w:pPr>
        <w:spacing w:after="0"/>
        <w:ind w:left="0"/>
        <w:jc w:val="both"/>
      </w:pPr>
      <w:r>
        <w:rPr>
          <w:rFonts w:ascii="Times New Roman"/>
          <w:b w:val="false"/>
          <w:i w:val="false"/>
          <w:color w:val="000000"/>
          <w:sz w:val="28"/>
        </w:rPr>
        <w:t>
      6) инвестициялық сақтандыру шоты – сақтанушының сақтандыру ұйымының талдамалық есепке алу жүйесіндегі, сақтанушыны және оның активтерін сәйкестендіруді қамтамасыз ететін шоты;</w:t>
      </w:r>
    </w:p>
    <w:p>
      <w:pPr>
        <w:spacing w:after="0"/>
        <w:ind w:left="0"/>
        <w:jc w:val="both"/>
      </w:pPr>
      <w:r>
        <w:rPr>
          <w:rFonts w:ascii="Times New Roman"/>
          <w:b w:val="false"/>
          <w:i w:val="false"/>
          <w:color w:val="000000"/>
          <w:sz w:val="28"/>
        </w:rPr>
        <w:t>
      7) инвестициялық тәуекел – сақтанушылардың активтерін инвестициялаумен байланысты тәуекел;</w:t>
      </w:r>
    </w:p>
    <w:p>
      <w:pPr>
        <w:spacing w:after="0"/>
        <w:ind w:left="0"/>
        <w:jc w:val="both"/>
      </w:pPr>
      <w:r>
        <w:rPr>
          <w:rFonts w:ascii="Times New Roman"/>
          <w:b w:val="false"/>
          <w:i w:val="false"/>
          <w:color w:val="000000"/>
          <w:sz w:val="28"/>
        </w:rPr>
        <w:t xml:space="preserve">
      8) пай – меншік иесінің қордағы (басқарушының қордағы) үлесін, қордың (басқарушының қордың) активтерін іске асырудан алынған ақшаны және (немесе) оның қолданылуы тоқтатылған кезде,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жағдайда басқа да мүліктерді алу құқығын, сондай-ақ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қорлары қызметінің ерекшеліктерімен байланысты өзге құқықтарды растайтын құжаттамасыз шығарылым нысанындағы атаулы эмиссиялық бағалы қағаз;</w:t>
      </w:r>
    </w:p>
    <w:p>
      <w:pPr>
        <w:spacing w:after="0"/>
        <w:ind w:left="0"/>
        <w:jc w:val="both"/>
      </w:pPr>
      <w:r>
        <w:rPr>
          <w:rFonts w:ascii="Times New Roman"/>
          <w:b w:val="false"/>
          <w:i w:val="false"/>
          <w:color w:val="000000"/>
          <w:sz w:val="28"/>
        </w:rPr>
        <w:t>
      9) пайдаға қатысу шарты – сақтандыру ұйымы мен сақтанушының арасында жасалатын және сақтанушының сақтандыру ұйымының пайдасына қатысу талаптары көзделетін сақтандыру шарты, ол бойынша төлем аяқталған қаржы жылының қорытындысы бойынша есептеледі;</w:t>
      </w:r>
    </w:p>
    <w:p>
      <w:pPr>
        <w:spacing w:after="0"/>
        <w:ind w:left="0"/>
        <w:jc w:val="both"/>
      </w:pPr>
      <w:r>
        <w:rPr>
          <w:rFonts w:ascii="Times New Roman"/>
          <w:b w:val="false"/>
          <w:i w:val="false"/>
          <w:color w:val="000000"/>
          <w:sz w:val="28"/>
        </w:rPr>
        <w:t>
      10) сақтандыру жағдайы – басталған кезде сақтанушының инвестицияларға немесе сақтандырушының пайдасына қатысу талаптары көзделетін сақтандыру шартында сақтандыру төлемін жүзеге асыру көзделетін оқиға;</w:t>
      </w:r>
    </w:p>
    <w:p>
      <w:pPr>
        <w:spacing w:after="0"/>
        <w:ind w:left="0"/>
        <w:jc w:val="both"/>
      </w:pPr>
      <w:r>
        <w:rPr>
          <w:rFonts w:ascii="Times New Roman"/>
          <w:b w:val="false"/>
          <w:i w:val="false"/>
          <w:color w:val="000000"/>
          <w:sz w:val="28"/>
        </w:rPr>
        <w:t>
      11) сақтандыру сыйлықақысының жинақтаушы бөлігі – инвестицияларға қатысу шарттары бойынша инвестициялау мақсаттары үшін сақтанушылардан алынған сақтандыру сыйлықақысының (сақтандыру жарналарының) бөлігі;</w:t>
      </w:r>
    </w:p>
    <w:p>
      <w:pPr>
        <w:spacing w:after="0"/>
        <w:ind w:left="0"/>
        <w:jc w:val="both"/>
      </w:pPr>
      <w:r>
        <w:rPr>
          <w:rFonts w:ascii="Times New Roman"/>
          <w:b w:val="false"/>
          <w:i w:val="false"/>
          <w:color w:val="000000"/>
          <w:sz w:val="28"/>
        </w:rPr>
        <w:t>
      12) сақтандыру сыйлықақысының тәуекел бөлігі – сыйлықақысының (сақтандыру жарналарының) сақтандыру жағдайының басталу тәуекелін, сақтандыру ұйымының әкімшілік шығыстарын өтейтін бөлігі;</w:t>
      </w:r>
    </w:p>
    <w:p>
      <w:pPr>
        <w:spacing w:after="0"/>
        <w:ind w:left="0"/>
        <w:jc w:val="both"/>
      </w:pPr>
      <w:r>
        <w:rPr>
          <w:rFonts w:ascii="Times New Roman"/>
          <w:b w:val="false"/>
          <w:i w:val="false"/>
          <w:color w:val="000000"/>
          <w:sz w:val="28"/>
        </w:rPr>
        <w:t>
      13) сақтандыру төлемi – сақтандыру ұйымы сақтанушыға (пайда алушыға) сақтанушының инвестицияларға немесе сақтандырушының пайдасына қатысу талаптары көзделетін сақтандыру шартында айқындалған тәртіппен және мерзімдерде төлейтiн ақша сомасы;</w:t>
      </w:r>
    </w:p>
    <w:p>
      <w:pPr>
        <w:spacing w:after="0"/>
        <w:ind w:left="0"/>
        <w:jc w:val="both"/>
      </w:pPr>
      <w:r>
        <w:rPr>
          <w:rFonts w:ascii="Times New Roman"/>
          <w:b w:val="false"/>
          <w:i w:val="false"/>
          <w:color w:val="000000"/>
          <w:sz w:val="28"/>
        </w:rPr>
        <w:t xml:space="preserve">
      14) сақтандыру ұйымының инвестициялық қоры (бұдан әрі –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бойынша қызметті жүзеге асыруға лицензиясы (бұдан әрі – инвестициялық портфельді басқаруға арналған лицензия) бар сақтандыру ұйымы сақтанушылардың активтері есебінен құрған инвестициялық пай қоры;</w:t>
      </w:r>
    </w:p>
    <w:p>
      <w:pPr>
        <w:spacing w:after="0"/>
        <w:ind w:left="0"/>
        <w:jc w:val="both"/>
      </w:pPr>
      <w:r>
        <w:rPr>
          <w:rFonts w:ascii="Times New Roman"/>
          <w:b w:val="false"/>
          <w:i w:val="false"/>
          <w:color w:val="000000"/>
          <w:sz w:val="28"/>
        </w:rPr>
        <w:t>
      15)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(жұмсалған) кірістердің (шығыстардың) бөлігі есебінен қалыптастырылатын активтер;</w:t>
      </w:r>
    </w:p>
    <w:p>
      <w:pPr>
        <w:spacing w:after="0"/>
        <w:ind w:left="0"/>
        <w:jc w:val="both"/>
      </w:pPr>
      <w:r>
        <w:rPr>
          <w:rFonts w:ascii="Times New Roman"/>
          <w:b w:val="false"/>
          <w:i w:val="false"/>
          <w:color w:val="000000"/>
          <w:sz w:val="28"/>
        </w:rPr>
        <w:t>
      16) сақтанушының өтініші – сақтанушы қол қойған және инвестицияларға қатысу шартының ажырамас бөлігі болып табылатын өтініш, ол сақтанушы активтерін инвестициялау үшін таңдап алған қорлардың және (немесе) басқарушы қорлардың және (немесе) инвестициялық портфельдердің атауы мен түрлерін қамтиды;</w:t>
      </w:r>
    </w:p>
    <w:p>
      <w:pPr>
        <w:spacing w:after="0"/>
        <w:ind w:left="0"/>
        <w:jc w:val="both"/>
      </w:pPr>
      <w:r>
        <w:rPr>
          <w:rFonts w:ascii="Times New Roman"/>
          <w:b w:val="false"/>
          <w:i w:val="false"/>
          <w:color w:val="000000"/>
          <w:sz w:val="28"/>
        </w:rPr>
        <w:t>
      17) сақтанушының қосалқы шоты (бұдан әрі – қосалқы шот) – сақтандыру ұйымы сақтанушы таңдаған әрбір қор (басқарушы қоры), инвестициялық портфель бөлігінде ашатын және сақтанушыға тиесілі тиісті қор (басқарушы қоры) пайларының және (немесе) тиісті инвестициялық портфельдің шартты бірліктерінің саны, сондай-ақ инвестицияларға қатысу шартында көзделген мәліметтер көрсетілетін осы сақтанушының инвестициялық сақтандыру шотының шеңберіндегі сақтанушының шоты;</w:t>
      </w:r>
    </w:p>
    <w:p>
      <w:pPr>
        <w:spacing w:after="0"/>
        <w:ind w:left="0"/>
        <w:jc w:val="both"/>
      </w:pPr>
      <w:r>
        <w:rPr>
          <w:rFonts w:ascii="Times New Roman"/>
          <w:b w:val="false"/>
          <w:i w:val="false"/>
          <w:color w:val="000000"/>
          <w:sz w:val="28"/>
        </w:rPr>
        <w:t>
      18) шартты бірлік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оларды инвестициялаудан алынған (жұмсалған) кірістердің (шығыстардың) бөлігі есебінен қалыптастырылған инвестициялық портфель активтерінің инвестициялық портфель активтерін инвестициялық басқару нәтижесінде активтердің өзгеруін сипаттау үшін пайдаланылатын үлес шамасы;</w:t>
      </w:r>
    </w:p>
    <w:p>
      <w:pPr>
        <w:spacing w:after="0"/>
        <w:ind w:left="0"/>
        <w:jc w:val="both"/>
      </w:pPr>
      <w:r>
        <w:rPr>
          <w:rFonts w:ascii="Times New Roman"/>
          <w:b w:val="false"/>
          <w:i w:val="false"/>
          <w:color w:val="000000"/>
          <w:sz w:val="28"/>
        </w:rPr>
        <w:t>
      19) сақтанушының инвестициялық сақтандыру шотының сатып алу құны – сақтандыру ұйымының төлеуге соманы қалыптастыру сәтінде оның инвестициялық сақтандыру шотындағы сақтанушы активтерінің ағымдағы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1" w:id="24"/>
    <w:p>
      <w:pPr>
        <w:spacing w:after="0"/>
        <w:ind w:left="0"/>
        <w:jc w:val="both"/>
      </w:pPr>
      <w:r>
        <w:rPr>
          <w:rFonts w:ascii="Times New Roman"/>
          <w:b w:val="false"/>
          <w:i w:val="false"/>
          <w:color w:val="000000"/>
          <w:sz w:val="28"/>
        </w:rPr>
        <w:t>
      "25. Сақтанушылардың активтерін дербес басқаруды жүзеге асыратын сақтандыру ұйымының инвестициялық портфельді басқаруға лицензиясының қолданылуы тоқтатыла тұрған не тоқтатылған кезде сақтандыру ұйымы мынадай іс-шараларды жүзеге асырады:</w:t>
      </w:r>
    </w:p>
    <w:bookmarkEnd w:id="24"/>
    <w:p>
      <w:pPr>
        <w:spacing w:after="0"/>
        <w:ind w:left="0"/>
        <w:jc w:val="both"/>
      </w:pPr>
      <w:r>
        <w:rPr>
          <w:rFonts w:ascii="Times New Roman"/>
          <w:b w:val="false"/>
          <w:i w:val="false"/>
          <w:color w:val="000000"/>
          <w:sz w:val="28"/>
        </w:rPr>
        <w:t>
      1) сақтанушылардың активтеріне қатысты:</w:t>
      </w:r>
    </w:p>
    <w:p>
      <w:pPr>
        <w:spacing w:after="0"/>
        <w:ind w:left="0"/>
        <w:jc w:val="both"/>
      </w:pPr>
      <w:r>
        <w:rPr>
          <w:rFonts w:ascii="Times New Roman"/>
          <w:b w:val="false"/>
          <w:i w:val="false"/>
          <w:color w:val="000000"/>
          <w:sz w:val="28"/>
        </w:rPr>
        <w:t>
      уәкілетті органның тиісті хабарламасын алған (лицензияны ерікті түрде қайтару туралы шешім қабылдаған) күннен бастап екі жұмыс күні ішінде сақтанушының инвестицияларға қатысуы көзделетін сақтандыру шарттары жасалған сақтанушыларға жеке хабарлама жіберу және сақтанушыларға қолжетімді орындарда (бас офис пен филиалдардың үй-жайларында, сондай-ақ сақтандыру ұйымының интернет-ресурсында) тиісті хабарландырулар орналастыру жолымен бұл туралы хабарлайды;</w:t>
      </w:r>
    </w:p>
    <w:p>
      <w:pPr>
        <w:spacing w:after="0"/>
        <w:ind w:left="0"/>
        <w:jc w:val="both"/>
      </w:pPr>
      <w:r>
        <w:rPr>
          <w:rFonts w:ascii="Times New Roman"/>
          <w:b w:val="false"/>
          <w:i w:val="false"/>
          <w:color w:val="000000"/>
          <w:sz w:val="28"/>
        </w:rPr>
        <w:t>
      уәкілетті органның тиісті хабарламасын алған (лицензияны ерікті түрде қайтару туралы шешім қабылдаған) күннен бастап екі жұмыс күні ішінде бұл туралы сақтанушылардың активтерін есепке алуды және сақтауды жүзеге асыратын кастодианға хабарлайды;</w:t>
      </w:r>
    </w:p>
    <w:p>
      <w:pPr>
        <w:spacing w:after="0"/>
        <w:ind w:left="0"/>
        <w:jc w:val="both"/>
      </w:pPr>
      <w:r>
        <w:rPr>
          <w:rFonts w:ascii="Times New Roman"/>
          <w:b w:val="false"/>
          <w:i w:val="false"/>
          <w:color w:val="000000"/>
          <w:sz w:val="28"/>
        </w:rPr>
        <w:t>
      қорды инвестициялық портфельді басқарушыға осы қордың қағидаларына жаңа инвестициялық портфельді басқарушыны тағайындауға қатысы енгізілген, лицензияны қолдану тоқтатыла тұрған (лицензияны ерікті түрде қайтару туралы шешім қабылдаған) күннен бастап үш ай, егер көрсетілген мерзімде лицензияны қолдану жаңартылмаса (лицензияны ерікті түрде қайтару туралы шешімнің күші жойылмаса) не лицензиядан айырған күннен бастап екі ай ішінде күшіне енетін өзгерістердің негізінде береді, керісінше жағдайда, сақтанушылардың активтерін қордың қағидаларында белгіленген тәртіппен қайтарады және осындай қайтаруды жүзеге асырғаннан кейін әрбір сақтанушының инвестициялық сақтандыру шотын жабады;</w:t>
      </w:r>
    </w:p>
    <w:p>
      <w:pPr>
        <w:spacing w:after="0"/>
        <w:ind w:left="0"/>
        <w:jc w:val="both"/>
      </w:pPr>
      <w:r>
        <w:rPr>
          <w:rFonts w:ascii="Times New Roman"/>
          <w:b w:val="false"/>
          <w:i w:val="false"/>
          <w:color w:val="000000"/>
          <w:sz w:val="28"/>
        </w:rPr>
        <w:t>
      барлық сақтанушының жазбаша келісімі болған кезде инвестициялық портфельді жаңа сақтандыру ұйымына береді не осындай келісім болмаған кезде осы қаулымен бекітілген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қалыптастырылған активтерді сақтанушының инвестицияларға қатысу талабын көздейтін сақтандыру шарттары бойынша сақтанушылар арасында бөлу ерекшеліктеріне (бұдан әрі – Ерекшеліктер) сәйкес сақтанушылардың активтерін инвестицияларға қатысумен шартта белгіленген тәртіппен қайтарады және осындай қайтаруды жүзеге асырғаннан кейін әрбір сақтанушының инвестициялық сақтандыру шотын жабады;</w:t>
      </w:r>
    </w:p>
    <w:p>
      <w:pPr>
        <w:spacing w:after="0"/>
        <w:ind w:left="0"/>
        <w:jc w:val="both"/>
      </w:pPr>
      <w:r>
        <w:rPr>
          <w:rFonts w:ascii="Times New Roman"/>
          <w:b w:val="false"/>
          <w:i w:val="false"/>
          <w:color w:val="000000"/>
          <w:sz w:val="28"/>
        </w:rPr>
        <w:t>
      2) сақтандыру сыйлықақысының тәуекел бөлігіне қатысты – инвестицияларға қатысу шартында белгіленген іс-шаралар.";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3" w:id="25"/>
    <w:p>
      <w:pPr>
        <w:spacing w:after="0"/>
        <w:ind w:left="0"/>
        <w:jc w:val="both"/>
      </w:pPr>
      <w:r>
        <w:rPr>
          <w:rFonts w:ascii="Times New Roman"/>
          <w:b w:val="false"/>
          <w:i w:val="false"/>
          <w:color w:val="000000"/>
          <w:sz w:val="28"/>
        </w:rPr>
        <w:t>
      "28. Сақтандыру ұйымы активтер Қағидалардың 25-тармағына сәйкес сақтанушыларға қайтарылған жағдайда инвестициялық портфельдің активтерін сату, инвестициялық портфельдің кредиторларымен есеп айырысуды жүзеге асыру, инвестициялық портфельді таратуға байланысты шығыстарды төлеу және қалған ақшаны Ерекшеліктерге сәйкес сақтанушылардың арасында бөлу көзделетін инвестициялық портфельді тарату жөніндегі іс-шараларды жүзеге асырады.</w:t>
      </w:r>
    </w:p>
    <w:bookmarkEnd w:id="25"/>
    <w:p>
      <w:pPr>
        <w:spacing w:after="0"/>
        <w:ind w:left="0"/>
        <w:jc w:val="both"/>
      </w:pPr>
      <w:r>
        <w:rPr>
          <w:rFonts w:ascii="Times New Roman"/>
          <w:b w:val="false"/>
          <w:i w:val="false"/>
          <w:color w:val="000000"/>
          <w:sz w:val="28"/>
        </w:rPr>
        <w:t xml:space="preserve">
      Сақтанушылардың келісімі болған жағдайда сақтандыру ұйымы Қағидалардың 32-тармағының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шығыстар төленгеннен кейін қалған ақшаны бөледі және сатылмаған активтерді Ерекшеліктерге сәйкес сақтанушылардың меншігіне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5" w:id="26"/>
    <w:p>
      <w:pPr>
        <w:spacing w:after="0"/>
        <w:ind w:left="0"/>
        <w:jc w:val="both"/>
      </w:pPr>
      <w:r>
        <w:rPr>
          <w:rFonts w:ascii="Times New Roman"/>
          <w:b w:val="false"/>
          <w:i w:val="false"/>
          <w:color w:val="000000"/>
          <w:sz w:val="28"/>
        </w:rPr>
        <w:t xml:space="preserve">
      "32. Инвестициялық портфельдің активтерін сатудан алынған ақша мынадай тәртіппен бөлінеді: </w:t>
      </w:r>
    </w:p>
    <w:bookmarkEnd w:id="26"/>
    <w:p>
      <w:pPr>
        <w:spacing w:after="0"/>
        <w:ind w:left="0"/>
        <w:jc w:val="both"/>
      </w:pPr>
      <w:r>
        <w:rPr>
          <w:rFonts w:ascii="Times New Roman"/>
          <w:b w:val="false"/>
          <w:i w:val="false"/>
          <w:color w:val="000000"/>
          <w:sz w:val="28"/>
        </w:rPr>
        <w:t xml:space="preserve">
      1) бiрiншi кезекте инвестициялық портфельдің жұмыс iстеуiн қамтамасыз еткен үшiншi тұлғалардың және олардың алдындағы мiндеттемелер инвестициялық портфельді таратуға негіз туындағанға дейiн құралған өзге де кредиторлардың шығыстарын төлеу жүзеге асырылады; </w:t>
      </w:r>
    </w:p>
    <w:p>
      <w:pPr>
        <w:spacing w:after="0"/>
        <w:ind w:left="0"/>
        <w:jc w:val="both"/>
      </w:pPr>
      <w:r>
        <w:rPr>
          <w:rFonts w:ascii="Times New Roman"/>
          <w:b w:val="false"/>
          <w:i w:val="false"/>
          <w:color w:val="000000"/>
          <w:sz w:val="28"/>
        </w:rPr>
        <w:t xml:space="preserve">
      2) екiншi кезекте сақтандыру ұйымын, инвестициялық портфельді басқарушы мен инвестициялық портфельдің кастодианын қоспағанда, инвестициялық портфельді тарату кезеңiнде оның активтерін сатуды қамтамасыз еткен тұлғалардың шығыстарын төлеу жүзеге асырылады; </w:t>
      </w:r>
    </w:p>
    <w:p>
      <w:pPr>
        <w:spacing w:after="0"/>
        <w:ind w:left="0"/>
        <w:jc w:val="both"/>
      </w:pPr>
      <w:r>
        <w:rPr>
          <w:rFonts w:ascii="Times New Roman"/>
          <w:b w:val="false"/>
          <w:i w:val="false"/>
          <w:color w:val="000000"/>
          <w:sz w:val="28"/>
        </w:rPr>
        <w:t>
      3) үшiншi кезекте инвестициялық портфельді басқарушының, сақтандыру ұйымының, инвестициялық портфель кастодианының инвестициялық портфельді таратуға байланысты шығыстарын төлеу жүзеге асырылады;</w:t>
      </w:r>
    </w:p>
    <w:p>
      <w:pPr>
        <w:spacing w:after="0"/>
        <w:ind w:left="0"/>
        <w:jc w:val="both"/>
      </w:pPr>
      <w:r>
        <w:rPr>
          <w:rFonts w:ascii="Times New Roman"/>
          <w:b w:val="false"/>
          <w:i w:val="false"/>
          <w:color w:val="000000"/>
          <w:sz w:val="28"/>
        </w:rPr>
        <w:t>
      4) төртiншi кезекте Ерекшеліктерге сәйкес активтерді сақтанушылардың арасында бөлу жүзеге асырылады.";</w:t>
      </w:r>
    </w:p>
    <w:bookmarkStart w:name="z46" w:id="27"/>
    <w:p>
      <w:pPr>
        <w:spacing w:after="0"/>
        <w:ind w:left="0"/>
        <w:jc w:val="both"/>
      </w:pPr>
      <w:r>
        <w:rPr>
          <w:rFonts w:ascii="Times New Roman"/>
          <w:b w:val="false"/>
          <w:i w:val="false"/>
          <w:color w:val="000000"/>
          <w:sz w:val="28"/>
        </w:rPr>
        <w:t xml:space="preserve">
      көрсетілген қаулымен бекітілген Сақтандыру ұйымының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8" w:id="28"/>
    <w:p>
      <w:pPr>
        <w:spacing w:after="0"/>
        <w:ind w:left="0"/>
        <w:jc w:val="both"/>
      </w:pPr>
      <w:r>
        <w:rPr>
          <w:rFonts w:ascii="Times New Roman"/>
          <w:b w:val="false"/>
          <w:i w:val="false"/>
          <w:color w:val="000000"/>
          <w:sz w:val="28"/>
        </w:rPr>
        <w:t>
      "Сақтандыру ұйымының сақтанушының инвестицияларға қатысу талабын көздейтін сақтандыру шарттары бойынша сақтанушылардан инвестициялау мақсаттары үшін алынған сақтандыру сыйлықақыларының (сақтандыру жарналарының) бір бөлігі есебінен қалыптастырылған активтерді және оларды инвестициялаудан алынған (жұмсалған) кірістерді (шығыстарды) инвестициялық портфельді басқарушыға инвестициялық басқаруға беру талаптары мен қағидалары";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0" w:id="29"/>
    <w:p>
      <w:pPr>
        <w:spacing w:after="0"/>
        <w:ind w:left="0"/>
        <w:jc w:val="both"/>
      </w:pPr>
      <w:r>
        <w:rPr>
          <w:rFonts w:ascii="Times New Roman"/>
          <w:b w:val="false"/>
          <w:i w:val="false"/>
          <w:color w:val="000000"/>
          <w:sz w:val="28"/>
        </w:rPr>
        <w:t>
      "1. Осы Сақтандыру ұйымының сақтанушының инвестицияларға қатысу талабын көздейтін сақтандыру шарттары бойынша сақтанушылардан инвестициялау мақсаттары үшін алынған сақтандыру сыйлықақыларының (сақтандыру жарналарының) бір бөлігі есебінен қалыптастырылған активтерді және оларды инвестициялаудан алынған (жұмсалған) кірістерді (шығыстарды) инвестициялық портфельді басқарушыға инвестициялық басқаруға беру талаптары мен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w:t>
      </w:r>
      <w:r>
        <w:rPr>
          <w:rFonts w:ascii="Times New Roman"/>
          <w:b w:val="false"/>
          <w:i w:val="false"/>
          <w:color w:val="000000"/>
          <w:sz w:val="28"/>
        </w:rPr>
        <w:t>Бағалы қағаздар рыногы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және венчурлік қорлар туралы заң) Қазақстан Республикасының Заңдарына сәйкес әзірленді және сақтандыру ұйымының сақтанушының инвестицияларға қатысу талабын көздейтін сақтандыру шарттары бойынша сақтанушылардан инвестициялау мақсаттары үшін алынған сақтандыру сыйлықақыларының (сақтандыру жарналарының) бір бөлігі есебінен қалыптастырылған активтерді және оларды инвестициялаудан алынған (жұмсалған) кірістерді (шығыстарды) инвестициялық портфельді басқарушыға инвестициялық басқаруға беру талаптарын және қағидаларын белгілейді.</w:t>
      </w:r>
    </w:p>
    <w:bookmarkEnd w:id="29"/>
    <w:bookmarkStart w:name="z51" w:id="30"/>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30"/>
    <w:p>
      <w:pPr>
        <w:spacing w:after="0"/>
        <w:ind w:left="0"/>
        <w:jc w:val="both"/>
      </w:pPr>
      <w:r>
        <w:rPr>
          <w:rFonts w:ascii="Times New Roman"/>
          <w:b w:val="false"/>
          <w:i w:val="false"/>
          <w:color w:val="000000"/>
          <w:sz w:val="28"/>
        </w:rPr>
        <w:t>
      1) инвестицияларға қатысу шарты – сақтандыру ұйымы мен сақтанушының арасында жасалатын және сақтанушының сақтандыру сыйлықақысы (сақтандыру жарналары) тәуекел және жинақтаушы бөліктерден тұратын инвестицияларға қатысу талаптарын көздейтін сақтандыру шарты;</w:t>
      </w:r>
    </w:p>
    <w:p>
      <w:pPr>
        <w:spacing w:after="0"/>
        <w:ind w:left="0"/>
        <w:jc w:val="both"/>
      </w:pPr>
      <w:r>
        <w:rPr>
          <w:rFonts w:ascii="Times New Roman"/>
          <w:b w:val="false"/>
          <w:i w:val="false"/>
          <w:color w:val="000000"/>
          <w:sz w:val="28"/>
        </w:rPr>
        <w:t>
      2)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(жұмсалған) кірістердің (шығыстардың) бір бөлігі есебінен қалыптастырылатын активтер;</w:t>
      </w:r>
    </w:p>
    <w:p>
      <w:pPr>
        <w:spacing w:after="0"/>
        <w:ind w:left="0"/>
        <w:jc w:val="both"/>
      </w:pPr>
      <w:r>
        <w:rPr>
          <w:rFonts w:ascii="Times New Roman"/>
          <w:b w:val="false"/>
          <w:i w:val="false"/>
          <w:color w:val="000000"/>
          <w:sz w:val="28"/>
        </w:rPr>
        <w:t>
      3) инвестициялық портфельді басқарушы – сақтандыру ұйымы болып табылмайтын, бағалы қағаздар нарығында инвестициялық портфельді басқару қызметін жүзеге асыруға лицензиясы бар бағалы қағаздар нарығының кәсіби қатысушысы;</w:t>
      </w:r>
    </w:p>
    <w:p>
      <w:pPr>
        <w:spacing w:after="0"/>
        <w:ind w:left="0"/>
        <w:jc w:val="both"/>
      </w:pPr>
      <w:r>
        <w:rPr>
          <w:rFonts w:ascii="Times New Roman"/>
          <w:b w:val="false"/>
          <w:i w:val="false"/>
          <w:color w:val="000000"/>
          <w:sz w:val="28"/>
        </w:rPr>
        <w:t>
      4) сақтанушының өтініші – сақтанушы қол қойған және сақтанушы активтерін инвестициялау үшін таңдаған қорлардың және (немесе) басқарушылар қорларының және (немесе) инвестициялық портфельдердің атауы және өзге де түрлерін қамтитын сақтанушының инвестицияларға қатысу шартының ажырамас бөлігі болып табылатын өтініші;</w:t>
      </w:r>
    </w:p>
    <w:p>
      <w:pPr>
        <w:spacing w:after="0"/>
        <w:ind w:left="0"/>
        <w:jc w:val="both"/>
      </w:pPr>
      <w:r>
        <w:rPr>
          <w:rFonts w:ascii="Times New Roman"/>
          <w:b w:val="false"/>
          <w:i w:val="false"/>
          <w:color w:val="000000"/>
          <w:sz w:val="28"/>
        </w:rPr>
        <w:t>
      5) сақтандыру сыйлықақысының жинақтаушы бөлігі – инвестициялау мақсаттары үшін сақтанушының инвестицияларға қатысуды көздейтін сақтандыру шарттары бойынша сақтанушылардан алынған сақтандыру сыйлықақыларының (сақтандыру жарналарының) бөлігі;</w:t>
      </w:r>
    </w:p>
    <w:p>
      <w:pPr>
        <w:spacing w:after="0"/>
        <w:ind w:left="0"/>
        <w:jc w:val="both"/>
      </w:pPr>
      <w:r>
        <w:rPr>
          <w:rFonts w:ascii="Times New Roman"/>
          <w:b w:val="false"/>
          <w:i w:val="false"/>
          <w:color w:val="000000"/>
          <w:sz w:val="28"/>
        </w:rPr>
        <w:t xml:space="preserve">
      6)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бойынша қызметті жүзеге асыруға лицензиясы бар сақтандыру ұйымы сақтанушылардың активтері есебінен құрған инвестициялық пай қоры;</w:t>
      </w:r>
    </w:p>
    <w:p>
      <w:pPr>
        <w:spacing w:after="0"/>
        <w:ind w:left="0"/>
        <w:jc w:val="both"/>
      </w:pPr>
      <w:r>
        <w:rPr>
          <w:rFonts w:ascii="Times New Roman"/>
          <w:b w:val="false"/>
          <w:i w:val="false"/>
          <w:color w:val="000000"/>
          <w:sz w:val="28"/>
        </w:rPr>
        <w:t xml:space="preserve">
      7) басқарушы қоры – жабық инвестициялық пай қоры болып табылмайтын,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инвестициялық портфельді басқарушы құрған инвестициялық пай қоры;</w:t>
      </w:r>
    </w:p>
    <w:p>
      <w:pPr>
        <w:spacing w:after="0"/>
        <w:ind w:left="0"/>
        <w:jc w:val="both"/>
      </w:pPr>
      <w:r>
        <w:rPr>
          <w:rFonts w:ascii="Times New Roman"/>
          <w:b w:val="false"/>
          <w:i w:val="false"/>
          <w:color w:val="000000"/>
          <w:sz w:val="28"/>
        </w:rPr>
        <w:t>
      8) инвестициялық портфель – сақтанушылардың активтері есебінен сатып алынған және инвестициялық қор активтерінің құрамына кірмейтін қаржы құралдарының әр түрлерінің жиынтығы.";</w:t>
      </w:r>
    </w:p>
    <w:bookmarkStart w:name="z52" w:id="3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қағидаларында және ерекшеліктерінде,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шарттарында және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54" w:id="32"/>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 мен қағидалары";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6" w:id="33"/>
    <w:p>
      <w:pPr>
        <w:spacing w:after="0"/>
        <w:ind w:left="0"/>
        <w:jc w:val="both"/>
      </w:pPr>
      <w:r>
        <w:rPr>
          <w:rFonts w:ascii="Times New Roman"/>
          <w:b w:val="false"/>
          <w:i w:val="false"/>
          <w:color w:val="000000"/>
          <w:sz w:val="28"/>
        </w:rPr>
        <w:t xml:space="preserve">
      "1.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 мен ерекшеліктері,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 мен қағидалары (бұдан әрі – Қағидалар)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Республикасының бейрезидент-сақтандыру ұйымы филиалының сақтанушының инвестицияларға немесе сақтандырушының пайдасына қатысу талабы көзделетін сақтандыру шартын жасау қағидаларын және ерекшеліктерін, сондай-ақ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талаптарын және тәртібін белгілейді.</w:t>
      </w:r>
    </w:p>
    <w:bookmarkEnd w:id="33"/>
    <w:bookmarkStart w:name="z57" w:id="34"/>
    <w:p>
      <w:pPr>
        <w:spacing w:after="0"/>
        <w:ind w:left="0"/>
        <w:jc w:val="both"/>
      </w:pPr>
      <w:r>
        <w:rPr>
          <w:rFonts w:ascii="Times New Roman"/>
          <w:b w:val="false"/>
          <w:i w:val="false"/>
          <w:color w:val="000000"/>
          <w:sz w:val="28"/>
        </w:rPr>
        <w:t>
      2. Осы Қағидалардың мақсаттары үшін мынадай негізгі ұғымдар пайдаланылады:</w:t>
      </w:r>
    </w:p>
    <w:bookmarkEnd w:id="34"/>
    <w:p>
      <w:pPr>
        <w:spacing w:after="0"/>
        <w:ind w:left="0"/>
        <w:jc w:val="both"/>
      </w:pPr>
      <w:r>
        <w:rPr>
          <w:rFonts w:ascii="Times New Roman"/>
          <w:b w:val="false"/>
          <w:i w:val="false"/>
          <w:color w:val="000000"/>
          <w:sz w:val="28"/>
        </w:rPr>
        <w:t>
      1) инвестицияларға қатысу шарты – Қазақстан Республикасы бейрезидент-сақтандыру ұйымы филиалы мен сақтанушының арасында жасалатын және сақтанушының сақтандыру сыйлықақысы (сақтандыру жарналары) тәуекел және жинақтаушы бөліктерден тұрған (тұратын) инвестицияларға қатысу талаптарын көздейтін сақтандыру шарты;</w:t>
      </w:r>
    </w:p>
    <w:p>
      <w:pPr>
        <w:spacing w:after="0"/>
        <w:ind w:left="0"/>
        <w:jc w:val="both"/>
      </w:pPr>
      <w:r>
        <w:rPr>
          <w:rFonts w:ascii="Times New Roman"/>
          <w:b w:val="false"/>
          <w:i w:val="false"/>
          <w:color w:val="000000"/>
          <w:sz w:val="28"/>
        </w:rPr>
        <w:t>
      2) пайдаға қатысу шарты – Қазақстан Республикасы бейрезидент-сақтандыру ұйымы филиалы мен сақтанушының арасында жасалатын және сақтанушының Қазақстан Республикасы бейрезидент-сақтандыру ұйымының пайдасына қатысу талаптары көзделетін сақтандыру шарты, ол бойынша төлем аяқталған қаржы жылының қорытындысы бойынша есептеледі;</w:t>
      </w:r>
    </w:p>
    <w:p>
      <w:pPr>
        <w:spacing w:after="0"/>
        <w:ind w:left="0"/>
        <w:jc w:val="both"/>
      </w:pPr>
      <w:r>
        <w:rPr>
          <w:rFonts w:ascii="Times New Roman"/>
          <w:b w:val="false"/>
          <w:i w:val="false"/>
          <w:color w:val="000000"/>
          <w:sz w:val="28"/>
        </w:rPr>
        <w:t>
      3) сақтандыру ұйымы –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 филиалының бас ұйымы болып табылатын Қазақстан Республикасының бейрезидент-сақтандыру ұйымы;</w:t>
      </w:r>
    </w:p>
    <w:p>
      <w:pPr>
        <w:spacing w:after="0"/>
        <w:ind w:left="0"/>
        <w:jc w:val="both"/>
      </w:pPr>
      <w:r>
        <w:rPr>
          <w:rFonts w:ascii="Times New Roman"/>
          <w:b w:val="false"/>
          <w:i w:val="false"/>
          <w:color w:val="000000"/>
          <w:sz w:val="28"/>
        </w:rPr>
        <w:t>
      4) инвестициялық декларация – инвестициялау объектілерінің тізбесін, сақтанушылардың активтеріне қатысты инвестициялық қызметтің мақсаттарын, стратегиясын, талаптары мен шектеулерін, сақтанушылардың активтерін хеджирлеу мен әртараптандыру талаптарын анықтайтын құжат;</w:t>
      </w:r>
    </w:p>
    <w:p>
      <w:pPr>
        <w:spacing w:after="0"/>
        <w:ind w:left="0"/>
        <w:jc w:val="both"/>
      </w:pPr>
      <w:r>
        <w:rPr>
          <w:rFonts w:ascii="Times New Roman"/>
          <w:b w:val="false"/>
          <w:i w:val="false"/>
          <w:color w:val="000000"/>
          <w:sz w:val="28"/>
        </w:rPr>
        <w:t>
      5) инвестициялық портфель – сақтанушылардың активтері есебінен сатып алынған, қаржы құралдары түрлерінің жиынтығы;</w:t>
      </w:r>
    </w:p>
    <w:p>
      <w:pPr>
        <w:spacing w:after="0"/>
        <w:ind w:left="0"/>
        <w:jc w:val="both"/>
      </w:pPr>
      <w:r>
        <w:rPr>
          <w:rFonts w:ascii="Times New Roman"/>
          <w:b w:val="false"/>
          <w:i w:val="false"/>
          <w:color w:val="000000"/>
          <w:sz w:val="28"/>
        </w:rPr>
        <w:t>
      6) инвестициялық тәуекел – сақтанушылардың активтерін инвестициялаумен байланысты тәуекел;</w:t>
      </w:r>
    </w:p>
    <w:p>
      <w:pPr>
        <w:spacing w:after="0"/>
        <w:ind w:left="0"/>
        <w:jc w:val="both"/>
      </w:pPr>
      <w:r>
        <w:rPr>
          <w:rFonts w:ascii="Times New Roman"/>
          <w:b w:val="false"/>
          <w:i w:val="false"/>
          <w:color w:val="000000"/>
          <w:sz w:val="28"/>
        </w:rPr>
        <w:t>
      7) сақтандыру сыйлықақысының жинақтаушы бөлігі – инвестициялау мақсаттары үшін инвестицияларға қатысуды көздейтін сақтандыру шарттары бойынша сақтанушылардан алынған сақтандыру сыйлықақыларының (сақтандыру жарналарының) бөлігі;</w:t>
      </w:r>
    </w:p>
    <w:p>
      <w:pPr>
        <w:spacing w:after="0"/>
        <w:ind w:left="0"/>
        <w:jc w:val="both"/>
      </w:pPr>
      <w:r>
        <w:rPr>
          <w:rFonts w:ascii="Times New Roman"/>
          <w:b w:val="false"/>
          <w:i w:val="false"/>
          <w:color w:val="000000"/>
          <w:sz w:val="28"/>
        </w:rPr>
        <w:t>
      8) сақтандыру сыйлықақысының тәуекел бөлігі – сақтандыру сыйлықақысының (сақтандыру жарналарының) сақтандыру жағдайының басталу тәуекелін, сақтандыру ұйымының әкімшілік шығыстарын өтейтін бөлігі;</w:t>
      </w:r>
    </w:p>
    <w:p>
      <w:pPr>
        <w:spacing w:after="0"/>
        <w:ind w:left="0"/>
        <w:jc w:val="both"/>
      </w:pPr>
      <w:r>
        <w:rPr>
          <w:rFonts w:ascii="Times New Roman"/>
          <w:b w:val="false"/>
          <w:i w:val="false"/>
          <w:color w:val="000000"/>
          <w:sz w:val="28"/>
        </w:rPr>
        <w:t>
      9)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(жұмсалған) кірістердің (шығыстардың) бөлігі есебінен қалыптастырылатын активтер;</w:t>
      </w:r>
    </w:p>
    <w:p>
      <w:pPr>
        <w:spacing w:after="0"/>
        <w:ind w:left="0"/>
        <w:jc w:val="both"/>
      </w:pPr>
      <w:r>
        <w:rPr>
          <w:rFonts w:ascii="Times New Roman"/>
          <w:b w:val="false"/>
          <w:i w:val="false"/>
          <w:color w:val="000000"/>
          <w:sz w:val="28"/>
        </w:rPr>
        <w:t>
      10) сақтанушының өтініші – сақтанушы қол қойған және сақтанушы активтерін инвестициялау үшін таңдаған инвестициялық портфельдердің атауы және өзге де түрлерін қамтитын инвестицияларға қатысу шартының ажырамас бөлігі болып табылатын өтініші.";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59" w:id="35"/>
    <w:p>
      <w:pPr>
        <w:spacing w:after="0"/>
        <w:ind w:left="0"/>
        <w:jc w:val="both"/>
      </w:pPr>
      <w:r>
        <w:rPr>
          <w:rFonts w:ascii="Times New Roman"/>
          <w:b w:val="false"/>
          <w:i w:val="false"/>
          <w:color w:val="000000"/>
          <w:sz w:val="28"/>
        </w:rPr>
        <w:t>
      "3-тарау.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(жұмсалған)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қызметін жүзеге асыруға лицензиясы бар Қазақстан Республикасының бейрезидент-сақтандыру ұйымына инвестициялық басқаруға беру талаптары мен қағидалары.";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1" w:id="36"/>
    <w:p>
      <w:pPr>
        <w:spacing w:after="0"/>
        <w:ind w:left="0"/>
        <w:jc w:val="both"/>
      </w:pPr>
      <w:r>
        <w:rPr>
          <w:rFonts w:ascii="Times New Roman"/>
          <w:b w:val="false"/>
          <w:i w:val="false"/>
          <w:color w:val="000000"/>
          <w:sz w:val="28"/>
        </w:rPr>
        <w:t>
      "8. Қазақстан Республикасының бейрезидент-сақтандыру ұйымы филиалының сақтандыру сыйлықақысының (сақтандыру жарнасының) жинақтаушы бөлігін сақтандыру ұйымына инвестициялық басқаруға беруі Қазақстан Республикасының бейрезидент-сақтандыру ұйымының филиалын сақтандыру қағидаларында (бұдан әрі – Сақтандыру қағидалары) белгіленген талаптарда және тәртіппен жүргізіледі.</w:t>
      </w:r>
    </w:p>
    <w:bookmarkEnd w:id="36"/>
    <w:p>
      <w:pPr>
        <w:spacing w:after="0"/>
        <w:ind w:left="0"/>
        <w:jc w:val="both"/>
      </w:pPr>
      <w:r>
        <w:rPr>
          <w:rFonts w:ascii="Times New Roman"/>
          <w:b w:val="false"/>
          <w:i w:val="false"/>
          <w:color w:val="000000"/>
          <w:sz w:val="28"/>
        </w:rPr>
        <w:t>
      Қазақстан Республикасының бейрезидент-сақтандыру ұйымы филиалының сақтандыру сыйлықақысының (сақтандыру жарнасының) жинақтаушы бөлігін сақтандыру ұйымына инвестициялық басқаруға беру талаптары мен тәртібі Қағидаларда және Сақтандыру қағидаларында реттелмеген бөлігінде сақтанушымен жасалған инвестицияларға қатысу шартына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жинақтау сақтандыру өнімдерін </w:t>
            </w:r>
            <w:r>
              <w:br/>
            </w:r>
            <w:r>
              <w:rPr>
                <w:rFonts w:ascii="Times New Roman"/>
                <w:b w:val="false"/>
                <w:i w:val="false"/>
                <w:color w:val="000000"/>
                <w:sz w:val="20"/>
              </w:rPr>
              <w:t xml:space="preserve">реттеу 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нормативтік құқықтық</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194 қаулысына</w:t>
            </w:r>
            <w:r>
              <w:br/>
            </w:r>
            <w:r>
              <w:rPr>
                <w:rFonts w:ascii="Times New Roman"/>
                <w:b w:val="false"/>
                <w:i w:val="false"/>
                <w:color w:val="000000"/>
                <w:sz w:val="20"/>
              </w:rPr>
              <w:t>1-қосымша</w:t>
            </w:r>
          </w:p>
        </w:tc>
      </w:tr>
    </w:tbl>
    <w:bookmarkStart w:name="z64" w:id="37"/>
    <w:p>
      <w:pPr>
        <w:spacing w:after="0"/>
        <w:ind w:left="0"/>
        <w:jc w:val="left"/>
      </w:pPr>
      <w:r>
        <w:rPr>
          <w:rFonts w:ascii="Times New Roman"/>
          <w:b/>
          <w:i w:val="false"/>
          <w:color w:val="000000"/>
        </w:rPr>
        <w:t xml:space="preserve"> Зейнетақы аннуитетінің үлгілік шарты № ______________ 20___жылғы "___" ________</w:t>
      </w:r>
    </w:p>
    <w:bookmarkEnd w:id="37"/>
    <w:p>
      <w:pPr>
        <w:spacing w:after="0"/>
        <w:ind w:left="0"/>
        <w:jc w:val="both"/>
      </w:pPr>
      <w:r>
        <w:rPr>
          <w:rFonts w:ascii="Times New Roman"/>
          <w:b w:val="false"/>
          <w:i w:val="false"/>
          <w:color w:val="000000"/>
          <w:sz w:val="28"/>
        </w:rPr>
        <w:t xml:space="preserve">
      Сақтандыру ұйымы немесе Қазақстан Республикасының бейрезидент- </w:t>
      </w:r>
    </w:p>
    <w:p>
      <w:pPr>
        <w:spacing w:after="0"/>
        <w:ind w:left="0"/>
        <w:jc w:val="both"/>
      </w:pPr>
      <w:r>
        <w:rPr>
          <w:rFonts w:ascii="Times New Roman"/>
          <w:b w:val="false"/>
          <w:i w:val="false"/>
          <w:color w:val="000000"/>
          <w:sz w:val="28"/>
        </w:rPr>
        <w:t xml:space="preserve">
      сақтандыру ұйымының филиалы _________________________________________ </w:t>
      </w:r>
    </w:p>
    <w:p>
      <w:pPr>
        <w:spacing w:after="0"/>
        <w:ind w:left="0"/>
        <w:jc w:val="both"/>
      </w:pPr>
      <w:r>
        <w:rPr>
          <w:rFonts w:ascii="Times New Roman"/>
          <w:b w:val="false"/>
          <w:i w:val="false"/>
          <w:color w:val="000000"/>
          <w:sz w:val="28"/>
        </w:rPr>
        <w:t xml:space="preserve">
      (сақтандыру ұйымының немесе Қазақстан Республикасының бейрезидент-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сақтандыру ұйымы филиалының толық атауы және орналасқан жері)</w:t>
      </w:r>
    </w:p>
    <w:p>
      <w:pPr>
        <w:spacing w:after="0"/>
        <w:ind w:left="0"/>
        <w:jc w:val="both"/>
      </w:pPr>
      <w:r>
        <w:rPr>
          <w:rFonts w:ascii="Times New Roman"/>
          <w:b w:val="false"/>
          <w:i w:val="false"/>
          <w:color w:val="000000"/>
          <w:sz w:val="28"/>
        </w:rPr>
        <w:t xml:space="preserve">
      бұдан әрі "Сақтандырушы" деп аталады, Жарғы (Ереже), қаржы нарығы мен </w:t>
      </w:r>
    </w:p>
    <w:p>
      <w:pPr>
        <w:spacing w:after="0"/>
        <w:ind w:left="0"/>
        <w:jc w:val="both"/>
      </w:pPr>
      <w:r>
        <w:rPr>
          <w:rFonts w:ascii="Times New Roman"/>
          <w:b w:val="false"/>
          <w:i w:val="false"/>
          <w:color w:val="000000"/>
          <w:sz w:val="28"/>
        </w:rPr>
        <w:t xml:space="preserve">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"өмірді сақтандыру" саласы бойынша "Зейнетақы аннуитеттік сақтандыру" </w:t>
      </w:r>
    </w:p>
    <w:p>
      <w:pPr>
        <w:spacing w:after="0"/>
        <w:ind w:left="0"/>
        <w:jc w:val="both"/>
      </w:pPr>
      <w:r>
        <w:rPr>
          <w:rFonts w:ascii="Times New Roman"/>
          <w:b w:val="false"/>
          <w:i w:val="false"/>
          <w:color w:val="000000"/>
          <w:sz w:val="28"/>
        </w:rPr>
        <w:t xml:space="preserve">
      сыныбы бойынша Сақтандыру қызметін жүзеге асыру құқығына берген </w:t>
      </w:r>
    </w:p>
    <w:p>
      <w:pPr>
        <w:spacing w:after="0"/>
        <w:ind w:left="0"/>
        <w:jc w:val="both"/>
      </w:pPr>
      <w:r>
        <w:rPr>
          <w:rFonts w:ascii="Times New Roman"/>
          <w:b w:val="false"/>
          <w:i w:val="false"/>
          <w:color w:val="000000"/>
          <w:sz w:val="28"/>
        </w:rPr>
        <w:t xml:space="preserve">
      20___жылғы "____" ___________ №______ лицензия және Сақтандырушы </w:t>
      </w:r>
    </w:p>
    <w:p>
      <w:pPr>
        <w:spacing w:after="0"/>
        <w:ind w:left="0"/>
        <w:jc w:val="both"/>
      </w:pPr>
      <w:r>
        <w:rPr>
          <w:rFonts w:ascii="Times New Roman"/>
          <w:b w:val="false"/>
          <w:i w:val="false"/>
          <w:color w:val="000000"/>
          <w:sz w:val="28"/>
        </w:rPr>
        <w:t xml:space="preserve">
      бекіткен "Зейнетақы аннуитеттік сақтандыру" сыныбы бойынша сақтандыру </w:t>
      </w:r>
    </w:p>
    <w:p>
      <w:pPr>
        <w:spacing w:after="0"/>
        <w:ind w:left="0"/>
        <w:jc w:val="both"/>
      </w:pPr>
      <w:r>
        <w:rPr>
          <w:rFonts w:ascii="Times New Roman"/>
          <w:b w:val="false"/>
          <w:i w:val="false"/>
          <w:color w:val="000000"/>
          <w:sz w:val="28"/>
        </w:rPr>
        <w:t xml:space="preserve">
      қағидалары негізінде іс-әрекет жасайтын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xml:space="preserve">
      арқылы бір жағынан, және Жеке тұлға (Жеке тұлғалар)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туған күні, жеке сәйкестендіру нөмірі, тұрғылықты жері, жеке басын </w:t>
      </w:r>
    </w:p>
    <w:p>
      <w:pPr>
        <w:spacing w:after="0"/>
        <w:ind w:left="0"/>
        <w:jc w:val="both"/>
      </w:pPr>
      <w:r>
        <w:rPr>
          <w:rFonts w:ascii="Times New Roman"/>
          <w:b w:val="false"/>
          <w:i w:val="false"/>
          <w:color w:val="000000"/>
          <w:sz w:val="28"/>
        </w:rPr>
        <w:t xml:space="preserve">
      куәландыратын құжат,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(сериясы,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 жылы "_____"___________________________________________берген, </w:t>
      </w:r>
    </w:p>
    <w:p>
      <w:pPr>
        <w:spacing w:after="0"/>
        <w:ind w:left="0"/>
        <w:jc w:val="both"/>
      </w:pPr>
      <w:r>
        <w:rPr>
          <w:rFonts w:ascii="Times New Roman"/>
          <w:b w:val="false"/>
          <w:i w:val="false"/>
          <w:color w:val="000000"/>
          <w:sz w:val="28"/>
        </w:rPr>
        <w:t xml:space="preserve">
      (берілген күні) (кім берген)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туған күні, жеке сәйкестендіру нөмірі, тұрғылықты жері, жеке басын </w:t>
      </w:r>
    </w:p>
    <w:p>
      <w:pPr>
        <w:spacing w:after="0"/>
        <w:ind w:left="0"/>
        <w:jc w:val="both"/>
      </w:pPr>
      <w:r>
        <w:rPr>
          <w:rFonts w:ascii="Times New Roman"/>
          <w:b w:val="false"/>
          <w:i w:val="false"/>
          <w:color w:val="000000"/>
          <w:sz w:val="28"/>
        </w:rPr>
        <w:t xml:space="preserve">
      куәландыратын құжат,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(сериясы,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 жылы "_____"___________________________________________ берген, </w:t>
      </w:r>
    </w:p>
    <w:p>
      <w:pPr>
        <w:spacing w:after="0"/>
        <w:ind w:left="0"/>
        <w:jc w:val="both"/>
      </w:pPr>
      <w:r>
        <w:rPr>
          <w:rFonts w:ascii="Times New Roman"/>
          <w:b w:val="false"/>
          <w:i w:val="false"/>
          <w:color w:val="000000"/>
          <w:sz w:val="28"/>
        </w:rPr>
        <w:t xml:space="preserve">
      (берілген күні)             (кім берген) </w:t>
      </w:r>
    </w:p>
    <w:p>
      <w:pPr>
        <w:spacing w:after="0"/>
        <w:ind w:left="0"/>
        <w:jc w:val="both"/>
      </w:pPr>
      <w:r>
        <w:rPr>
          <w:rFonts w:ascii="Times New Roman"/>
          <w:b w:val="false"/>
          <w:i w:val="false"/>
          <w:color w:val="000000"/>
          <w:sz w:val="28"/>
        </w:rPr>
        <w:t xml:space="preserve">
      бұдан әрі "Сақтанушы" немесе "Сақтанушылар" (екінші сақтанушы болған кезде) </w:t>
      </w:r>
    </w:p>
    <w:p>
      <w:pPr>
        <w:spacing w:after="0"/>
        <w:ind w:left="0"/>
        <w:jc w:val="both"/>
      </w:pPr>
      <w:r>
        <w:rPr>
          <w:rFonts w:ascii="Times New Roman"/>
          <w:b w:val="false"/>
          <w:i w:val="false"/>
          <w:color w:val="000000"/>
          <w:sz w:val="28"/>
        </w:rPr>
        <w:t xml:space="preserve">
      деп аталады, екінші жағынан, бұдан әрі бірлесіп "Тараптар" деп аталады, </w:t>
      </w:r>
    </w:p>
    <w:p>
      <w:pPr>
        <w:spacing w:after="0"/>
        <w:ind w:left="0"/>
        <w:jc w:val="both"/>
      </w:pPr>
      <w:r>
        <w:rPr>
          <w:rFonts w:ascii="Times New Roman"/>
          <w:b w:val="false"/>
          <w:i w:val="false"/>
          <w:color w:val="000000"/>
          <w:sz w:val="28"/>
        </w:rPr>
        <w:t xml:space="preserve">
      төмендегілер туралы осы Зейнетақы аннуитеті шартын (бұдан әрі – Шарт) </w:t>
      </w:r>
    </w:p>
    <w:p>
      <w:pPr>
        <w:spacing w:after="0"/>
        <w:ind w:left="0"/>
        <w:jc w:val="both"/>
      </w:pPr>
      <w:r>
        <w:rPr>
          <w:rFonts w:ascii="Times New Roman"/>
          <w:b w:val="false"/>
          <w:i w:val="false"/>
          <w:color w:val="000000"/>
          <w:sz w:val="28"/>
        </w:rPr>
        <w:t>
      жасады:</w:t>
      </w:r>
    </w:p>
    <w:bookmarkStart w:name="z65" w:id="38"/>
    <w:p>
      <w:pPr>
        <w:spacing w:after="0"/>
        <w:ind w:left="0"/>
        <w:jc w:val="left"/>
      </w:pPr>
      <w:r>
        <w:rPr>
          <w:rFonts w:ascii="Times New Roman"/>
          <w:b/>
          <w:i w:val="false"/>
          <w:color w:val="000000"/>
        </w:rPr>
        <w:t xml:space="preserve"> 1-тарау. Шарттың мәні</w:t>
      </w:r>
    </w:p>
    <w:bookmarkEnd w:id="38"/>
    <w:bookmarkStart w:name="z66" w:id="39"/>
    <w:p>
      <w:pPr>
        <w:spacing w:after="0"/>
        <w:ind w:left="0"/>
        <w:jc w:val="both"/>
      </w:pPr>
      <w:r>
        <w:rPr>
          <w:rFonts w:ascii="Times New Roman"/>
          <w:b w:val="false"/>
          <w:i w:val="false"/>
          <w:color w:val="000000"/>
          <w:sz w:val="28"/>
        </w:rPr>
        <w:t>
      1. Сақтанушы (Сақтанушылар) Шартқа сәйкес сақтандыру сыйлықақысы сомасын Сақтандырушыға беруге міндеттенеді, ал Сақтандырушы сақтандыру төлемдерін сақтандырылушының (сақтандырылушылардың) пайдасына өмір бойы жүзеге асыруға міндеттенеді.</w:t>
      </w:r>
    </w:p>
    <w:bookmarkEnd w:id="39"/>
    <w:bookmarkStart w:name="z67" w:id="40"/>
    <w:p>
      <w:pPr>
        <w:spacing w:after="0"/>
        <w:ind w:left="0"/>
        <w:jc w:val="left"/>
      </w:pPr>
      <w:r>
        <w:rPr>
          <w:rFonts w:ascii="Times New Roman"/>
          <w:b/>
          <w:i w:val="false"/>
          <w:color w:val="000000"/>
        </w:rPr>
        <w:t xml:space="preserve"> 2-тарау. Сақтандыру сыйлықақысын төлеу және сақтандыру төлемдерін жүзеге асыру тәртібі мен талаптары</w:t>
      </w:r>
    </w:p>
    <w:bookmarkEnd w:id="40"/>
    <w:bookmarkStart w:name="z68" w:id="41"/>
    <w:p>
      <w:pPr>
        <w:spacing w:after="0"/>
        <w:ind w:left="0"/>
        <w:jc w:val="both"/>
      </w:pPr>
      <w:r>
        <w:rPr>
          <w:rFonts w:ascii="Times New Roman"/>
          <w:b w:val="false"/>
          <w:i w:val="false"/>
          <w:color w:val="000000"/>
          <w:sz w:val="28"/>
        </w:rPr>
        <w:t>
      2. Сақтанушының (Сақтанушылардың) сақтандыру сыйлықақысының мөлшері _____________ (санмен және жазумен) теңгені құрайды және _____________ (санмен және жазумен) теңге мөлшерінде басқа сақтандыру ұйымынан сатып алу сомасынан және _____________ теңге (санмен және жазумен) және _____________ теңге (санмен және жазумен) (екінші сақтанушы болған кезде) мөлшерінде бірыңғай жинақтаушы зейнетақы қорынан жинақталған зейнетақы жинақтарынан тұрады.</w:t>
      </w:r>
    </w:p>
    <w:bookmarkEnd w:id="41"/>
    <w:bookmarkStart w:name="z69" w:id="42"/>
    <w:p>
      <w:pPr>
        <w:spacing w:after="0"/>
        <w:ind w:left="0"/>
        <w:jc w:val="both"/>
      </w:pPr>
      <w:r>
        <w:rPr>
          <w:rFonts w:ascii="Times New Roman"/>
          <w:b w:val="false"/>
          <w:i w:val="false"/>
          <w:color w:val="000000"/>
          <w:sz w:val="28"/>
        </w:rPr>
        <w:t>
      3. Сақтандырушыға сақтандыру сыйлықақысын төлеу Шартқа сәйкес әрбір Сақтанушыдан біржолғы төлеммен және толық көлемде жүзеге асырылады.</w:t>
      </w:r>
    </w:p>
    <w:bookmarkEnd w:id="42"/>
    <w:bookmarkStart w:name="z70" w:id="43"/>
    <w:p>
      <w:pPr>
        <w:spacing w:after="0"/>
        <w:ind w:left="0"/>
        <w:jc w:val="both"/>
      </w:pPr>
      <w:r>
        <w:rPr>
          <w:rFonts w:ascii="Times New Roman"/>
          <w:b w:val="false"/>
          <w:i w:val="false"/>
          <w:color w:val="000000"/>
          <w:sz w:val="28"/>
        </w:rPr>
        <w:t xml:space="preserve">
      4. Сақтандыру төлемі Шартқа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төлемдерінің кестесі бойынша "Қазақстан Республикасында зейнетақымен қамсыздандыру туралы" Қазақстан Республикасы Заңының (бұдан әрі – Зейнетақымен қамсыздандыру туралы заң)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43"/>
    <w:bookmarkStart w:name="z71" w:id="44"/>
    <w:p>
      <w:pPr>
        <w:spacing w:after="0"/>
        <w:ind w:left="0"/>
        <w:jc w:val="both"/>
      </w:pPr>
      <w:r>
        <w:rPr>
          <w:rFonts w:ascii="Times New Roman"/>
          <w:b w:val="false"/>
          <w:i w:val="false"/>
          <w:color w:val="000000"/>
          <w:sz w:val="28"/>
        </w:rPr>
        <w:t xml:space="preserve">
      5. Бірінші ай сайынғы сақтандыру төлемін Сақтандырушы Зейнетақымен қамсыздандыру туралы заңның 60-бабы </w:t>
      </w:r>
      <w:r>
        <w:rPr>
          <w:rFonts w:ascii="Times New Roman"/>
          <w:b w:val="false"/>
          <w:i w:val="false"/>
          <w:color w:val="000000"/>
          <w:sz w:val="28"/>
        </w:rPr>
        <w:t>13-тармағының</w:t>
      </w:r>
      <w:r>
        <w:rPr>
          <w:rFonts w:ascii="Times New Roman"/>
          <w:b w:val="false"/>
          <w:i w:val="false"/>
          <w:color w:val="000000"/>
          <w:sz w:val="28"/>
        </w:rPr>
        <w:t xml:space="preserve"> талаптарына сәйкес жүзеге асырады.</w:t>
      </w:r>
    </w:p>
    <w:bookmarkEnd w:id="44"/>
    <w:p>
      <w:pPr>
        <w:spacing w:after="0"/>
        <w:ind w:left="0"/>
        <w:jc w:val="both"/>
      </w:pPr>
      <w:r>
        <w:rPr>
          <w:rFonts w:ascii="Times New Roman"/>
          <w:b w:val="false"/>
          <w:i w:val="false"/>
          <w:color w:val="000000"/>
          <w:sz w:val="28"/>
        </w:rPr>
        <w:t>
      Сақтандырылушыға бірінші ай сайынғы сақтандыру төлемінің мөлшері _______ теңгені (цифрлармен және жазумен) және _______ теңгені (цифрлармен және жазумен) (екінші сақтандырылушы болған кезде) құрайды.</w:t>
      </w:r>
    </w:p>
    <w:bookmarkStart w:name="z72" w:id="45"/>
    <w:p>
      <w:pPr>
        <w:spacing w:after="0"/>
        <w:ind w:left="0"/>
        <w:jc w:val="both"/>
      </w:pPr>
      <w:r>
        <w:rPr>
          <w:rFonts w:ascii="Times New Roman"/>
          <w:b w:val="false"/>
          <w:i w:val="false"/>
          <w:color w:val="000000"/>
          <w:sz w:val="28"/>
        </w:rPr>
        <w:t xml:space="preserve">
      6. Индекстеу мөлшерлемесінің мөлшері _______ пайызды (цифрлармен және жазумен) құрайды. Шарт бойынша сақтандыру төлемдерінің мөлшері жыл сайын индекстеу мөлшерлемесінің мөлшеріне ұлғаяды. Индекстеу ескерілген сақтандыру төлемдері мөлшерінің өзгерістері Шартқа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төлемдерінің кестесінде көрсетіледі.</w:t>
      </w:r>
    </w:p>
    <w:bookmarkEnd w:id="45"/>
    <w:bookmarkStart w:name="z73" w:id="46"/>
    <w:p>
      <w:pPr>
        <w:spacing w:after="0"/>
        <w:ind w:left="0"/>
        <w:jc w:val="both"/>
      </w:pPr>
      <w:r>
        <w:rPr>
          <w:rFonts w:ascii="Times New Roman"/>
          <w:b w:val="false"/>
          <w:i w:val="false"/>
          <w:color w:val="000000"/>
          <w:sz w:val="28"/>
        </w:rPr>
        <w:t>
      7. Кепілдік берілген сақтандыру төлемдерін (бар болса) жүзеге асыру кезеңі 20__жылғы "___"______ - 20__ жылғы "___"______ аралығындағы _____ жылды құрайды.</w:t>
      </w:r>
    </w:p>
    <w:bookmarkEnd w:id="46"/>
    <w:bookmarkStart w:name="z74" w:id="47"/>
    <w:p>
      <w:pPr>
        <w:spacing w:after="0"/>
        <w:ind w:left="0"/>
        <w:jc w:val="both"/>
      </w:pPr>
      <w:r>
        <w:rPr>
          <w:rFonts w:ascii="Times New Roman"/>
          <w:b w:val="false"/>
          <w:i w:val="false"/>
          <w:color w:val="000000"/>
          <w:sz w:val="28"/>
        </w:rPr>
        <w:t>
      8. Сақтандыру төлемдерін жүзеге асыру кезінде Сақтандырушы сақтандырылушының (сақтандырылушылардың) Қазақстан Республикасының салық заңнамасында көзделген тәртіппен төлем көзінен салық салынатын кірісінен есептелген салық сомасын ұстап қалады.</w:t>
      </w:r>
    </w:p>
    <w:bookmarkEnd w:id="47"/>
    <w:bookmarkStart w:name="z75" w:id="48"/>
    <w:p>
      <w:pPr>
        <w:spacing w:after="0"/>
        <w:ind w:left="0"/>
        <w:jc w:val="both"/>
      </w:pPr>
      <w:r>
        <w:rPr>
          <w:rFonts w:ascii="Times New Roman"/>
          <w:b w:val="false"/>
          <w:i w:val="false"/>
          <w:color w:val="000000"/>
          <w:sz w:val="28"/>
        </w:rPr>
        <w:t>
      9. Сақтандырушы сақтандыру төлемін (төлемдерін) сақтандырылушының (сақтандырылушылардың) Қазақстан Республикасының екінші деңгейдегі банкінде немесе Қазақстан Республикасының бейрезидент-банкінің филиалында ашылған банктік шоттарына аударады.</w:t>
      </w:r>
    </w:p>
    <w:bookmarkEnd w:id="48"/>
    <w:p>
      <w:pPr>
        <w:spacing w:after="0"/>
        <w:ind w:left="0"/>
        <w:jc w:val="both"/>
      </w:pPr>
      <w:r>
        <w:rPr>
          <w:rFonts w:ascii="Times New Roman"/>
          <w:b w:val="false"/>
          <w:i w:val="false"/>
          <w:color w:val="000000"/>
          <w:sz w:val="28"/>
        </w:rPr>
        <w:t>
      Сақтандыру төлемдері сомаларын аударумен, есепке алумен және төлеумен байланысты банктік қызметтер үшін ақы төлеу Сақтандырушының меншікті қаражаты есебінен жүзеге асырылады.</w:t>
      </w:r>
    </w:p>
    <w:bookmarkStart w:name="z76" w:id="49"/>
    <w:p>
      <w:pPr>
        <w:spacing w:after="0"/>
        <w:ind w:left="0"/>
        <w:jc w:val="both"/>
      </w:pPr>
      <w:r>
        <w:rPr>
          <w:rFonts w:ascii="Times New Roman"/>
          <w:b w:val="false"/>
          <w:i w:val="false"/>
          <w:color w:val="000000"/>
          <w:sz w:val="28"/>
        </w:rPr>
        <w:t>
      10. Сақтанушы (Сақтанушылар) және (немесе) сақтандырылушылар қайтыс болған жағдайда, Сақтандырушы отбасына не жерлеуді жүзеге асырған адамға _______ теңге (цифрлармен және жазумен) мөлшерінде, бірақ әрбір Сақтанушыға (екінші сақтанушы болған жағдайда) республикалық бюджет туралы заңда белгіленген тиісті қаржы жылына арналған айлық есептік көрсеткіштің кемінде 15 еселенген мөлшерде жерлеуге арналған жәрдемақы түріндегі сақтандыру төлемін жүзеге асырады.</w:t>
      </w:r>
    </w:p>
    <w:bookmarkEnd w:id="49"/>
    <w:bookmarkStart w:name="z77" w:id="50"/>
    <w:p>
      <w:pPr>
        <w:spacing w:after="0"/>
        <w:ind w:left="0"/>
        <w:jc w:val="both"/>
      </w:pPr>
      <w:r>
        <w:rPr>
          <w:rFonts w:ascii="Times New Roman"/>
          <w:b w:val="false"/>
          <w:i w:val="false"/>
          <w:color w:val="000000"/>
          <w:sz w:val="28"/>
        </w:rPr>
        <w:t>
      11. Сақтанушы (Сақтанушылар) және (немесе) сақтандырылушылар қайтыс болған жағдайда Шартта көрсетілген тұлға, ал ол болмаған кезде Сақтанушының (Сақтанушылардың) мұрагерлері Шартта көзделген, Сақтандырушы төлемеген кепілдік берілген сақтандыру төлемдерін (ол бар болса), егер Сақтанушы (Сақтанушылар) және (немесе) сақтандырылушылар оларды тірі кезінде толық көлемде алмаған не алмаған жағдайда алады.</w:t>
      </w:r>
    </w:p>
    <w:bookmarkEnd w:id="50"/>
    <w:bookmarkStart w:name="z78" w:id="51"/>
    <w:p>
      <w:pPr>
        <w:spacing w:after="0"/>
        <w:ind w:left="0"/>
        <w:jc w:val="both"/>
      </w:pPr>
      <w:r>
        <w:rPr>
          <w:rFonts w:ascii="Times New Roman"/>
          <w:b w:val="false"/>
          <w:i w:val="false"/>
          <w:color w:val="000000"/>
          <w:sz w:val="28"/>
        </w:rPr>
        <w:t xml:space="preserve">
      12. Сақтанушы (Сақтанушылар) және (немесе) сақтандырылғандар Шарт бойынша бірінші ай сайынғы сақтандыру төлемін алғанға дейін қайтыс болған жағдайда, Шартта көрсетілген тұлға, ал ол болмаған кезде Сақтанушының (Сақтанушылардың) мұрагерлері Нормативтік құқықтық актілерді мемлекеттік тіркеу тізілімінде № 3190 болып тіркелген Қазақстан Республикасының Қаржы нарығын және қаржы ұйымдарын ретеу мен қадағалау жөніндегі агенттігі Басқармасының 2004 жылғы 25 қыркүйектегі № 274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сақтандыру жөніндегі қызметті жүзеге асыратын сақтандыру ұйымының өз сақтанушыларына қарыздар беру және сатып алу сомасын есептеу қағидаларын, сондай-ақ жинақтаушы сақтандыру жөніндегі қызметті жүзеге асыратын Қазақстан Республикасы бейрезидент-сақтандыру (қайта сақтандыру) ұйымы филиалының Қазақстан Республикасы бейрезидент-сақтандыру ұйымының өз сақтанушыларына қарыздар беруі бойынша көрсетілетін қызметтерді ұсыну тәртібі мен шарттары қағидаларына (бұдан әрі – № 274 Қағидалар) сәйкес есептелген, Сақтанушы (Сақтанушылар) қайтыс болған кезде жинақтау кезеңіне сәйкес келетін сатып алу сомасын бір рет алады.</w:t>
      </w:r>
    </w:p>
    <w:bookmarkEnd w:id="51"/>
    <w:bookmarkStart w:name="z79" w:id="52"/>
    <w:p>
      <w:pPr>
        <w:spacing w:after="0"/>
        <w:ind w:left="0"/>
        <w:jc w:val="both"/>
      </w:pPr>
      <w:r>
        <w:rPr>
          <w:rFonts w:ascii="Times New Roman"/>
          <w:b w:val="false"/>
          <w:i w:val="false"/>
          <w:color w:val="000000"/>
          <w:sz w:val="28"/>
        </w:rPr>
        <w:t xml:space="preserve">
      13. Сақтанушы (Сақтанушылар) және (немесе) сақтандырылушылар </w:t>
      </w:r>
    </w:p>
    <w:bookmarkEnd w:id="52"/>
    <w:p>
      <w:pPr>
        <w:spacing w:after="0"/>
        <w:ind w:left="0"/>
        <w:jc w:val="both"/>
      </w:pPr>
      <w:r>
        <w:rPr>
          <w:rFonts w:ascii="Times New Roman"/>
          <w:b w:val="false"/>
          <w:i w:val="false"/>
          <w:color w:val="000000"/>
          <w:sz w:val="28"/>
        </w:rPr>
        <w:t xml:space="preserve">
      қайтыс болған жағдайда кепілдік берілген сақтандыру төлемдерін және (немесе) </w:t>
      </w:r>
    </w:p>
    <w:p>
      <w:pPr>
        <w:spacing w:after="0"/>
        <w:ind w:left="0"/>
        <w:jc w:val="both"/>
      </w:pPr>
      <w:r>
        <w:rPr>
          <w:rFonts w:ascii="Times New Roman"/>
          <w:b w:val="false"/>
          <w:i w:val="false"/>
          <w:color w:val="000000"/>
          <w:sz w:val="28"/>
        </w:rPr>
        <w:t xml:space="preserve">
      сатып алу сомасын алуға (Сақтанушының (Сақтанушылардың) қалауы бойынша </w:t>
      </w:r>
    </w:p>
    <w:p>
      <w:pPr>
        <w:spacing w:after="0"/>
        <w:ind w:left="0"/>
        <w:jc w:val="both"/>
      </w:pPr>
      <w:r>
        <w:rPr>
          <w:rFonts w:ascii="Times New Roman"/>
          <w:b w:val="false"/>
          <w:i w:val="false"/>
          <w:color w:val="000000"/>
          <w:sz w:val="28"/>
        </w:rPr>
        <w:t xml:space="preserve">
      толтырылады):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w:t>
      </w:r>
    </w:p>
    <w:p>
      <w:pPr>
        <w:spacing w:after="0"/>
        <w:ind w:left="0"/>
        <w:jc w:val="both"/>
      </w:pPr>
      <w:r>
        <w:rPr>
          <w:rFonts w:ascii="Times New Roman"/>
          <w:b w:val="false"/>
          <w:i w:val="false"/>
          <w:color w:val="000000"/>
          <w:sz w:val="28"/>
        </w:rPr>
        <w:t xml:space="preserve">
      _____________________________________________ (тұрғылықты мекенжайы),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______________________________________(жеке басты куәландыратын құжат)</w:t>
      </w:r>
    </w:p>
    <w:p>
      <w:pPr>
        <w:spacing w:after="0"/>
        <w:ind w:left="0"/>
        <w:jc w:val="both"/>
      </w:pPr>
      <w:r>
        <w:rPr>
          <w:rFonts w:ascii="Times New Roman"/>
          <w:b w:val="false"/>
          <w:i w:val="false"/>
          <w:color w:val="000000"/>
          <w:sz w:val="28"/>
        </w:rPr>
        <w:t>
      құқылы тұлға болып табылады.</w:t>
      </w:r>
    </w:p>
    <w:bookmarkStart w:name="z80" w:id="53"/>
    <w:p>
      <w:pPr>
        <w:spacing w:after="0"/>
        <w:ind w:left="0"/>
        <w:jc w:val="left"/>
      </w:pPr>
      <w:r>
        <w:rPr>
          <w:rFonts w:ascii="Times New Roman"/>
          <w:b/>
          <w:i w:val="false"/>
          <w:color w:val="000000"/>
        </w:rPr>
        <w:t xml:space="preserve"> 3-тарау. Тараптардың құқықтары мен міндеттері</w:t>
      </w:r>
    </w:p>
    <w:bookmarkEnd w:id="53"/>
    <w:bookmarkStart w:name="z81" w:id="54"/>
    <w:p>
      <w:pPr>
        <w:spacing w:after="0"/>
        <w:ind w:left="0"/>
        <w:jc w:val="both"/>
      </w:pPr>
      <w:r>
        <w:rPr>
          <w:rFonts w:ascii="Times New Roman"/>
          <w:b w:val="false"/>
          <w:i w:val="false"/>
          <w:color w:val="000000"/>
          <w:sz w:val="28"/>
        </w:rPr>
        <w:t>
      14. Сақтанушы (Сақтанушылар):</w:t>
      </w:r>
    </w:p>
    <w:bookmarkEnd w:id="54"/>
    <w:bookmarkStart w:name="z82" w:id="55"/>
    <w:p>
      <w:pPr>
        <w:spacing w:after="0"/>
        <w:ind w:left="0"/>
        <w:jc w:val="both"/>
      </w:pPr>
      <w:r>
        <w:rPr>
          <w:rFonts w:ascii="Times New Roman"/>
          <w:b w:val="false"/>
          <w:i w:val="false"/>
          <w:color w:val="000000"/>
          <w:sz w:val="28"/>
        </w:rPr>
        <w:t>
      1) Сақтандырушы жүргізген сақтандыру төлемдері мөлшерінің есеп-қисабымен танысуға;</w:t>
      </w:r>
    </w:p>
    <w:bookmarkEnd w:id="55"/>
    <w:bookmarkStart w:name="z83" w:id="56"/>
    <w:p>
      <w:pPr>
        <w:spacing w:after="0"/>
        <w:ind w:left="0"/>
        <w:jc w:val="both"/>
      </w:pPr>
      <w:r>
        <w:rPr>
          <w:rFonts w:ascii="Times New Roman"/>
          <w:b w:val="false"/>
          <w:i w:val="false"/>
          <w:color w:val="000000"/>
          <w:sz w:val="28"/>
        </w:rPr>
        <w:t>
      2) Сақтандырушы жүзеге асыратын сақтандыру төлемдері мөлшерінің есеп-қисабын жүргізу үшін тәуелсіз сарапшыларды тартуға;</w:t>
      </w:r>
    </w:p>
    <w:bookmarkEnd w:id="56"/>
    <w:bookmarkStart w:name="z84" w:id="57"/>
    <w:p>
      <w:pPr>
        <w:spacing w:after="0"/>
        <w:ind w:left="0"/>
        <w:jc w:val="both"/>
      </w:pPr>
      <w:r>
        <w:rPr>
          <w:rFonts w:ascii="Times New Roman"/>
          <w:b w:val="false"/>
          <w:i w:val="false"/>
          <w:color w:val="000000"/>
          <w:sz w:val="28"/>
        </w:rPr>
        <w:t>
      3) Шарттың көшірмесін алуға;</w:t>
      </w:r>
    </w:p>
    <w:bookmarkEnd w:id="57"/>
    <w:bookmarkStart w:name="z85" w:id="58"/>
    <w:p>
      <w:pPr>
        <w:spacing w:after="0"/>
        <w:ind w:left="0"/>
        <w:jc w:val="both"/>
      </w:pPr>
      <w:r>
        <w:rPr>
          <w:rFonts w:ascii="Times New Roman"/>
          <w:b w:val="false"/>
          <w:i w:val="false"/>
          <w:color w:val="000000"/>
          <w:sz w:val="28"/>
        </w:rPr>
        <w:t>
      4) Сақтандырушымен Шарт жасасу кезенде немесе Шартқа өзгерістер енгізу кезінде сақтандыру сыйлықақысын төлеу үшін міндетті және (немесе) ерікті зейнетақы жарналарын және (немесе) міндетті кәсіптік зейнетақы жарналарын пайдалануға құқылы.</w:t>
      </w:r>
    </w:p>
    <w:bookmarkEnd w:id="58"/>
    <w:bookmarkStart w:name="z86" w:id="59"/>
    <w:p>
      <w:pPr>
        <w:spacing w:after="0"/>
        <w:ind w:left="0"/>
        <w:jc w:val="both"/>
      </w:pPr>
      <w:r>
        <w:rPr>
          <w:rFonts w:ascii="Times New Roman"/>
          <w:b w:val="false"/>
          <w:i w:val="false"/>
          <w:color w:val="000000"/>
          <w:sz w:val="28"/>
        </w:rPr>
        <w:t>
      15. Сақтанушы (Сақтанушылар):</w:t>
      </w:r>
    </w:p>
    <w:bookmarkEnd w:id="59"/>
    <w:bookmarkStart w:name="z87" w:id="60"/>
    <w:p>
      <w:pPr>
        <w:spacing w:after="0"/>
        <w:ind w:left="0"/>
        <w:jc w:val="both"/>
      </w:pPr>
      <w:r>
        <w:rPr>
          <w:rFonts w:ascii="Times New Roman"/>
          <w:b w:val="false"/>
          <w:i w:val="false"/>
          <w:color w:val="000000"/>
          <w:sz w:val="28"/>
        </w:rPr>
        <w:t>
      1) Шарт жасасқан немесе Шартқа өзгерістер енгізілген күннен бастап күнтізбелік 10 (он) күн ішінде осындай шарттың және (немесе) Шартқа қосымша келісімнің түпнұсқасын бере отырып, бірыңғай жинақтаушы зейнетақы қорын, ерікті жинақтаушы зейнетақы қорын хабардар етуге;</w:t>
      </w:r>
    </w:p>
    <w:bookmarkEnd w:id="60"/>
    <w:bookmarkStart w:name="z88" w:id="61"/>
    <w:p>
      <w:pPr>
        <w:spacing w:after="0"/>
        <w:ind w:left="0"/>
        <w:jc w:val="both"/>
      </w:pPr>
      <w:r>
        <w:rPr>
          <w:rFonts w:ascii="Times New Roman"/>
          <w:b w:val="false"/>
          <w:i w:val="false"/>
          <w:color w:val="000000"/>
          <w:sz w:val="28"/>
        </w:rPr>
        <w:t>
      2) Шарт бұзылған кезде Шартты бұзу туралы өтінішпен жүгінуге және жаңа зейнетақы аннуитеті шарты жасалған күннен бастап 10 (он) жұмыс күні ішінде жаңа сақтандыру ұйымымен немесе Қазақстан Республикасының бейрезидент-сақтандыру ұйымының филиалымен жасалған зейнетақы аннуитеті шартын ұсынуға;</w:t>
      </w:r>
    </w:p>
    <w:bookmarkEnd w:id="61"/>
    <w:bookmarkStart w:name="z89" w:id="62"/>
    <w:p>
      <w:pPr>
        <w:spacing w:after="0"/>
        <w:ind w:left="0"/>
        <w:jc w:val="both"/>
      </w:pPr>
      <w:r>
        <w:rPr>
          <w:rFonts w:ascii="Times New Roman"/>
          <w:b w:val="false"/>
          <w:i w:val="false"/>
          <w:color w:val="000000"/>
          <w:sz w:val="28"/>
        </w:rPr>
        <w:t>
      3) Сақтандырушы ай сайынғы сақтандыру төлемдерін жүзеге асыратын дербес деректер және (немесе) банктік деректемелер өзгерген кезде бұл туралы Сақтандырушыға осындай өзгерту болған күннен бастап күнтізбелік 10 (он) күн ішінде хабарлауға міндетті. Сақтандырушыға банктік деректемелердің өзгергені туралы хабарламау Сақтандырушыны дұрыс банктік деректемелерді берген сәтке дейін ай сайынғы сақтандыру төлемдерін жүзеге асырудан босатады.</w:t>
      </w:r>
    </w:p>
    <w:bookmarkEnd w:id="62"/>
    <w:bookmarkStart w:name="z90" w:id="63"/>
    <w:p>
      <w:pPr>
        <w:spacing w:after="0"/>
        <w:ind w:left="0"/>
        <w:jc w:val="both"/>
      </w:pPr>
      <w:r>
        <w:rPr>
          <w:rFonts w:ascii="Times New Roman"/>
          <w:b w:val="false"/>
          <w:i w:val="false"/>
          <w:color w:val="000000"/>
          <w:sz w:val="28"/>
        </w:rPr>
        <w:t>
      16. Сақтандырушы:</w:t>
      </w:r>
    </w:p>
    <w:bookmarkEnd w:id="63"/>
    <w:bookmarkStart w:name="z91" w:id="64"/>
    <w:p>
      <w:pPr>
        <w:spacing w:after="0"/>
        <w:ind w:left="0"/>
        <w:jc w:val="both"/>
      </w:pPr>
      <w:r>
        <w:rPr>
          <w:rFonts w:ascii="Times New Roman"/>
          <w:b w:val="false"/>
          <w:i w:val="false"/>
          <w:color w:val="000000"/>
          <w:sz w:val="28"/>
        </w:rPr>
        <w:t>
      1) Сақтанушыны (Сақтандырушыларды) сақтандыру төлемдері мөлшерінің есеп-қисабымен таныстыруға;</w:t>
      </w:r>
    </w:p>
    <w:bookmarkEnd w:id="64"/>
    <w:bookmarkStart w:name="z92" w:id="65"/>
    <w:p>
      <w:pPr>
        <w:spacing w:after="0"/>
        <w:ind w:left="0"/>
        <w:jc w:val="both"/>
      </w:pPr>
      <w:r>
        <w:rPr>
          <w:rFonts w:ascii="Times New Roman"/>
          <w:b w:val="false"/>
          <w:i w:val="false"/>
          <w:color w:val="000000"/>
          <w:sz w:val="28"/>
        </w:rPr>
        <w:t xml:space="preserve">
      2) Шартты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ресімдеуге;</w:t>
      </w:r>
    </w:p>
    <w:bookmarkEnd w:id="65"/>
    <w:bookmarkStart w:name="z93" w:id="66"/>
    <w:p>
      <w:pPr>
        <w:spacing w:after="0"/>
        <w:ind w:left="0"/>
        <w:jc w:val="both"/>
      </w:pPr>
      <w:r>
        <w:rPr>
          <w:rFonts w:ascii="Times New Roman"/>
          <w:b w:val="false"/>
          <w:i w:val="false"/>
          <w:color w:val="000000"/>
          <w:sz w:val="28"/>
        </w:rPr>
        <w:t>
      3) жаңа сақтандыру ұйымымен немесе Қазақстан Республикасының бейрезидент-сақтандыру ұйымының филиалымен жасалған зейнетақы аннуитеті шартының түпнұсқасын алған сәттен бастап күнтізбелік 20 (жиырма) күн ішінде зейнетақы аннуитеті шартында көрсетілген сақтандыру ұйымына немесе Қазақстан Республикасының бейрезидент-сақтандыру ұйымының филиалына сатып алу сомасын аударуға;</w:t>
      </w:r>
    </w:p>
    <w:bookmarkEnd w:id="66"/>
    <w:p>
      <w:pPr>
        <w:spacing w:after="0"/>
        <w:ind w:left="0"/>
        <w:jc w:val="both"/>
      </w:pPr>
      <w:r>
        <w:rPr>
          <w:rFonts w:ascii="Times New Roman"/>
          <w:b w:val="false"/>
          <w:i w:val="false"/>
          <w:color w:val="000000"/>
          <w:sz w:val="28"/>
        </w:rPr>
        <w:t>
      Жаңа сақтандыру ұйымымен немесе Қазақстан Республикасының бейрезиденті-сақтандыру ұйымының филиалымен жасалған зейнетақы аннуитеті шартының түпнұсқасын алған күннен бастап кесте бойынша төлемдерді тоқтатуға;</w:t>
      </w:r>
    </w:p>
    <w:bookmarkStart w:name="z94" w:id="67"/>
    <w:p>
      <w:pPr>
        <w:spacing w:after="0"/>
        <w:ind w:left="0"/>
        <w:jc w:val="both"/>
      </w:pPr>
      <w:r>
        <w:rPr>
          <w:rFonts w:ascii="Times New Roman"/>
          <w:b w:val="false"/>
          <w:i w:val="false"/>
          <w:color w:val="000000"/>
          <w:sz w:val="28"/>
        </w:rPr>
        <w:t>
      4) Шартта көзделген сақтандыру төлемдері уақтылы жүзеге асырылмаған кезде Сақтанушыға (Сақтанушыларға) мерзімін өткізіп алған әр күн үшін төленбей қалған соманың 1,5 (бір жарым) пайызы мөлшерінде өсімпұл төлеуге, бірақ төленбеген соманың 50 (елу) пайызынан артық емес;</w:t>
      </w:r>
    </w:p>
    <w:bookmarkEnd w:id="67"/>
    <w:bookmarkStart w:name="z95" w:id="68"/>
    <w:p>
      <w:pPr>
        <w:spacing w:after="0"/>
        <w:ind w:left="0"/>
        <w:jc w:val="both"/>
      </w:pPr>
      <w:r>
        <w:rPr>
          <w:rFonts w:ascii="Times New Roman"/>
          <w:b w:val="false"/>
          <w:i w:val="false"/>
          <w:color w:val="000000"/>
          <w:sz w:val="28"/>
        </w:rPr>
        <w:t>
      5) Сақтандырушының шотына сақтандыру сыйлықақысы сомасы аударылған күннен бастап 5 (бес) жұмыс күні ішінде Шарт бойынша оның түскені туралы Сақтанушыға аударылған зейнетақы жинақтарының сомаларын көрсете отырып, жазбаша немесе Шарт тараптарының келісімінде айқындалған өзге тәсілмен хабарлауға;</w:t>
      </w:r>
    </w:p>
    <w:bookmarkEnd w:id="68"/>
    <w:bookmarkStart w:name="z96" w:id="69"/>
    <w:p>
      <w:pPr>
        <w:spacing w:after="0"/>
        <w:ind w:left="0"/>
        <w:jc w:val="both"/>
      </w:pPr>
      <w:r>
        <w:rPr>
          <w:rFonts w:ascii="Times New Roman"/>
          <w:b w:val="false"/>
          <w:i w:val="false"/>
          <w:color w:val="000000"/>
          <w:sz w:val="28"/>
        </w:rPr>
        <w:t>
      6) Сақтанушы (Сақтанушылар) және (немесе) сақтандырушылар қайтыс болған жағдайда, отбасына не жерлеуді жүзеге асырған адамға Шарттың 10-тармағында белгіленген мөлшерде жерлеуге арналған біржолғы жәрдемақы түрінде сақтандыру төлемін жүзеге асыруға;</w:t>
      </w:r>
    </w:p>
    <w:bookmarkEnd w:id="69"/>
    <w:bookmarkStart w:name="z97" w:id="70"/>
    <w:p>
      <w:pPr>
        <w:spacing w:after="0"/>
        <w:ind w:left="0"/>
        <w:jc w:val="both"/>
      </w:pPr>
      <w:r>
        <w:rPr>
          <w:rFonts w:ascii="Times New Roman"/>
          <w:b w:val="false"/>
          <w:i w:val="false"/>
          <w:color w:val="000000"/>
          <w:sz w:val="28"/>
        </w:rPr>
        <w:t>
      7) шарттың талаптарын сақтандыру төлемдерінің мөлшерін азайту бөлігінде өзгерту және бірыңғай жинақтаушы зейнетақы қорына ақшаны қайтару туралы өтінішті алған кезден бастап күнтізбелік жиырма күн ішінде Шарттың 26-тармағында көзделген мөлшерде қайтаруға жататын ақша сомасын бірыңғай жинақтаушы зейнетақы қорына аударуға міндетті.</w:t>
      </w:r>
    </w:p>
    <w:bookmarkEnd w:id="70"/>
    <w:bookmarkStart w:name="z98" w:id="71"/>
    <w:p>
      <w:pPr>
        <w:spacing w:after="0"/>
        <w:ind w:left="0"/>
        <w:jc w:val="left"/>
      </w:pPr>
      <w:r>
        <w:rPr>
          <w:rFonts w:ascii="Times New Roman"/>
          <w:b/>
          <w:i w:val="false"/>
          <w:color w:val="000000"/>
        </w:rPr>
        <w:t xml:space="preserve"> 4-тарау. Тараптардың міндеттемелерді еңсерілмейтін күш салдарынан орындамаған кездегі жауапкершілігі</w:t>
      </w:r>
    </w:p>
    <w:bookmarkEnd w:id="71"/>
    <w:bookmarkStart w:name="z99" w:id="72"/>
    <w:p>
      <w:pPr>
        <w:spacing w:after="0"/>
        <w:ind w:left="0"/>
        <w:jc w:val="both"/>
      </w:pPr>
      <w:r>
        <w:rPr>
          <w:rFonts w:ascii="Times New Roman"/>
          <w:b w:val="false"/>
          <w:i w:val="false"/>
          <w:color w:val="000000"/>
          <w:sz w:val="28"/>
        </w:rPr>
        <w:t>
      17. Егер тиісінше орындау еңсерілмейтін күш салдарынан мүмкін болмаса, Тараптар Шарт бойынша міндеттемелерін ішінара немесе толық орындамағаны үшін жауапкершіліктен босатылады. Мына жағдайлармен шектелмей, оларды қоса алғанда: өрт, су тасқыны, зілзала, табиғи апаттар, қоршауда қалу, ереуілдер, әскери іс-қимылдар, террорлық актілер және Тараптар болжай алмаған және Шарттың орындалуына тікелей әсер еткен осыған ұқсас өзге де жағдайлар еңсерілмейтін күш жағдайлары болып табылады.</w:t>
      </w:r>
    </w:p>
    <w:bookmarkEnd w:id="72"/>
    <w:bookmarkStart w:name="z100" w:id="73"/>
    <w:p>
      <w:pPr>
        <w:spacing w:after="0"/>
        <w:ind w:left="0"/>
        <w:jc w:val="both"/>
      </w:pPr>
      <w:r>
        <w:rPr>
          <w:rFonts w:ascii="Times New Roman"/>
          <w:b w:val="false"/>
          <w:i w:val="false"/>
          <w:color w:val="000000"/>
          <w:sz w:val="28"/>
        </w:rPr>
        <w:t>
      18. Шарт бойынша өз міндеттемелерін орындауға мүмкіндігі болмаған Тарап күнтізбелік 20 (жиырма) күннен кешіктірмей басқа Тарапқа Шарттың 17-тармағында көрсетілген жағдайлардың басталғаны туралы хабарлайды.</w:t>
      </w:r>
    </w:p>
    <w:bookmarkEnd w:id="73"/>
    <w:bookmarkStart w:name="z101" w:id="74"/>
    <w:p>
      <w:pPr>
        <w:spacing w:after="0"/>
        <w:ind w:left="0"/>
        <w:jc w:val="left"/>
      </w:pPr>
      <w:r>
        <w:rPr>
          <w:rFonts w:ascii="Times New Roman"/>
          <w:b/>
          <w:i w:val="false"/>
          <w:color w:val="000000"/>
        </w:rPr>
        <w:t xml:space="preserve"> 5-тарау. Басқа да талаптар</w:t>
      </w:r>
    </w:p>
    <w:bookmarkEnd w:id="74"/>
    <w:bookmarkStart w:name="z102" w:id="75"/>
    <w:p>
      <w:pPr>
        <w:spacing w:after="0"/>
        <w:ind w:left="0"/>
        <w:jc w:val="both"/>
      </w:pPr>
      <w:r>
        <w:rPr>
          <w:rFonts w:ascii="Times New Roman"/>
          <w:b w:val="false"/>
          <w:i w:val="false"/>
          <w:color w:val="000000"/>
          <w:sz w:val="28"/>
        </w:rPr>
        <w:t>
      19. Шарт Сақтанушының (Сақтанушылардың) жазбаша өтініші негізінде жасалады.</w:t>
      </w:r>
    </w:p>
    <w:bookmarkEnd w:id="75"/>
    <w:bookmarkStart w:name="z103" w:id="76"/>
    <w:p>
      <w:pPr>
        <w:spacing w:after="0"/>
        <w:ind w:left="0"/>
        <w:jc w:val="both"/>
      </w:pPr>
      <w:r>
        <w:rPr>
          <w:rFonts w:ascii="Times New Roman"/>
          <w:b w:val="false"/>
          <w:i w:val="false"/>
          <w:color w:val="000000"/>
          <w:sz w:val="28"/>
        </w:rPr>
        <w:t>
      20. Шарт Сақтандырушыға зейнетақы сыйлықақысының сомасын толық көлемде аударған сәттен бастап күшіне енеді және Тараптар үшін міндетті болып табылады.</w:t>
      </w:r>
    </w:p>
    <w:bookmarkEnd w:id="76"/>
    <w:bookmarkStart w:name="z104" w:id="77"/>
    <w:p>
      <w:pPr>
        <w:spacing w:after="0"/>
        <w:ind w:left="0"/>
        <w:jc w:val="both"/>
      </w:pPr>
      <w:r>
        <w:rPr>
          <w:rFonts w:ascii="Times New Roman"/>
          <w:b w:val="false"/>
          <w:i w:val="false"/>
          <w:color w:val="000000"/>
          <w:sz w:val="28"/>
        </w:rPr>
        <w:t xml:space="preserve">
      21. Зейнетақы аннуитеті шартына қорытынды Шартқа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w:t>
      </w:r>
    </w:p>
    <w:bookmarkEnd w:id="77"/>
    <w:bookmarkStart w:name="z105" w:id="78"/>
    <w:p>
      <w:pPr>
        <w:spacing w:after="0"/>
        <w:ind w:left="0"/>
        <w:jc w:val="both"/>
      </w:pPr>
      <w:r>
        <w:rPr>
          <w:rFonts w:ascii="Times New Roman"/>
          <w:b w:val="false"/>
          <w:i w:val="false"/>
          <w:color w:val="000000"/>
          <w:sz w:val="28"/>
        </w:rPr>
        <w:t>
      22. Шарт өмір бойы қолданылады.</w:t>
      </w:r>
    </w:p>
    <w:bookmarkEnd w:id="78"/>
    <w:bookmarkStart w:name="z106" w:id="79"/>
    <w:p>
      <w:pPr>
        <w:spacing w:after="0"/>
        <w:ind w:left="0"/>
        <w:jc w:val="both"/>
      </w:pPr>
      <w:r>
        <w:rPr>
          <w:rFonts w:ascii="Times New Roman"/>
          <w:b w:val="false"/>
          <w:i w:val="false"/>
          <w:color w:val="000000"/>
          <w:sz w:val="28"/>
        </w:rPr>
        <w:t>
      23. Шартқа барлық өзгерістер мен толықтырулар қосымша келісіммен ресімделеді және оған Тараптар қол қояды.</w:t>
      </w:r>
    </w:p>
    <w:bookmarkEnd w:id="79"/>
    <w:bookmarkStart w:name="z107" w:id="80"/>
    <w:p>
      <w:pPr>
        <w:spacing w:after="0"/>
        <w:ind w:left="0"/>
        <w:jc w:val="both"/>
      </w:pPr>
      <w:r>
        <w:rPr>
          <w:rFonts w:ascii="Times New Roman"/>
          <w:b w:val="false"/>
          <w:i w:val="false"/>
          <w:color w:val="000000"/>
          <w:sz w:val="28"/>
        </w:rPr>
        <w:t>
      24. Шарт заң күші бірдей, әрқайсысы қазақ және орыс тілдерінде 3 (үш) данада жасалды.</w:t>
      </w:r>
    </w:p>
    <w:bookmarkEnd w:id="80"/>
    <w:bookmarkStart w:name="z108" w:id="81"/>
    <w:p>
      <w:pPr>
        <w:spacing w:after="0"/>
        <w:ind w:left="0"/>
        <w:jc w:val="both"/>
      </w:pPr>
      <w:r>
        <w:rPr>
          <w:rFonts w:ascii="Times New Roman"/>
          <w:b w:val="false"/>
          <w:i w:val="false"/>
          <w:color w:val="000000"/>
          <w:sz w:val="28"/>
        </w:rPr>
        <w:t xml:space="preserve">
      25. Шартты бұзу Зейнетақымен қамсыздандыру туралы заңның 60-бабының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тәртіппен жүзеге асырылады. </w:t>
      </w:r>
    </w:p>
    <w:bookmarkEnd w:id="81"/>
    <w:p>
      <w:pPr>
        <w:spacing w:after="0"/>
        <w:ind w:left="0"/>
        <w:jc w:val="both"/>
      </w:pPr>
      <w:r>
        <w:rPr>
          <w:rFonts w:ascii="Times New Roman"/>
          <w:b w:val="false"/>
          <w:i w:val="false"/>
          <w:color w:val="000000"/>
          <w:sz w:val="28"/>
        </w:rPr>
        <w:t xml:space="preserve">
      Неке (ерлі-зайыптылық) бұзылған кезде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Сақтанушылардың шартты бұзу және зейнетақы аннуитетінің жаңа шартын жасау үшін Сақтандырушыға жүгінуге құқығы бар. Бұл ретте зейнетақы аннуитетінің жаңа шарты бойынша сақтандыру төлемдері мен сатып алу сомаларының мөлшері өзгеріссіз қалады және Шарттың </w:t>
      </w:r>
      <w:r>
        <w:rPr>
          <w:rFonts w:ascii="Times New Roman"/>
          <w:b w:val="false"/>
          <w:i w:val="false"/>
          <w:color w:val="000000"/>
          <w:sz w:val="28"/>
        </w:rPr>
        <w:t>1-қосымшасында</w:t>
      </w:r>
      <w:r>
        <w:rPr>
          <w:rFonts w:ascii="Times New Roman"/>
          <w:b w:val="false"/>
          <w:i w:val="false"/>
          <w:color w:val="000000"/>
          <w:sz w:val="28"/>
        </w:rPr>
        <w:t xml:space="preserve"> көзделген сақтандыру төлемдері мен сатып алу сомаларының мөлшерлеріне сәйкес болады. </w:t>
      </w:r>
    </w:p>
    <w:bookmarkStart w:name="z109" w:id="82"/>
    <w:p>
      <w:pPr>
        <w:spacing w:after="0"/>
        <w:ind w:left="0"/>
        <w:jc w:val="both"/>
      </w:pPr>
      <w:r>
        <w:rPr>
          <w:rFonts w:ascii="Times New Roman"/>
          <w:b w:val="false"/>
          <w:i w:val="false"/>
          <w:color w:val="000000"/>
          <w:sz w:val="28"/>
        </w:rPr>
        <w:t>
      Шартты бұзған кезде:</w:t>
      </w:r>
    </w:p>
    <w:bookmarkEnd w:id="82"/>
    <w:bookmarkStart w:name="z110" w:id="83"/>
    <w:p>
      <w:pPr>
        <w:spacing w:after="0"/>
        <w:ind w:left="0"/>
        <w:jc w:val="both"/>
      </w:pPr>
      <w:r>
        <w:rPr>
          <w:rFonts w:ascii="Times New Roman"/>
          <w:b w:val="false"/>
          <w:i w:val="false"/>
          <w:color w:val="000000"/>
          <w:sz w:val="28"/>
        </w:rPr>
        <w:t>
      1) сатып алу сомасы № 274 қағидаларға сәйкес айқындалады.</w:t>
      </w:r>
    </w:p>
    <w:bookmarkEnd w:id="83"/>
    <w:p>
      <w:pPr>
        <w:spacing w:after="0"/>
        <w:ind w:left="0"/>
        <w:jc w:val="both"/>
      </w:pPr>
      <w:r>
        <w:rPr>
          <w:rFonts w:ascii="Times New Roman"/>
          <w:b w:val="false"/>
          <w:i w:val="false"/>
          <w:color w:val="000000"/>
          <w:sz w:val="28"/>
        </w:rPr>
        <w:t>
      Екі Сақтанушы Шарт жасасқан кезде сатып алу сомасы әрбір сақтандырылушы үшін жеке айқындалады. Әрбір сақтандырылушы үшін сатып алу сомасын есептеу мақсатында сақтандыру төлемдерінің мөлшеріне қарай есептелген сақтандыру сыйлықақысының мөлшері пайдаланылады.</w:t>
      </w:r>
    </w:p>
    <w:bookmarkStart w:name="z111" w:id="84"/>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немесе Қазақстан Республикасы бейрезидент-сақтандыру ұйымының филиалынан ай сайынғы сақтандыру төлемінің мөлшері әрбір сақтанушы (сақтандырылушы) үшін ең төмен күнкөріс деңгейінің 70 (жетпіс) пайызынан төмен емес мөлшерді құрайды.</w:t>
      </w:r>
    </w:p>
    <w:bookmarkEnd w:id="84"/>
    <w:bookmarkStart w:name="z112" w:id="85"/>
    <w:p>
      <w:pPr>
        <w:spacing w:after="0"/>
        <w:ind w:left="0"/>
        <w:jc w:val="both"/>
      </w:pPr>
      <w:r>
        <w:rPr>
          <w:rFonts w:ascii="Times New Roman"/>
          <w:b w:val="false"/>
          <w:i w:val="false"/>
          <w:color w:val="000000"/>
          <w:sz w:val="28"/>
        </w:rPr>
        <w:t xml:space="preserve">
      26. Сақтанушы (Сақтанушылар) Сақтандырушыға Шарт талаптарын сақтандыру төлемдерінің мөлшерін азайту бөлігінде өзгерту және ақшаны бірыңғай жинақтаушы зейнетақы қорына қайтару туралы өтінішпен жүгінуге құқылы, бірақ Шарт жасалған күннен бастап екі жылдан ерте емес. </w:t>
      </w:r>
    </w:p>
    <w:bookmarkEnd w:id="85"/>
    <w:p>
      <w:pPr>
        <w:spacing w:after="0"/>
        <w:ind w:left="0"/>
        <w:jc w:val="both"/>
      </w:pPr>
      <w:r>
        <w:rPr>
          <w:rFonts w:ascii="Times New Roman"/>
          <w:b w:val="false"/>
          <w:i w:val="false"/>
          <w:color w:val="000000"/>
          <w:sz w:val="28"/>
        </w:rPr>
        <w:t>
      Бірыңғай жинақтаушы зейнетақы қорына қайтарылуы тиіс ақша сомасы Шартқа өзгерістер енгізілген күнгі Шарт бойынша сатып алу сомасы мен Шартқа өзгерістер енгізілген күнгі, Шарттың 5-тармағында айқындалған төлем мөлшеріне сүйене отырып есептелген сақтандыру сыйлықақысының сомасы арасындағы айырмаға тең.</w:t>
      </w:r>
    </w:p>
    <w:bookmarkStart w:name="z113" w:id="86"/>
    <w:p>
      <w:pPr>
        <w:spacing w:after="0"/>
        <w:ind w:left="0"/>
        <w:jc w:val="both"/>
      </w:pPr>
      <w:r>
        <w:rPr>
          <w:rFonts w:ascii="Times New Roman"/>
          <w:b w:val="false"/>
          <w:i w:val="false"/>
          <w:color w:val="000000"/>
          <w:sz w:val="28"/>
        </w:rPr>
        <w:t>
      27. Шарт бұзылған жағдайда Сақтандырушының іс жүргізуге арналған шығыстары сақтандыру сыйлықақысы мөлшерінің 1,5 (бір бүтін оннан бес) пайызы және жүзеге асырылған әрбір сақтандыру төлемінің 3 (үш) пайызы болады.</w:t>
      </w:r>
    </w:p>
    <w:bookmarkEnd w:id="86"/>
    <w:bookmarkStart w:name="z114" w:id="87"/>
    <w:p>
      <w:pPr>
        <w:spacing w:after="0"/>
        <w:ind w:left="0"/>
        <w:jc w:val="both"/>
      </w:pPr>
      <w:r>
        <w:rPr>
          <w:rFonts w:ascii="Times New Roman"/>
          <w:b w:val="false"/>
          <w:i w:val="false"/>
          <w:color w:val="000000"/>
          <w:sz w:val="28"/>
        </w:rPr>
        <w:t>
      28. Шартты жасау кезінде Сақтандырушы Сақтанушыны (Сақтанушыларды) сақтандыру дивидендтеріне, яғни Шарт кепілдік бермеген, Сақтандырушының ішкі қағидаларына сәйкес есептелген сақтандырушының пайдасын бөлу есебінен тиесілі ақша сомасына қатысты етуге құқылы.</w:t>
      </w:r>
    </w:p>
    <w:bookmarkEnd w:id="87"/>
    <w:bookmarkStart w:name="z115" w:id="88"/>
    <w:p>
      <w:pPr>
        <w:spacing w:after="0"/>
        <w:ind w:left="0"/>
        <w:jc w:val="left"/>
      </w:pPr>
      <w:r>
        <w:rPr>
          <w:rFonts w:ascii="Times New Roman"/>
          <w:b/>
          <w:i w:val="false"/>
          <w:color w:val="000000"/>
        </w:rPr>
        <w:t xml:space="preserve"> 6-тарау. Дауларды шешу тәртібі</w:t>
      </w:r>
    </w:p>
    <w:bookmarkEnd w:id="88"/>
    <w:bookmarkStart w:name="z116" w:id="89"/>
    <w:p>
      <w:pPr>
        <w:spacing w:after="0"/>
        <w:ind w:left="0"/>
        <w:jc w:val="both"/>
      </w:pPr>
      <w:r>
        <w:rPr>
          <w:rFonts w:ascii="Times New Roman"/>
          <w:b w:val="false"/>
          <w:i w:val="false"/>
          <w:color w:val="000000"/>
          <w:sz w:val="28"/>
        </w:rPr>
        <w:t>
      29. Шарт бойынша міндеттемелерді орындау барысында келіспеушіліктер туындаған кезде Тараптар оларды соттан тыс тәртібімен реттеу үшін барлық қажетті шаралар қабылдауға міндетті.</w:t>
      </w:r>
    </w:p>
    <w:bookmarkEnd w:id="89"/>
    <w:bookmarkStart w:name="z117" w:id="90"/>
    <w:p>
      <w:pPr>
        <w:spacing w:after="0"/>
        <w:ind w:left="0"/>
        <w:jc w:val="both"/>
      </w:pPr>
      <w:r>
        <w:rPr>
          <w:rFonts w:ascii="Times New Roman"/>
          <w:b w:val="false"/>
          <w:i w:val="false"/>
          <w:color w:val="000000"/>
          <w:sz w:val="28"/>
        </w:rPr>
        <w:t>
      30. Тараптардың Шарт бойынша реттелмеген даулары Қазақстан Республикасының заңнамасына сәйкес Қазақстан Республикасының соттарында қаралады.</w:t>
      </w:r>
    </w:p>
    <w:bookmarkEnd w:id="90"/>
    <w:bookmarkStart w:name="z118" w:id="91"/>
    <w:p>
      <w:pPr>
        <w:spacing w:after="0"/>
        <w:ind w:left="0"/>
        <w:jc w:val="left"/>
      </w:pPr>
      <w:r>
        <w:rPr>
          <w:rFonts w:ascii="Times New Roman"/>
          <w:b/>
          <w:i w:val="false"/>
          <w:color w:val="000000"/>
        </w:rPr>
        <w:t xml:space="preserve"> 7-тарау. Тараптардың деректемелері және қолдары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(Сақтандырушының, филиалдың атауы,</w:t>
            </w:r>
          </w:p>
          <w:p>
            <w:pPr>
              <w:spacing w:after="20"/>
              <w:ind w:left="20"/>
              <w:jc w:val="both"/>
            </w:pPr>
            <w:r>
              <w:rPr>
                <w:rFonts w:ascii="Times New Roman"/>
                <w:b w:val="false"/>
                <w:i w:val="false"/>
                <w:color w:val="000000"/>
                <w:sz w:val="20"/>
              </w:rPr>
              <w:t>
заңды мекенжайы, телефоны, факсы, E-mail)</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банк деректемелері</w:t>
            </w:r>
          </w:p>
          <w:p>
            <w:pPr>
              <w:spacing w:after="20"/>
              <w:ind w:left="20"/>
              <w:jc w:val="both"/>
            </w:pPr>
            <w:r>
              <w:rPr>
                <w:rFonts w:ascii="Times New Roman"/>
                <w:b w:val="false"/>
                <w:i w:val="false"/>
                <w:color w:val="000000"/>
                <w:sz w:val="20"/>
              </w:rPr>
              <w:t>
(банктің атауы, ағымдағы шоттың №)</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Сақтандырушы өкілінің тегі, аты,</w:t>
            </w:r>
          </w:p>
          <w:p>
            <w:pPr>
              <w:spacing w:after="20"/>
              <w:ind w:left="20"/>
              <w:jc w:val="both"/>
            </w:pPr>
            <w:r>
              <w:rPr>
                <w:rFonts w:ascii="Times New Roman"/>
                <w:b w:val="false"/>
                <w:i w:val="false"/>
                <w:color w:val="000000"/>
                <w:sz w:val="20"/>
              </w:rPr>
              <w:t>
әкесінің аты (ол бар болса), қолы</w:t>
            </w:r>
          </w:p>
          <w:p>
            <w:pPr>
              <w:spacing w:after="20"/>
              <w:ind w:left="20"/>
              <w:jc w:val="both"/>
            </w:pPr>
            <w:r>
              <w:rPr>
                <w:rFonts w:ascii="Times New Roman"/>
                <w:b w:val="false"/>
                <w:i w:val="false"/>
                <w:color w:val="000000"/>
                <w:sz w:val="20"/>
              </w:rPr>
              <w:t>
Күні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(САҚТАНУШЫЛАР)</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тұрғылықты мекенжайы, телефоны,</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(ол бар болса),</w:t>
            </w:r>
          </w:p>
          <w:p>
            <w:pPr>
              <w:spacing w:after="20"/>
              <w:ind w:left="20"/>
              <w:jc w:val="both"/>
            </w:pPr>
            <w:r>
              <w:rPr>
                <w:rFonts w:ascii="Times New Roman"/>
                <w:b w:val="false"/>
                <w:i w:val="false"/>
                <w:color w:val="000000"/>
                <w:sz w:val="20"/>
              </w:rPr>
              <w:t>
тұрғылықты мекенжайы, телефоны,</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банктік деректемелері (банктің атауы,</w:t>
            </w:r>
          </w:p>
          <w:p>
            <w:pPr>
              <w:spacing w:after="20"/>
              <w:ind w:left="20"/>
              <w:jc w:val="both"/>
            </w:pPr>
            <w:r>
              <w:rPr>
                <w:rFonts w:ascii="Times New Roman"/>
                <w:b w:val="false"/>
                <w:i w:val="false"/>
                <w:color w:val="000000"/>
                <w:sz w:val="20"/>
              </w:rPr>
              <w:t>
ағымдағы шоттың №)</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Сақтанушының қолы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Сақтанушының қолы (екінші сақтанушы</w:t>
            </w:r>
          </w:p>
          <w:p>
            <w:pPr>
              <w:spacing w:after="20"/>
              <w:ind w:left="20"/>
              <w:jc w:val="both"/>
            </w:pPr>
            <w:r>
              <w:rPr>
                <w:rFonts w:ascii="Times New Roman"/>
                <w:b w:val="false"/>
                <w:i w:val="false"/>
                <w:color w:val="000000"/>
                <w:sz w:val="20"/>
              </w:rPr>
              <w:t>
болған кезде)</w:t>
            </w:r>
          </w:p>
          <w:p>
            <w:pPr>
              <w:spacing w:after="20"/>
              <w:ind w:left="20"/>
              <w:jc w:val="both"/>
            </w:pPr>
            <w:r>
              <w:rPr>
                <w:rFonts w:ascii="Times New Roman"/>
                <w:b w:val="false"/>
                <w:i w:val="false"/>
                <w:color w:val="000000"/>
                <w:sz w:val="20"/>
              </w:rPr>
              <w:t>
Күні 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аннуитетінің </w:t>
            </w:r>
            <w:r>
              <w:br/>
            </w:r>
            <w:r>
              <w:rPr>
                <w:rFonts w:ascii="Times New Roman"/>
                <w:b w:val="false"/>
                <w:i w:val="false"/>
                <w:color w:val="000000"/>
                <w:sz w:val="20"/>
              </w:rPr>
              <w:t xml:space="preserve">үлгілік шартына </w:t>
            </w:r>
            <w:r>
              <w:br/>
            </w:r>
            <w:r>
              <w:rPr>
                <w:rFonts w:ascii="Times New Roman"/>
                <w:b w:val="false"/>
                <w:i w:val="false"/>
                <w:color w:val="000000"/>
                <w:sz w:val="20"/>
              </w:rPr>
              <w:t>1-қосымша</w:t>
            </w:r>
          </w:p>
        </w:tc>
      </w:tr>
    </w:tbl>
    <w:bookmarkStart w:name="z120" w:id="92"/>
    <w:p>
      <w:pPr>
        <w:spacing w:after="0"/>
        <w:ind w:left="0"/>
        <w:jc w:val="left"/>
      </w:pPr>
      <w:r>
        <w:rPr>
          <w:rFonts w:ascii="Times New Roman"/>
          <w:b/>
          <w:i w:val="false"/>
          <w:color w:val="000000"/>
        </w:rPr>
        <w:t xml:space="preserve"> Сақтандыру төлемдерінің кестесі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сақтандыру төлемінің мөлшері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сомасының мөлшері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мерзімді сақтандыру төлемінің мөлшері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сатып алу сомасының мөлшері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2018 жылғы 1 қаңтарға дейін жасалған зейнетақы аннуитетінің шарттары бойынша мерзімді сақтандыру төлемдері ай сайынғы немесе тоқсан сайынғы, немесе жартыжылдық, немесе жылдық негізде жүзеге асырылады.</w:t>
      </w:r>
    </w:p>
    <w:p>
      <w:pPr>
        <w:spacing w:after="0"/>
        <w:ind w:left="0"/>
        <w:jc w:val="both"/>
      </w:pPr>
      <w:r>
        <w:rPr>
          <w:rFonts w:ascii="Times New Roman"/>
          <w:b w:val="false"/>
          <w:i w:val="false"/>
          <w:color w:val="000000"/>
          <w:sz w:val="28"/>
        </w:rPr>
        <w:t>
      Жыл бойы тоқсан сайынғы немесе жартыжылдық, немесе жыл сайынғы негізде жүзеге асырылатын мерзімді төлемдер сомасы жыл ішінде ай сайынғы негізде жүзеге асырылатын мерзімді сақтандыру төлемдері сомасының мәнінен кем болмайды.</w:t>
      </w:r>
    </w:p>
    <w:p>
      <w:pPr>
        <w:spacing w:after="0"/>
        <w:ind w:left="0"/>
        <w:jc w:val="both"/>
      </w:pPr>
      <w:r>
        <w:rPr>
          <w:rFonts w:ascii="Times New Roman"/>
          <w:b w:val="false"/>
          <w:i w:val="false"/>
          <w:color w:val="000000"/>
          <w:sz w:val="28"/>
        </w:rPr>
        <w:t>
      2018 жылғы 1 қаңтардан бастап жасалған зейнетақы аннуитетінің шарттары бойынша сақтандыру төлемдері ай сайын жүзеге асырылады.</w:t>
      </w:r>
    </w:p>
    <w:p>
      <w:pPr>
        <w:spacing w:after="0"/>
        <w:ind w:left="0"/>
        <w:jc w:val="both"/>
      </w:pPr>
      <w:r>
        <w:rPr>
          <w:rFonts w:ascii="Times New Roman"/>
          <w:b w:val="false"/>
          <w:i w:val="false"/>
          <w:color w:val="000000"/>
          <w:sz w:val="28"/>
        </w:rPr>
        <w:t xml:space="preserve">
      Актуарий ____________________________________ _________________ </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аннуитетінің </w:t>
            </w:r>
            <w:r>
              <w:br/>
            </w:r>
            <w:r>
              <w:rPr>
                <w:rFonts w:ascii="Times New Roman"/>
                <w:b w:val="false"/>
                <w:i w:val="false"/>
                <w:color w:val="000000"/>
                <w:sz w:val="20"/>
              </w:rPr>
              <w:t xml:space="preserve">үлгілік шартына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93"/>
    <w:p>
      <w:pPr>
        <w:spacing w:after="0"/>
        <w:ind w:left="0"/>
        <w:jc w:val="both"/>
      </w:pPr>
      <w:r>
        <w:rPr>
          <w:rFonts w:ascii="Times New Roman"/>
          <w:b w:val="false"/>
          <w:i w:val="false"/>
          <w:color w:val="000000"/>
          <w:sz w:val="28"/>
        </w:rPr>
        <w:t>
      20___ жылғы "___" ___________ № ___________ зейнетақы аннуитеті шартына қорытынды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 шартын жасау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сақтандыру ұйымынан жиынтық сомасының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басқа сақтандыру ұйымынан сатып алу сомасының мөлшері (екінші сақтанушы болған кезде)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Сақтанушы үшін (екінші сақтанушы болған кезде) бірыңғай жинақтаушы зейнетақы қорынан зейнетақы жинақтарының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төлемдерін жүзеге асыру мерзімі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______________ бастап</w:t>
            </w:r>
          </w:p>
          <w:p>
            <w:pPr>
              <w:spacing w:after="20"/>
              <w:ind w:left="20"/>
              <w:jc w:val="both"/>
            </w:pPr>
            <w:r>
              <w:rPr>
                <w:rFonts w:ascii="Times New Roman"/>
                <w:b w:val="false"/>
                <w:i w:val="false"/>
                <w:color w:val="000000"/>
                <w:sz w:val="20"/>
              </w:rPr>
              <w:t>
20___ жыл "____" _____________ аралығы.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тиімді жылдық пайыздық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мөлшерінен істі жүргізуге арналған шығыстар (пайыздарда)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ескерілген ағымдағы құн факторы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сақтандыру төлемдері ескерілген ағымдағы құн факторы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сақтандырылушы үшін (бар болса) бірінші мерзімді сақтандыру төлемінің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"Зейнетақы аннуитеті шартын жасау негіздемесі" жолында зейнетақы аннуитеті шартын жасауға негіз болған "Қазақстан Республикасында зейнетақымен қамсыздандыру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нормасын (нормаларын) көрсету қажет.</w:t>
      </w:r>
    </w:p>
    <w:p>
      <w:pPr>
        <w:spacing w:after="0"/>
        <w:ind w:left="0"/>
        <w:jc w:val="both"/>
      </w:pPr>
      <w:r>
        <w:rPr>
          <w:rFonts w:ascii="Times New Roman"/>
          <w:b w:val="false"/>
          <w:i w:val="false"/>
          <w:color w:val="000000"/>
          <w:sz w:val="28"/>
        </w:rPr>
        <w:t>
      Актуарий</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Заң бөлімшесінің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бар болса) қолы </w:t>
      </w:r>
    </w:p>
    <w:p>
      <w:pPr>
        <w:spacing w:after="0"/>
        <w:ind w:left="0"/>
        <w:jc w:val="both"/>
      </w:pPr>
      <w:r>
        <w:rPr>
          <w:rFonts w:ascii="Times New Roman"/>
          <w:b w:val="false"/>
          <w:i w:val="false"/>
          <w:color w:val="000000"/>
          <w:sz w:val="28"/>
        </w:rPr>
        <w:t xml:space="preserve">
      Зейнетақы аннуитеті шартын жасауды дайындауға жауапты бөлімшенің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жинақтау сақтандыру өнімдерін </w:t>
            </w:r>
            <w:r>
              <w:br/>
            </w:r>
            <w:r>
              <w:rPr>
                <w:rFonts w:ascii="Times New Roman"/>
                <w:b w:val="false"/>
                <w:i w:val="false"/>
                <w:color w:val="000000"/>
                <w:sz w:val="20"/>
              </w:rPr>
              <w:t xml:space="preserve">реттеу 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Зейнетақы аннуитеті шарты </w:t>
            </w:r>
            <w:r>
              <w:br/>
            </w:r>
            <w:r>
              <w:rPr>
                <w:rFonts w:ascii="Times New Roman"/>
                <w:b w:val="false"/>
                <w:i w:val="false"/>
                <w:color w:val="000000"/>
                <w:sz w:val="20"/>
              </w:rPr>
              <w:t xml:space="preserve">бойынша сақтандыру ұйымынан </w:t>
            </w:r>
            <w:r>
              <w:br/>
            </w:r>
            <w:r>
              <w:rPr>
                <w:rFonts w:ascii="Times New Roman"/>
                <w:b w:val="false"/>
                <w:i w:val="false"/>
                <w:color w:val="000000"/>
                <w:sz w:val="20"/>
              </w:rPr>
              <w:t xml:space="preserve">сақтандыру сыйлықақысын және </w:t>
            </w:r>
            <w:r>
              <w:br/>
            </w:r>
            <w:r>
              <w:rPr>
                <w:rFonts w:ascii="Times New Roman"/>
                <w:b w:val="false"/>
                <w:i w:val="false"/>
                <w:color w:val="000000"/>
                <w:sz w:val="20"/>
              </w:rPr>
              <w:t xml:space="preserve">сақтандыру төлемін есептеу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125" w:id="94"/>
    <w:p>
      <w:pPr>
        <w:spacing w:after="0"/>
        <w:ind w:left="0"/>
        <w:jc w:val="left"/>
      </w:pPr>
      <w:r>
        <w:rPr>
          <w:rFonts w:ascii="Times New Roman"/>
          <w:b/>
          <w:i w:val="false"/>
          <w:color w:val="000000"/>
        </w:rPr>
        <w:t xml:space="preserve"> Зейнетақы жинақтарының және сақтандыру сыйлықақысының ағымдағы құнының факторын, жеткіліктілігін, зейнетақы аннуитеті шарты бойынша мерзімді сақтандыру төлемінің мөлшерін есептеу</w:t>
      </w:r>
    </w:p>
    <w:bookmarkEnd w:id="94"/>
    <w:p>
      <w:pPr>
        <w:spacing w:after="0"/>
        <w:ind w:left="0"/>
        <w:jc w:val="both"/>
      </w:pPr>
      <w:r>
        <w:rPr>
          <w:rFonts w:ascii="Times New Roman"/>
          <w:b w:val="false"/>
          <w:i w:val="false"/>
          <w:color w:val="ff0000"/>
          <w:sz w:val="28"/>
        </w:rPr>
        <w:t xml:space="preserve">
      Ескерту. 2-қосымшаның күші жойылды – ҚР Қаржы нарығын реттеу және дамыту агенттігі Басқармасының 07.06.2023 </w:t>
      </w:r>
      <w:r>
        <w:rPr>
          <w:rFonts w:ascii="Times New Roman"/>
          <w:b w:val="false"/>
          <w:i w:val="false"/>
          <w:color w:val="ff0000"/>
          <w:sz w:val="28"/>
        </w:rPr>
        <w:t>№ 45</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жинақтау сақтандыру өнімдерін </w:t>
            </w:r>
            <w:r>
              <w:br/>
            </w:r>
            <w:r>
              <w:rPr>
                <w:rFonts w:ascii="Times New Roman"/>
                <w:b w:val="false"/>
                <w:i w:val="false"/>
                <w:color w:val="000000"/>
                <w:sz w:val="20"/>
              </w:rPr>
              <w:t xml:space="preserve">реттеу 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59 қаулысына</w:t>
            </w:r>
            <w:r>
              <w:br/>
            </w:r>
            <w:r>
              <w:rPr>
                <w:rFonts w:ascii="Times New Roman"/>
                <w:b w:val="false"/>
                <w:i w:val="false"/>
                <w:color w:val="000000"/>
                <w:sz w:val="20"/>
              </w:rPr>
              <w:t>5-қосымша</w:t>
            </w:r>
          </w:p>
        </w:tc>
      </w:tr>
    </w:tbl>
    <w:bookmarkStart w:name="z132" w:id="95"/>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бойынша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 арасында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(шеккен) кірістердің (шығыстардың) бір бөлігі есебінен қалыптастырылған активтерді бөлу ерекшеліктері</w:t>
      </w:r>
    </w:p>
    <w:bookmarkEnd w:id="95"/>
    <w:bookmarkStart w:name="z133" w:id="96"/>
    <w:p>
      <w:pPr>
        <w:spacing w:after="0"/>
        <w:ind w:left="0"/>
        <w:jc w:val="both"/>
      </w:pPr>
      <w:r>
        <w:rPr>
          <w:rFonts w:ascii="Times New Roman"/>
          <w:b w:val="false"/>
          <w:i w:val="false"/>
          <w:color w:val="000000"/>
          <w:sz w:val="28"/>
        </w:rPr>
        <w:t xml:space="preserve">
      1. Осы Сақтанушының инвестицияларға қатысу талабын көздейтін сақтандыру шарттары бойынша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 арасында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(шеккен) кірістердің (шығыстардың) бір бөлігі есебінен қалыптастырылған активтерді бөлу ерекшеліктері (бұдан әрі - Ерекшеліктер) "Сақтандыру қызметі туралы" Қазақстан Республикасының Заңының 12-бабының </w:t>
      </w:r>
      <w:r>
        <w:rPr>
          <w:rFonts w:ascii="Times New Roman"/>
          <w:b w:val="false"/>
          <w:i w:val="false"/>
          <w:color w:val="000000"/>
          <w:sz w:val="28"/>
        </w:rPr>
        <w:t>5-3-тармағына</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(бұдан әрі – Инвестициялық және венчурлік қорлар туралы заң),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әзірленді және Сақтанушының инвестицияларға қатысу талабын көздейтін сақтандыру шарттары бойынша сақтандыру ұйымын ерікті, мәжбүрлеп тарату немесе ерікті түрде сақтандыру қызметін жүзеге асырмайтын заңды тұлғаға қайта ұйымдастыру жағдайларын қоса алғанда, сақтанушылар арасында сақтанушылардан инвестициялау мақсаттары үшін алынған сақтандыру сыйлықақыларының (сақтандыру жарналарының) және оларды инвестициялаудан алынған (шеккен) кірістердің (шығыстардың) бір бөлігі есебінен қалыптастырылған активтерді бөлу ерекшеліктерін айқындайды.</w:t>
      </w:r>
    </w:p>
    <w:bookmarkEnd w:id="96"/>
    <w:p>
      <w:pPr>
        <w:spacing w:after="0"/>
        <w:ind w:left="0"/>
        <w:jc w:val="both"/>
      </w:pPr>
      <w:r>
        <w:rPr>
          <w:rFonts w:ascii="Times New Roman"/>
          <w:b w:val="false"/>
          <w:i w:val="false"/>
          <w:color w:val="000000"/>
          <w:sz w:val="28"/>
        </w:rPr>
        <w:t xml:space="preserve">
      Ерекшеліктер: </w:t>
      </w:r>
    </w:p>
    <w:p>
      <w:pPr>
        <w:spacing w:after="0"/>
        <w:ind w:left="0"/>
        <w:jc w:val="both"/>
      </w:pPr>
      <w:r>
        <w:rPr>
          <w:rFonts w:ascii="Times New Roman"/>
          <w:b w:val="false"/>
          <w:i w:val="false"/>
          <w:color w:val="000000"/>
          <w:sz w:val="28"/>
        </w:rPr>
        <w:t xml:space="preserve">
      "өмірді сақтандыру" саласы бойынша лицензиясы бар, сақтанушының инвестицияларға қатысу шартын көздейтін сақтандыру шарттарын жасасуды жүзеге асыратын сақтандыру ұйымдарына; </w:t>
      </w:r>
    </w:p>
    <w:p>
      <w:pPr>
        <w:spacing w:after="0"/>
        <w:ind w:left="0"/>
        <w:jc w:val="both"/>
      </w:pPr>
      <w:r>
        <w:rPr>
          <w:rFonts w:ascii="Times New Roman"/>
          <w:b w:val="false"/>
          <w:i w:val="false"/>
          <w:color w:val="000000"/>
          <w:sz w:val="28"/>
        </w:rPr>
        <w:t>
      бағалы қағаздар нарығында инвестициялық портфельді басқару жөніндегі қызметті жүзеге асыруға лицензиясы бар ұйымдарға қолданылады.</w:t>
      </w:r>
    </w:p>
    <w:bookmarkStart w:name="z134" w:id="97"/>
    <w:p>
      <w:pPr>
        <w:spacing w:after="0"/>
        <w:ind w:left="0"/>
        <w:jc w:val="left"/>
      </w:pPr>
      <w:r>
        <w:rPr>
          <w:rFonts w:ascii="Times New Roman"/>
          <w:b/>
          <w:i w:val="false"/>
          <w:color w:val="000000"/>
        </w:rPr>
        <w:t xml:space="preserve"> 1-тарау. Жалпы ережелер</w:t>
      </w:r>
    </w:p>
    <w:bookmarkEnd w:id="97"/>
    <w:bookmarkStart w:name="z135" w:id="98"/>
    <w:p>
      <w:pPr>
        <w:spacing w:after="0"/>
        <w:ind w:left="0"/>
        <w:jc w:val="both"/>
      </w:pPr>
      <w:r>
        <w:rPr>
          <w:rFonts w:ascii="Times New Roman"/>
          <w:b w:val="false"/>
          <w:i w:val="false"/>
          <w:color w:val="000000"/>
          <w:sz w:val="28"/>
        </w:rPr>
        <w:t>
      2. Ерекшеліктер үшін келесі негізгі ұғымдар пайдаланылады:</w:t>
      </w:r>
    </w:p>
    <w:bookmarkEnd w:id="98"/>
    <w:bookmarkStart w:name="z136" w:id="99"/>
    <w:p>
      <w:pPr>
        <w:spacing w:after="0"/>
        <w:ind w:left="0"/>
        <w:jc w:val="both"/>
      </w:pPr>
      <w:r>
        <w:rPr>
          <w:rFonts w:ascii="Times New Roman"/>
          <w:b w:val="false"/>
          <w:i w:val="false"/>
          <w:color w:val="000000"/>
          <w:sz w:val="28"/>
        </w:rPr>
        <w:t>
      1) инвестицияларға қатысу шарты – сақтандыру ұйымы мен сақтанушы арасында жасалатын және сақтандыру сыйлықақысы (сақтандыру жарналары) тәуекелден және жинақтаушы бөліктерден тұратын сақтанушының инвестицияларға қатысу талабын көздейтін сақтандыру шарты;</w:t>
      </w:r>
    </w:p>
    <w:bookmarkEnd w:id="99"/>
    <w:bookmarkStart w:name="z137" w:id="100"/>
    <w:p>
      <w:pPr>
        <w:spacing w:after="0"/>
        <w:ind w:left="0"/>
        <w:jc w:val="both"/>
      </w:pPr>
      <w:r>
        <w:rPr>
          <w:rFonts w:ascii="Times New Roman"/>
          <w:b w:val="false"/>
          <w:i w:val="false"/>
          <w:color w:val="000000"/>
          <w:sz w:val="28"/>
        </w:rPr>
        <w:t>
      2) инвестициялық портфель – сақтанушылардың активтері есебінен сатып алынған және инвестициялық қор активтерінің құрамына кірмейтін қаржы құралдарының әр түрлерінің жиынтығы;</w:t>
      </w:r>
    </w:p>
    <w:bookmarkEnd w:id="100"/>
    <w:bookmarkStart w:name="z138" w:id="101"/>
    <w:p>
      <w:pPr>
        <w:spacing w:after="0"/>
        <w:ind w:left="0"/>
        <w:jc w:val="both"/>
      </w:pPr>
      <w:r>
        <w:rPr>
          <w:rFonts w:ascii="Times New Roman"/>
          <w:b w:val="false"/>
          <w:i w:val="false"/>
          <w:color w:val="000000"/>
          <w:sz w:val="28"/>
        </w:rPr>
        <w:t>
      3) инвестициялық портфельді басқарушы – бағалы қағаздар нарығында инвестициялық портфельді басқару жөніндегі қызметті жүзеге асыруға лицензиясы бар, сақтандыру ұйымы болып табылмайтын бағалы қағаздар нарығының кәсіби қатысушысы;</w:t>
      </w:r>
    </w:p>
    <w:bookmarkEnd w:id="101"/>
    <w:bookmarkStart w:name="z139" w:id="102"/>
    <w:p>
      <w:pPr>
        <w:spacing w:after="0"/>
        <w:ind w:left="0"/>
        <w:jc w:val="both"/>
      </w:pPr>
      <w:r>
        <w:rPr>
          <w:rFonts w:ascii="Times New Roman"/>
          <w:b w:val="false"/>
          <w:i w:val="false"/>
          <w:color w:val="000000"/>
          <w:sz w:val="28"/>
        </w:rPr>
        <w:t xml:space="preserve">
      4) инвестициялық портфельді басқарушы құрған инвестициялық қор (бұдан әрі – басқарушының қоры) – инвестициялық портфельді басқарушы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құрған, жабық инвестициялық пай қоры болып табылмайтын инвестициялық пай қоры;</w:t>
      </w:r>
    </w:p>
    <w:bookmarkEnd w:id="102"/>
    <w:bookmarkStart w:name="z140" w:id="103"/>
    <w:p>
      <w:pPr>
        <w:spacing w:after="0"/>
        <w:ind w:left="0"/>
        <w:jc w:val="both"/>
      </w:pPr>
      <w:r>
        <w:rPr>
          <w:rFonts w:ascii="Times New Roman"/>
          <w:b w:val="false"/>
          <w:i w:val="false"/>
          <w:color w:val="000000"/>
          <w:sz w:val="28"/>
        </w:rPr>
        <w:t xml:space="preserve">
      5) пай –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жағдайда қордың (басқарушы қордың) активтерін және (немесе) өзге де мүлікті өткізуден алынған ақшаны оның жұмыс істеуі тоқтатылған кезде алу құқығын, сондай-ақ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қорлары қызметінің ерекшеліктеріне байланысты өзге де құқықтарды растайтын, құжатсыз нысандағы атаулы эмиссиялық бағалы қағаз;</w:t>
      </w:r>
    </w:p>
    <w:bookmarkEnd w:id="103"/>
    <w:bookmarkStart w:name="z141" w:id="104"/>
    <w:p>
      <w:pPr>
        <w:spacing w:after="0"/>
        <w:ind w:left="0"/>
        <w:jc w:val="both"/>
      </w:pPr>
      <w:r>
        <w:rPr>
          <w:rFonts w:ascii="Times New Roman"/>
          <w:b w:val="false"/>
          <w:i w:val="false"/>
          <w:color w:val="000000"/>
          <w:sz w:val="28"/>
        </w:rPr>
        <w:t xml:space="preserve">
      6) сақтандыру ұйымының инвестициялық қоры (бұдан әрі –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жөніндегі қызметті жүзеге асыруға лицензиясы (бұдан әрі – инвестициялық портфельді басқаруға лицензия) бар сақтандыру ұйымы сақтанушылардың активтері есебінен құрған инвестициялық пай қоры;</w:t>
      </w:r>
    </w:p>
    <w:bookmarkEnd w:id="104"/>
    <w:bookmarkStart w:name="z142" w:id="105"/>
    <w:p>
      <w:pPr>
        <w:spacing w:after="0"/>
        <w:ind w:left="0"/>
        <w:jc w:val="both"/>
      </w:pPr>
      <w:r>
        <w:rPr>
          <w:rFonts w:ascii="Times New Roman"/>
          <w:b w:val="false"/>
          <w:i w:val="false"/>
          <w:color w:val="000000"/>
          <w:sz w:val="28"/>
        </w:rPr>
        <w:t>
      7) сақтанушылардың активтері –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және оларды инвестициялаудан алынған кірістердің (шығыстардың) бөлігі есебінен қалыптастырылатын активтер.</w:t>
      </w:r>
    </w:p>
    <w:bookmarkEnd w:id="105"/>
    <w:bookmarkStart w:name="z143" w:id="106"/>
    <w:p>
      <w:pPr>
        <w:spacing w:after="0"/>
        <w:ind w:left="0"/>
        <w:jc w:val="both"/>
      </w:pPr>
      <w:r>
        <w:rPr>
          <w:rFonts w:ascii="Times New Roman"/>
          <w:b w:val="false"/>
          <w:i w:val="false"/>
          <w:color w:val="000000"/>
          <w:sz w:val="28"/>
        </w:rPr>
        <w:t>
      3. Сақтанушылардың активтері сақтанушылар арасында:</w:t>
      </w:r>
    </w:p>
    <w:bookmarkEnd w:id="106"/>
    <w:bookmarkStart w:name="z144" w:id="107"/>
    <w:p>
      <w:pPr>
        <w:spacing w:after="0"/>
        <w:ind w:left="0"/>
        <w:jc w:val="both"/>
      </w:pPr>
      <w:r>
        <w:rPr>
          <w:rFonts w:ascii="Times New Roman"/>
          <w:b w:val="false"/>
          <w:i w:val="false"/>
          <w:color w:val="000000"/>
          <w:sz w:val="28"/>
        </w:rPr>
        <w:t>
      1) сақтанушылардың активтерін дербес басқаруды жүзеге асыратын сақтандыру ұйымының бағалы қағаздар нарығындағы инвестициялық портфельді басқаруға лицензиясының қолданысы үш айдан астам мерзімге тоқтатыла тұрған және көрсетілген мерзімде қор жаңа инвестициялық портфельді басқарушыға және (немесе) инвестициялық портфель жаңа сақтандыру ұйымына берілмеген;</w:t>
      </w:r>
    </w:p>
    <w:bookmarkEnd w:id="107"/>
    <w:bookmarkStart w:name="z145" w:id="108"/>
    <w:p>
      <w:pPr>
        <w:spacing w:after="0"/>
        <w:ind w:left="0"/>
        <w:jc w:val="both"/>
      </w:pPr>
      <w:r>
        <w:rPr>
          <w:rFonts w:ascii="Times New Roman"/>
          <w:b w:val="false"/>
          <w:i w:val="false"/>
          <w:color w:val="000000"/>
          <w:sz w:val="28"/>
        </w:rPr>
        <w:t>
      2) сақтанушылардың активтерін дербес басқаруды жүзеге асыратын сақтандыру ұйымының бағалы қағаздар нарығындағы инвестициялық портфельді басқаруға лицензиясының қолданылуы тоқтатылған және екі ай ішінде қор жаңа инвестициялық басқарушыға және (немесе) инвестициялық портфель жаңа сақтандыру ұйымына берілмеген;</w:t>
      </w:r>
    </w:p>
    <w:bookmarkEnd w:id="108"/>
    <w:bookmarkStart w:name="z146" w:id="109"/>
    <w:p>
      <w:pPr>
        <w:spacing w:after="0"/>
        <w:ind w:left="0"/>
        <w:jc w:val="both"/>
      </w:pPr>
      <w:r>
        <w:rPr>
          <w:rFonts w:ascii="Times New Roman"/>
          <w:b w:val="false"/>
          <w:i w:val="false"/>
          <w:color w:val="000000"/>
          <w:sz w:val="28"/>
        </w:rPr>
        <w:t>
      3) "өмірді сақтандыру" саласы бойынша сақтандыру ұйымы лицензиясының қолданылуы тоқтатылған және қор жаңа инвестициялық портфельді басқарушыға және (немесе) инвестициялық портфель жаңа сақтандыру ұйымына берілмеген жағдайда бөлінуге жатады.</w:t>
      </w:r>
    </w:p>
    <w:bookmarkEnd w:id="109"/>
    <w:p>
      <w:pPr>
        <w:spacing w:after="0"/>
        <w:ind w:left="0"/>
        <w:jc w:val="both"/>
      </w:pPr>
      <w:r>
        <w:rPr>
          <w:rFonts w:ascii="Times New Roman"/>
          <w:b w:val="false"/>
          <w:i w:val="false"/>
          <w:color w:val="000000"/>
          <w:sz w:val="28"/>
        </w:rPr>
        <w:t xml:space="preserve">
      Осы тармақтың бірінші бөлігінде көзделген негіздерден басқа, қордың жұмыс істеуін тоқтату, оның ішінде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көзделген негіздер бойынша тоқтату сақтанушылардың активтерін сақтанушылар арасында бөлу үшін негіз болып табылады.</w:t>
      </w:r>
    </w:p>
    <w:bookmarkStart w:name="z147" w:id="110"/>
    <w:p>
      <w:pPr>
        <w:spacing w:after="0"/>
        <w:ind w:left="0"/>
        <w:jc w:val="both"/>
      </w:pPr>
      <w:r>
        <w:rPr>
          <w:rFonts w:ascii="Times New Roman"/>
          <w:b w:val="false"/>
          <w:i w:val="false"/>
          <w:color w:val="000000"/>
          <w:sz w:val="28"/>
        </w:rPr>
        <w:t>
      4. Сақтанушылардың активтерін сақтанушылар арасында бөлуді сақтандыру ұйымы жүзеге асырады.</w:t>
      </w:r>
    </w:p>
    <w:bookmarkEnd w:id="110"/>
    <w:p>
      <w:pPr>
        <w:spacing w:after="0"/>
        <w:ind w:left="0"/>
        <w:jc w:val="both"/>
      </w:pPr>
      <w:r>
        <w:rPr>
          <w:rFonts w:ascii="Times New Roman"/>
          <w:b w:val="false"/>
          <w:i w:val="false"/>
          <w:color w:val="000000"/>
          <w:sz w:val="28"/>
        </w:rPr>
        <w:t>
      Сақтанушылардың активтерін инвестициялық портфельді басқарушыға беру кезінде сақтанушылардың активтерін бөлуді сақтандыру ұйымы инвестициялық портфельді басқарушымен бірлесіп, сақтандыру ұйымы мен инвестициялық портфельді басқарушының арасында жасалған шартта көзделген тәртіппен және шарттарда жүзеге асыруға тиіс.</w:t>
      </w:r>
    </w:p>
    <w:p>
      <w:pPr>
        <w:spacing w:after="0"/>
        <w:ind w:left="0"/>
        <w:jc w:val="both"/>
      </w:pPr>
      <w:r>
        <w:rPr>
          <w:rFonts w:ascii="Times New Roman"/>
          <w:b w:val="false"/>
          <w:i w:val="false"/>
          <w:color w:val="000000"/>
          <w:sz w:val="28"/>
        </w:rPr>
        <w:t>
      Егер лицензияның тоқтатылуы сақтандыру ұйымының "өмірді сақтандыру" саласы бойынша қызметті жүзеге асыруға арналған лицензиясынан айыруға байланысты болса, сақтанушылардың активтерін сақтанушылар арасында бөлуді уақытша әкімшілік инвестициялық портфельді басқарушымен бірлесіп жүзеге асырады (сақтанушылардың активтерін инвестициялық портфельді басқарушыға инвестициялық басқаруға берген кезде).</w:t>
      </w:r>
    </w:p>
    <w:bookmarkStart w:name="z148" w:id="111"/>
    <w:p>
      <w:pPr>
        <w:spacing w:after="0"/>
        <w:ind w:left="0"/>
        <w:jc w:val="both"/>
      </w:pPr>
      <w:r>
        <w:rPr>
          <w:rFonts w:ascii="Times New Roman"/>
          <w:b w:val="false"/>
          <w:i w:val="false"/>
          <w:color w:val="000000"/>
          <w:sz w:val="28"/>
        </w:rPr>
        <w:t>
      5. Сақтанушыларға ақша төлеу ақша сомасын сақтанушының банк шотына аудару арқылы жүзеге асырылады.</w:t>
      </w:r>
    </w:p>
    <w:bookmarkEnd w:id="111"/>
    <w:bookmarkStart w:name="z149" w:id="112"/>
    <w:p>
      <w:pPr>
        <w:spacing w:after="0"/>
        <w:ind w:left="0"/>
        <w:jc w:val="both"/>
      </w:pPr>
      <w:r>
        <w:rPr>
          <w:rFonts w:ascii="Times New Roman"/>
          <w:b w:val="false"/>
          <w:i w:val="false"/>
          <w:color w:val="000000"/>
          <w:sz w:val="28"/>
        </w:rPr>
        <w:t>
      6. Ерекшеліктерде реттелмеген бөлігінде сақтанушылардың активтерін сақтанушылар арасында бөлу тәртібі инвестициялық портфельдің инвестициялық декларациясында белгіленеді.</w:t>
      </w:r>
    </w:p>
    <w:bookmarkEnd w:id="112"/>
    <w:bookmarkStart w:name="z150" w:id="113"/>
    <w:p>
      <w:pPr>
        <w:spacing w:after="0"/>
        <w:ind w:left="0"/>
        <w:jc w:val="left"/>
      </w:pPr>
      <w:r>
        <w:rPr>
          <w:rFonts w:ascii="Times New Roman"/>
          <w:b/>
          <w:i w:val="false"/>
          <w:color w:val="000000"/>
        </w:rPr>
        <w:t xml:space="preserve"> 2-тарау. Сақтандыру ұйымы сақтанушылардың активтерін дербес басқарған кезде сақтанушылардың активтерін сақтанушылар арасында бөлу</w:t>
      </w:r>
    </w:p>
    <w:bookmarkEnd w:id="113"/>
    <w:bookmarkStart w:name="z151" w:id="114"/>
    <w:p>
      <w:pPr>
        <w:spacing w:after="0"/>
        <w:ind w:left="0"/>
        <w:jc w:val="both"/>
      </w:pPr>
      <w:r>
        <w:rPr>
          <w:rFonts w:ascii="Times New Roman"/>
          <w:b w:val="false"/>
          <w:i w:val="false"/>
          <w:color w:val="000000"/>
          <w:sz w:val="28"/>
        </w:rPr>
        <w:t>
      7. Егер қорды жаңа инвестициялық портфельді басқарушыға беру жүзеге асырылмаса, сақтандыру ұйымы қорды тоқтату және сақтанушылардың активтерін сақтанушылар арасында бөлу жөніндегі іс-шараларды жүзеге асырады.</w:t>
      </w:r>
    </w:p>
    <w:bookmarkEnd w:id="114"/>
    <w:p>
      <w:pPr>
        <w:spacing w:after="0"/>
        <w:ind w:left="0"/>
        <w:jc w:val="both"/>
      </w:pPr>
      <w:r>
        <w:rPr>
          <w:rFonts w:ascii="Times New Roman"/>
          <w:b w:val="false"/>
          <w:i w:val="false"/>
          <w:color w:val="000000"/>
          <w:sz w:val="28"/>
        </w:rPr>
        <w:t>
      Сақтанушылардың активтерін сақтанушылар арасында бөлу ағымдағы құны инвестициялау мақсаттарында сақтанушылардан алынған сақтандыру сыйлықақыларының (сақтандыру жарналарының) бөлігі есебінен қалыптастырылған активтердің және оларды инвестициялаудан алынған (шеккен) кірістердің (шығыстардың) құнын айқындау қағидаларында, талаптарында және әдістемесінде, сақтанушының осы қаулымен бекітілген инвестицияларға қатысу талабын көздейтін сақтандыру шарттары бойынша айқындалатын сақтандырушылар активтерінің қордағы үлестеріне теңбе-тең түрде жүзеге асырылады (бұдан әрі – Құнды айқындау қағидалары).</w:t>
      </w:r>
    </w:p>
    <w:bookmarkStart w:name="z152" w:id="115"/>
    <w:p>
      <w:pPr>
        <w:spacing w:after="0"/>
        <w:ind w:left="0"/>
        <w:jc w:val="both"/>
      </w:pPr>
      <w:r>
        <w:rPr>
          <w:rFonts w:ascii="Times New Roman"/>
          <w:b w:val="false"/>
          <w:i w:val="false"/>
          <w:color w:val="000000"/>
          <w:sz w:val="28"/>
        </w:rPr>
        <w:t xml:space="preserve">
      8. Ерекшеліктердің 7-тармағының мақсатында сақтандыру ұйымы қордың активтерін сату жөніндегі іс-шараларды, сондай-ақ қордың кредиторларымен есеп айырысуларды жүзеге асырады, қордың жұмыс істеуін тоқтатуға байланысты шығыстарды төлейді және қалған ақшаны Инвестициялық және венчурлік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қордың қағидаларына сәйкес сақтанушылар арасында бөледі.</w:t>
      </w:r>
    </w:p>
    <w:bookmarkEnd w:id="115"/>
    <w:bookmarkStart w:name="z153" w:id="116"/>
    <w:p>
      <w:pPr>
        <w:spacing w:after="0"/>
        <w:ind w:left="0"/>
        <w:jc w:val="both"/>
      </w:pPr>
      <w:r>
        <w:rPr>
          <w:rFonts w:ascii="Times New Roman"/>
          <w:b w:val="false"/>
          <w:i w:val="false"/>
          <w:color w:val="000000"/>
          <w:sz w:val="28"/>
        </w:rPr>
        <w:t>
      9. Егер инвестициялық портфельді жаңа сақтандыру ұйымына беру жүзеге асырылмаса:</w:t>
      </w:r>
    </w:p>
    <w:bookmarkEnd w:id="116"/>
    <w:bookmarkStart w:name="z154" w:id="117"/>
    <w:p>
      <w:pPr>
        <w:spacing w:after="0"/>
        <w:ind w:left="0"/>
        <w:jc w:val="both"/>
      </w:pPr>
      <w:r>
        <w:rPr>
          <w:rFonts w:ascii="Times New Roman"/>
          <w:b w:val="false"/>
          <w:i w:val="false"/>
          <w:color w:val="000000"/>
          <w:sz w:val="28"/>
        </w:rPr>
        <w:t>
      1) инвестициялық портфелі бірнеше сақтанушының активтерінен тұратын сақтандыру ұйымы инвестициялық портфельдің жұмыс істеуін қамтамасыз етуге байланысты шығыстарды төлегеннен кейін қалған ақшаны инвестициялық портфельдегі активтерінің үлестеріне теңбе-тең түрде бөлу арқылы сақтанушылардың активтерін сақтанушылар арасында бөлу жөніндегі іс-шараларды жүзеге асырады;</w:t>
      </w:r>
    </w:p>
    <w:bookmarkEnd w:id="117"/>
    <w:bookmarkStart w:name="z155" w:id="118"/>
    <w:p>
      <w:pPr>
        <w:spacing w:after="0"/>
        <w:ind w:left="0"/>
        <w:jc w:val="both"/>
      </w:pPr>
      <w:r>
        <w:rPr>
          <w:rFonts w:ascii="Times New Roman"/>
          <w:b w:val="false"/>
          <w:i w:val="false"/>
          <w:color w:val="000000"/>
          <w:sz w:val="28"/>
        </w:rPr>
        <w:t>
      2) инвестициялық портфелі бір сақтанушының активтерінен тұратын сақтандыру ұйымы инвестициялық портфельдің жұмыс істеуін қамтамасыз етуге байланысты шығыстарды төлегеннен кейін қалған ақшаны сақтанушыға қайтару жөніндегі іс-шараларды жүзеге асырады.</w:t>
      </w:r>
    </w:p>
    <w:bookmarkEnd w:id="118"/>
    <w:bookmarkStart w:name="z156" w:id="119"/>
    <w:p>
      <w:pPr>
        <w:spacing w:after="0"/>
        <w:ind w:left="0"/>
        <w:jc w:val="left"/>
      </w:pPr>
      <w:r>
        <w:rPr>
          <w:rFonts w:ascii="Times New Roman"/>
          <w:b/>
          <w:i w:val="false"/>
          <w:color w:val="000000"/>
        </w:rPr>
        <w:t xml:space="preserve"> 3-тарау. Сақтанушылардың активтерін инвестициялық портфельді басқарушыға инвестициялық басқаруға беру кезінде сақтанушылардың активтерін сақтанушылардың арасында бөлу</w:t>
      </w:r>
    </w:p>
    <w:bookmarkEnd w:id="119"/>
    <w:bookmarkStart w:name="z157" w:id="120"/>
    <w:p>
      <w:pPr>
        <w:spacing w:after="0"/>
        <w:ind w:left="0"/>
        <w:jc w:val="both"/>
      </w:pPr>
      <w:r>
        <w:rPr>
          <w:rFonts w:ascii="Times New Roman"/>
          <w:b w:val="false"/>
          <w:i w:val="false"/>
          <w:color w:val="000000"/>
          <w:sz w:val="28"/>
        </w:rPr>
        <w:t>
      10. Осы тараудың мақсаттары үшін инвестициялық портфельді басқарушы Ерекшеліктердің 4-тармағының екінші бөлігінде көзделген шарттың негізінде әрекет етеді.</w:t>
      </w:r>
    </w:p>
    <w:bookmarkEnd w:id="120"/>
    <w:bookmarkStart w:name="z158" w:id="121"/>
    <w:p>
      <w:pPr>
        <w:spacing w:after="0"/>
        <w:ind w:left="0"/>
        <w:jc w:val="both"/>
      </w:pPr>
      <w:r>
        <w:rPr>
          <w:rFonts w:ascii="Times New Roman"/>
          <w:b w:val="false"/>
          <w:i w:val="false"/>
          <w:color w:val="000000"/>
          <w:sz w:val="28"/>
        </w:rPr>
        <w:t>
      11. Егер қорды жаңа инвестициялық портфельді басқарушыға беру жүзеге асырылмаса, инвестициялық портфельді басқарушы қордың жұмыс істеуін тоқтату және сақтанушылардың активтерін сақтанушылар арасында бөлу жөніндегі іс-шараларды жүзеге асырады.</w:t>
      </w:r>
    </w:p>
    <w:bookmarkEnd w:id="121"/>
    <w:p>
      <w:pPr>
        <w:spacing w:after="0"/>
        <w:ind w:left="0"/>
        <w:jc w:val="both"/>
      </w:pPr>
      <w:r>
        <w:rPr>
          <w:rFonts w:ascii="Times New Roman"/>
          <w:b w:val="false"/>
          <w:i w:val="false"/>
          <w:color w:val="000000"/>
          <w:sz w:val="28"/>
        </w:rPr>
        <w:t>
      Сақтанушылардың активтерін сақтанушылар арасында бөлу ағымдағы құны Құнды айқындау қағидаларында айқындалатын сақтанушылар активтерінің қордағы үлесіне теңбе-тең жүзеге асырылады.</w:t>
      </w:r>
    </w:p>
    <w:bookmarkStart w:name="z159" w:id="122"/>
    <w:p>
      <w:pPr>
        <w:spacing w:after="0"/>
        <w:ind w:left="0"/>
        <w:jc w:val="both"/>
      </w:pPr>
      <w:r>
        <w:rPr>
          <w:rFonts w:ascii="Times New Roman"/>
          <w:b w:val="false"/>
          <w:i w:val="false"/>
          <w:color w:val="000000"/>
          <w:sz w:val="28"/>
        </w:rPr>
        <w:t xml:space="preserve">
      12. Ерекшеліктердің 11-тармағының мақсатында инвестициялық портфельді басқарушы қордың активтерін сату жөніндегі іс-шараларды, сондай-ақ қордың кредиторларымен есеп айырысуларды жүзеге асырады, қордың жұмыс істеуін тоқтатуға байланысты шығыстарды төлейді және қалған ақшаны Инвестициялық және венчурлік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қордың қағидаларына сәйкес сақтанушылар арасында бөледі.</w:t>
      </w:r>
    </w:p>
    <w:bookmarkEnd w:id="122"/>
    <w:bookmarkStart w:name="z160" w:id="123"/>
    <w:p>
      <w:pPr>
        <w:spacing w:after="0"/>
        <w:ind w:left="0"/>
        <w:jc w:val="both"/>
      </w:pPr>
      <w:r>
        <w:rPr>
          <w:rFonts w:ascii="Times New Roman"/>
          <w:b w:val="false"/>
          <w:i w:val="false"/>
          <w:color w:val="000000"/>
          <w:sz w:val="28"/>
        </w:rPr>
        <w:t>
      13. Егер инвестициялық портфельді жаңа сақтандыру ұйымына беру жүзеге асырылмаса:</w:t>
      </w:r>
    </w:p>
    <w:bookmarkEnd w:id="123"/>
    <w:bookmarkStart w:name="z161" w:id="124"/>
    <w:p>
      <w:pPr>
        <w:spacing w:after="0"/>
        <w:ind w:left="0"/>
        <w:jc w:val="both"/>
      </w:pPr>
      <w:r>
        <w:rPr>
          <w:rFonts w:ascii="Times New Roman"/>
          <w:b w:val="false"/>
          <w:i w:val="false"/>
          <w:color w:val="000000"/>
          <w:sz w:val="28"/>
        </w:rPr>
        <w:t>
      1) инвестициялық портфелі бірнеше сақтанушының активтерінен тұратын инвестициялық портфельді басқарушы инвестициялық портфельдің жұмыс істеуін қамтамасыз етуге байланысты шығыстарды төлегеннен кейін қалған ақшаны олардың инвестициялық портфельдегі активтерінің үлесіне теңбе-тең бөлу арқылы сақтанушылардың активтерін сақтанушылар арасында бөлу жөніндегі іс-шараларды жүзеге асырады;</w:t>
      </w:r>
    </w:p>
    <w:bookmarkEnd w:id="124"/>
    <w:bookmarkStart w:name="z162" w:id="125"/>
    <w:p>
      <w:pPr>
        <w:spacing w:after="0"/>
        <w:ind w:left="0"/>
        <w:jc w:val="both"/>
      </w:pPr>
      <w:r>
        <w:rPr>
          <w:rFonts w:ascii="Times New Roman"/>
          <w:b w:val="false"/>
          <w:i w:val="false"/>
          <w:color w:val="000000"/>
          <w:sz w:val="28"/>
        </w:rPr>
        <w:t>
      2) инвестициялық портфелі бір сақтанушының активтерінен тұратын инвестициялық портфельді басқарушы инвестициялық портфельдің жұмыс істеуін қамтамасыз етуге байланысты шығыстарды төлегеннен кейін қалған ақшаны сақтанушыға қайтару жөніндегі іс-шараларды жүзеге асырады.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жинақтау сақтандыру өнімдерін </w:t>
            </w:r>
            <w:r>
              <w:br/>
            </w:r>
            <w:r>
              <w:rPr>
                <w:rFonts w:ascii="Times New Roman"/>
                <w:b w:val="false"/>
                <w:i w:val="false"/>
                <w:color w:val="000000"/>
                <w:sz w:val="20"/>
              </w:rPr>
              <w:t xml:space="preserve">реттеу 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нарығын реттеу және </w:t>
            </w:r>
            <w:r>
              <w:br/>
            </w:r>
            <w:r>
              <w:rPr>
                <w:rFonts w:ascii="Times New Roman"/>
                <w:b w:val="false"/>
                <w:i w:val="false"/>
                <w:color w:val="000000"/>
                <w:sz w:val="20"/>
              </w:rPr>
              <w:t xml:space="preserve">дамыту агенттігі </w:t>
            </w:r>
            <w:r>
              <w:br/>
            </w:r>
            <w:r>
              <w:rPr>
                <w:rFonts w:ascii="Times New Roman"/>
                <w:b w:val="false"/>
                <w:i w:val="false"/>
                <w:color w:val="000000"/>
                <w:sz w:val="20"/>
              </w:rPr>
              <w:t xml:space="preserve">Басқармасының </w:t>
            </w:r>
            <w:r>
              <w:br/>
            </w:r>
            <w:r>
              <w:rPr>
                <w:rFonts w:ascii="Times New Roman"/>
                <w:b w:val="false"/>
                <w:i w:val="false"/>
                <w:color w:val="000000"/>
                <w:sz w:val="20"/>
              </w:rPr>
              <w:t xml:space="preserve">2020 жылғы 25 мамырдағы </w:t>
            </w:r>
            <w:r>
              <w:br/>
            </w:r>
            <w:r>
              <w:rPr>
                <w:rFonts w:ascii="Times New Roman"/>
                <w:b w:val="false"/>
                <w:i w:val="false"/>
                <w:color w:val="000000"/>
                <w:sz w:val="20"/>
              </w:rPr>
              <w:t>№ 59 қаулысына</w:t>
            </w:r>
            <w:r>
              <w:br/>
            </w:r>
            <w:r>
              <w:rPr>
                <w:rFonts w:ascii="Times New Roman"/>
                <w:b w:val="false"/>
                <w:i w:val="false"/>
                <w:color w:val="000000"/>
                <w:sz w:val="20"/>
              </w:rPr>
              <w:t>6-қосымша</w:t>
            </w:r>
          </w:p>
        </w:tc>
      </w:tr>
    </w:tbl>
    <w:bookmarkStart w:name="z165" w:id="126"/>
    <w:p>
      <w:pPr>
        <w:spacing w:after="0"/>
        <w:ind w:left="0"/>
        <w:jc w:val="left"/>
      </w:pPr>
      <w:r>
        <w:rPr>
          <w:rFonts w:ascii="Times New Roman"/>
          <w:b/>
          <w:i w:val="false"/>
          <w:color w:val="000000"/>
        </w:rPr>
        <w:t xml:space="preserve">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шарты бойынша оларды инвестициялаудан алынған кірістер (шығыстар) есебінен қалыптастырылған активтердің құнын айқындау қағидалары, талаптары және әдістемесі</w:t>
      </w:r>
    </w:p>
    <w:bookmarkEnd w:id="126"/>
    <w:bookmarkStart w:name="z166" w:id="127"/>
    <w:p>
      <w:pPr>
        <w:spacing w:after="0"/>
        <w:ind w:left="0"/>
        <w:jc w:val="both"/>
      </w:pPr>
      <w:r>
        <w:rPr>
          <w:rFonts w:ascii="Times New Roman"/>
          <w:b w:val="false"/>
          <w:i w:val="false"/>
          <w:color w:val="000000"/>
          <w:sz w:val="28"/>
        </w:rPr>
        <w:t>
      1. Осы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шарты бойынша оларды инвестициялаудан алынған кірістер (шығыстар) есебінен қалыптастырылған активтердің құнын айқындау қағидалары, талаптары және әдістемесі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Қазақстан Республикасы Заңының 12-бабы 5-2-тармағына,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Қазақстан Республикасының заңдарына (бұдан әрі – Инвестициялық және венчурлік қорлар туралы заң) сәйкес әзірленді және инвестициялық мақсаттар үшін сақтанушылардан алынған сақтандыру сыйлықақыларының (сақтандыру сыйлықақыларының) бір бөлігінен алынған активтердің құнын және алынған кірістерді (шығыстарды) айқындаудың талаптарын, әдістемесін және тәртібін белгілейді.</w:t>
      </w:r>
    </w:p>
    <w:bookmarkEnd w:id="127"/>
    <w:bookmarkStart w:name="z167" w:id="128"/>
    <w:p>
      <w:pPr>
        <w:spacing w:after="0"/>
        <w:ind w:left="0"/>
        <w:jc w:val="left"/>
      </w:pPr>
      <w:r>
        <w:rPr>
          <w:rFonts w:ascii="Times New Roman"/>
          <w:b/>
          <w:i w:val="false"/>
          <w:color w:val="000000"/>
        </w:rPr>
        <w:t xml:space="preserve"> 1-тарау. Жалпы ережелер</w:t>
      </w:r>
    </w:p>
    <w:bookmarkEnd w:id="128"/>
    <w:bookmarkStart w:name="z168" w:id="129"/>
    <w:p>
      <w:pPr>
        <w:spacing w:after="0"/>
        <w:ind w:left="0"/>
        <w:jc w:val="both"/>
      </w:pPr>
      <w:r>
        <w:rPr>
          <w:rFonts w:ascii="Times New Roman"/>
          <w:b w:val="false"/>
          <w:i w:val="false"/>
          <w:color w:val="000000"/>
          <w:sz w:val="28"/>
        </w:rPr>
        <w:t>
      2. Қағидалардың мақсаттары үшін мынадай негізгі ұғымдар қолданылады:</w:t>
      </w:r>
    </w:p>
    <w:bookmarkEnd w:id="129"/>
    <w:bookmarkStart w:name="z169" w:id="130"/>
    <w:p>
      <w:pPr>
        <w:spacing w:after="0"/>
        <w:ind w:left="0"/>
        <w:jc w:val="both"/>
      </w:pPr>
      <w:r>
        <w:rPr>
          <w:rFonts w:ascii="Times New Roman"/>
          <w:b w:val="false"/>
          <w:i w:val="false"/>
          <w:color w:val="000000"/>
          <w:sz w:val="28"/>
        </w:rPr>
        <w:t>
      1) инвестициялық декларация – инвестициялау объектілерінің тізбесін, сақтанушылардың активтеріне қатысты инвестициялық қызметтің мақсаттары, стратегиялары, талаптары мен шектеулерін, сақтанушылардың активтерін хеджирлеу және әртараптандыру шарттарын анықтайтын құжат;</w:t>
      </w:r>
    </w:p>
    <w:bookmarkEnd w:id="130"/>
    <w:bookmarkStart w:name="z170" w:id="131"/>
    <w:p>
      <w:pPr>
        <w:spacing w:after="0"/>
        <w:ind w:left="0"/>
        <w:jc w:val="both"/>
      </w:pPr>
      <w:r>
        <w:rPr>
          <w:rFonts w:ascii="Times New Roman"/>
          <w:b w:val="false"/>
          <w:i w:val="false"/>
          <w:color w:val="000000"/>
          <w:sz w:val="28"/>
        </w:rPr>
        <w:t>
      2) инвестициялық портфель – сақтанушылардың активтері есебінен сатып алынған және инвестициялық қор активтерінің құрамына кірмейтін қаржы құралдарының әртүрлі түрлерінің жиынтығы;</w:t>
      </w:r>
    </w:p>
    <w:bookmarkEnd w:id="131"/>
    <w:bookmarkStart w:name="z171" w:id="132"/>
    <w:p>
      <w:pPr>
        <w:spacing w:after="0"/>
        <w:ind w:left="0"/>
        <w:jc w:val="both"/>
      </w:pPr>
      <w:r>
        <w:rPr>
          <w:rFonts w:ascii="Times New Roman"/>
          <w:b w:val="false"/>
          <w:i w:val="false"/>
          <w:color w:val="000000"/>
          <w:sz w:val="28"/>
        </w:rPr>
        <w:t>
      3) инвестициялық портфельді басқарушы – сақтандыру ұйымы болып табылмайтын, бағалы қағаздар нарығында инвестициялық портфельді басқару жөніндегі қызметті жүзеге асыруға лицензиясы бар бағалы қағаздар нарығына кәсіби қатысушысы;</w:t>
      </w:r>
    </w:p>
    <w:bookmarkEnd w:id="132"/>
    <w:bookmarkStart w:name="z172" w:id="133"/>
    <w:p>
      <w:pPr>
        <w:spacing w:after="0"/>
        <w:ind w:left="0"/>
        <w:jc w:val="both"/>
      </w:pPr>
      <w:r>
        <w:rPr>
          <w:rFonts w:ascii="Times New Roman"/>
          <w:b w:val="false"/>
          <w:i w:val="false"/>
          <w:color w:val="000000"/>
          <w:sz w:val="28"/>
        </w:rPr>
        <w:t xml:space="preserve">
      4) инвестициялық портфельді басқарушы құрған инвестициялық қор (бұдан әрі – басқарушы қоры) – инвестициялық портфельді басқарушы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құрған, жабық инвестициялық пай қоры болып табылмайтын инвестициялық пай қоры;</w:t>
      </w:r>
    </w:p>
    <w:bookmarkEnd w:id="133"/>
    <w:bookmarkStart w:name="z173" w:id="134"/>
    <w:p>
      <w:pPr>
        <w:spacing w:after="0"/>
        <w:ind w:left="0"/>
        <w:jc w:val="both"/>
      </w:pPr>
      <w:r>
        <w:rPr>
          <w:rFonts w:ascii="Times New Roman"/>
          <w:b w:val="false"/>
          <w:i w:val="false"/>
          <w:color w:val="000000"/>
          <w:sz w:val="28"/>
        </w:rPr>
        <w:t xml:space="preserve">
      5) пай – оның жұмыс істеуі тоқтатылатын кезде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жағдайда меншік иесінің қордағы (басқарушы қорындағы) үлесін, қордың (басқарушы қорының) активтерін және (немесе) өзге де мүлкін сатудан алынған ақшаны алу құқығын, сондай-ақ Инвестициялық және венчурлік қорлар туралы </w:t>
      </w:r>
      <w:r>
        <w:rPr>
          <w:rFonts w:ascii="Times New Roman"/>
          <w:b w:val="false"/>
          <w:i w:val="false"/>
          <w:color w:val="000000"/>
          <w:sz w:val="28"/>
        </w:rPr>
        <w:t>заңда</w:t>
      </w:r>
      <w:r>
        <w:rPr>
          <w:rFonts w:ascii="Times New Roman"/>
          <w:b w:val="false"/>
          <w:i w:val="false"/>
          <w:color w:val="000000"/>
          <w:sz w:val="28"/>
        </w:rPr>
        <w:t xml:space="preserve"> айқындалған инвестициялық пай қорлары қызметінің ерекшеліктеріне байланысты өзге де құқықтарды растайтын құжаттамалық емес шығарылым нысанындағы атаулы эмиссиялық бағалы қағаз;</w:t>
      </w:r>
    </w:p>
    <w:bookmarkEnd w:id="134"/>
    <w:bookmarkStart w:name="z174" w:id="135"/>
    <w:p>
      <w:pPr>
        <w:spacing w:after="0"/>
        <w:ind w:left="0"/>
        <w:jc w:val="both"/>
      </w:pPr>
      <w:r>
        <w:rPr>
          <w:rFonts w:ascii="Times New Roman"/>
          <w:b w:val="false"/>
          <w:i w:val="false"/>
          <w:color w:val="000000"/>
          <w:sz w:val="28"/>
        </w:rPr>
        <w:t xml:space="preserve">
      6) сақтандыру ұйымының инвестициялық қоры (бұдан әрі – қор) – Инвестициялық және венчурлік қорлар туралы </w:t>
      </w:r>
      <w:r>
        <w:rPr>
          <w:rFonts w:ascii="Times New Roman"/>
          <w:b w:val="false"/>
          <w:i w:val="false"/>
          <w:color w:val="000000"/>
          <w:sz w:val="28"/>
        </w:rPr>
        <w:t>заңға</w:t>
      </w:r>
      <w:r>
        <w:rPr>
          <w:rFonts w:ascii="Times New Roman"/>
          <w:b w:val="false"/>
          <w:i w:val="false"/>
          <w:color w:val="000000"/>
          <w:sz w:val="28"/>
        </w:rPr>
        <w:t xml:space="preserve"> сәйкес жабық инвестициялық пай қоры болып табылмайтын және бағалы қағаздар нарығында инвестициялық портфельді басқару қызметін жүзеге асыруға лицензиясы бар сақтандыру ұйымы сақтанушылардың активтері есебінен құрған инвестициялық пай қоры;</w:t>
      </w:r>
    </w:p>
    <w:bookmarkEnd w:id="135"/>
    <w:bookmarkStart w:name="z175" w:id="136"/>
    <w:p>
      <w:pPr>
        <w:spacing w:after="0"/>
        <w:ind w:left="0"/>
        <w:jc w:val="both"/>
      </w:pPr>
      <w:r>
        <w:rPr>
          <w:rFonts w:ascii="Times New Roman"/>
          <w:b w:val="false"/>
          <w:i w:val="false"/>
          <w:color w:val="000000"/>
          <w:sz w:val="28"/>
        </w:rPr>
        <w:t>
      7) сақтанушылардың активтері –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кірістер (шығыстар) есебінен құрылатын активтер;</w:t>
      </w:r>
    </w:p>
    <w:bookmarkEnd w:id="136"/>
    <w:bookmarkStart w:name="z176" w:id="137"/>
    <w:p>
      <w:pPr>
        <w:spacing w:after="0"/>
        <w:ind w:left="0"/>
        <w:jc w:val="both"/>
      </w:pPr>
      <w:r>
        <w:rPr>
          <w:rFonts w:ascii="Times New Roman"/>
          <w:b w:val="false"/>
          <w:i w:val="false"/>
          <w:color w:val="000000"/>
          <w:sz w:val="28"/>
        </w:rPr>
        <w:t>
      8) шартты бірлік – инвестициялық портфельдің активтерін инвестициялық басқару нәтижесінде активтердің өзгеруін сипаттау үшін қолданылатын, инвестициялау мақсаттары үшін сақтанушылардан алынған сақтандыру сыйлықақыларының (сақтандыру жарналарының) бір бөлігі және сақтанушының инвестицияларға қатысу талабын көздейтін сақтандыру шарттары бойынша оларды инвестициялаудан алынған кірістер (шығыстар) есебінен құрылған инвестициялық портфель активтерінің үлестік шамасы.</w:t>
      </w:r>
    </w:p>
    <w:bookmarkEnd w:id="137"/>
    <w:bookmarkStart w:name="z177" w:id="138"/>
    <w:p>
      <w:pPr>
        <w:spacing w:after="0"/>
        <w:ind w:left="0"/>
        <w:jc w:val="both"/>
      </w:pPr>
      <w:r>
        <w:rPr>
          <w:rFonts w:ascii="Times New Roman"/>
          <w:b w:val="false"/>
          <w:i w:val="false"/>
          <w:color w:val="000000"/>
          <w:sz w:val="28"/>
        </w:rPr>
        <w:t>
      3. Сақтанушылар активтерінің құнын айқындауды бағалы қағаздар нарығында инвестициялық портфельді басқару жөніндегі қызметті жүзеге асыруға лицензиясы бар сақтандыру ұйымы (бұдан әрі –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және кастодиан өздері олардың қызмет етуін қамтамасыз ететін әрбір қор, басқарушы қоры және инвестициялық портфель бойынша бөлек-бөлек жүзеге асырады.</w:t>
      </w:r>
    </w:p>
    <w:bookmarkEnd w:id="138"/>
    <w:p>
      <w:pPr>
        <w:spacing w:after="0"/>
        <w:ind w:left="0"/>
        <w:jc w:val="both"/>
      </w:pPr>
      <w:r>
        <w:rPr>
          <w:rFonts w:ascii="Times New Roman"/>
          <w:b w:val="false"/>
          <w:i w:val="false"/>
          <w:color w:val="000000"/>
          <w:sz w:val="28"/>
        </w:rPr>
        <w:t xml:space="preserve">
      Қор мен басқарушы қоры активтерінің құнын айқындау Қазақстан Республикасы Қаржы нарығын және қаржы ұйымдарын реттеу мен қадағалау агенттігі Басқармасының 2004 жылғы 21 тамыздағы № 259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3124 нөмірімен тіркелген "Инвестициялық қор активтерінің, инвестициялық қордың таза активтерінің құнын, инвестициялық пай қоры пайының есептiк құнын және акционерлiк инвестициялық қор акциясын сатып алу бағасын айқындау қағидалары, талаптары мен әдістемесіне сәйкес жүзеге асырылады.</w:t>
      </w:r>
    </w:p>
    <w:bookmarkStart w:name="z178" w:id="139"/>
    <w:p>
      <w:pPr>
        <w:spacing w:after="0"/>
        <w:ind w:left="0"/>
        <w:jc w:val="left"/>
      </w:pPr>
      <w:r>
        <w:rPr>
          <w:rFonts w:ascii="Times New Roman"/>
          <w:b/>
          <w:i w:val="false"/>
          <w:color w:val="000000"/>
        </w:rPr>
        <w:t xml:space="preserve"> 2-тарау. Инвестициялық портфель активтерінің құнын айқындау тәртібі мен талаптары</w:t>
      </w:r>
    </w:p>
    <w:bookmarkEnd w:id="139"/>
    <w:bookmarkStart w:name="z179" w:id="140"/>
    <w:p>
      <w:pPr>
        <w:spacing w:after="0"/>
        <w:ind w:left="0"/>
        <w:jc w:val="both"/>
      </w:pPr>
      <w:r>
        <w:rPr>
          <w:rFonts w:ascii="Times New Roman"/>
          <w:b w:val="false"/>
          <w:i w:val="false"/>
          <w:color w:val="000000"/>
          <w:sz w:val="28"/>
        </w:rPr>
        <w:t>
      4. Сақтандыру ұйымы немесе инвестициялық портфельді басқарушы (сақтанушылардың активтері инвестициялық портфельді басқарушыға инвестициялық басқаруға берілген кезде) және инвестициялық портфельдің кастодианы мына талаптардың сақталуын қамтамасыз етеді:</w:t>
      </w:r>
    </w:p>
    <w:bookmarkEnd w:id="140"/>
    <w:bookmarkStart w:name="z180" w:id="141"/>
    <w:p>
      <w:pPr>
        <w:spacing w:after="0"/>
        <w:ind w:left="0"/>
        <w:jc w:val="both"/>
      </w:pPr>
      <w:r>
        <w:rPr>
          <w:rFonts w:ascii="Times New Roman"/>
          <w:b w:val="false"/>
          <w:i w:val="false"/>
          <w:color w:val="000000"/>
          <w:sz w:val="28"/>
        </w:rPr>
        <w:t xml:space="preserve">
      1) инвестициялық портфель активтерінің құрылымы: </w:t>
      </w:r>
    </w:p>
    <w:bookmarkEnd w:id="141"/>
    <w:p>
      <w:pPr>
        <w:spacing w:after="0"/>
        <w:ind w:left="0"/>
        <w:jc w:val="both"/>
      </w:pPr>
      <w:r>
        <w:rPr>
          <w:rFonts w:ascii="Times New Roman"/>
          <w:b w:val="false"/>
          <w:i w:val="false"/>
          <w:color w:val="000000"/>
          <w:sz w:val="28"/>
        </w:rPr>
        <w:t>
      инвестициялық портфельдің бағалы қағаздары үшін төлем ретінде алынған активтер;</w:t>
      </w:r>
    </w:p>
    <w:p>
      <w:pPr>
        <w:spacing w:after="0"/>
        <w:ind w:left="0"/>
        <w:jc w:val="both"/>
      </w:pPr>
      <w:r>
        <w:rPr>
          <w:rFonts w:ascii="Times New Roman"/>
          <w:b w:val="false"/>
          <w:i w:val="false"/>
          <w:color w:val="000000"/>
          <w:sz w:val="28"/>
        </w:rPr>
        <w:t>
      алынған кіріс, оның ішінде дивидендтер түріндегі түсімдер, қаржы құралдары бойынша сыйақы, сондай-ақ инвестициялық портфель активтерімен жасалған операциялардан алынған кірістерді;</w:t>
      </w:r>
    </w:p>
    <w:p>
      <w:pPr>
        <w:spacing w:after="0"/>
        <w:ind w:left="0"/>
        <w:jc w:val="both"/>
      </w:pPr>
      <w:r>
        <w:rPr>
          <w:rFonts w:ascii="Times New Roman"/>
          <w:b w:val="false"/>
          <w:i w:val="false"/>
          <w:color w:val="000000"/>
          <w:sz w:val="28"/>
        </w:rPr>
        <w:t>
      есептелген кірістер, оның ішінде қаржы құралдары бойынша сыйақы, инвестициялық портфель активтерін қайта бағалау құнының өсімі бойынша көрсетіледі;</w:t>
      </w:r>
    </w:p>
    <w:bookmarkStart w:name="z181" w:id="142"/>
    <w:p>
      <w:pPr>
        <w:spacing w:after="0"/>
        <w:ind w:left="0"/>
        <w:jc w:val="both"/>
      </w:pPr>
      <w:r>
        <w:rPr>
          <w:rFonts w:ascii="Times New Roman"/>
          <w:b w:val="false"/>
          <w:i w:val="false"/>
          <w:color w:val="000000"/>
          <w:sz w:val="28"/>
        </w:rPr>
        <w:t>
      2) инвестициялық портфельдің активтері есебінен өтелетін және инвестициялық портфельдің жұмысын қамтамасыз ететін тұлғаларға төленген шығыстар:</w:t>
      </w:r>
    </w:p>
    <w:bookmarkEnd w:id="142"/>
    <w:p>
      <w:pPr>
        <w:spacing w:after="0"/>
        <w:ind w:left="0"/>
        <w:jc w:val="both"/>
      </w:pPr>
      <w:r>
        <w:rPr>
          <w:rFonts w:ascii="Times New Roman"/>
          <w:b w:val="false"/>
          <w:i w:val="false"/>
          <w:color w:val="000000"/>
          <w:sz w:val="28"/>
        </w:rPr>
        <w:t>
      инвестициялық портфельдің бағалы қағаздары үшін төлем ретінде алынған активтер;</w:t>
      </w:r>
    </w:p>
    <w:p>
      <w:pPr>
        <w:spacing w:after="0"/>
        <w:ind w:left="0"/>
        <w:jc w:val="both"/>
      </w:pPr>
      <w:r>
        <w:rPr>
          <w:rFonts w:ascii="Times New Roman"/>
          <w:b w:val="false"/>
          <w:i w:val="false"/>
          <w:color w:val="000000"/>
          <w:sz w:val="28"/>
        </w:rPr>
        <w:t>
      инвестициялық кіріс есебінен өтелетін шығыстарды бөлінеді.</w:t>
      </w:r>
    </w:p>
    <w:bookmarkStart w:name="z182" w:id="143"/>
    <w:p>
      <w:pPr>
        <w:spacing w:after="0"/>
        <w:ind w:left="0"/>
        <w:jc w:val="both"/>
      </w:pPr>
      <w:r>
        <w:rPr>
          <w:rFonts w:ascii="Times New Roman"/>
          <w:b w:val="false"/>
          <w:i w:val="false"/>
          <w:color w:val="000000"/>
          <w:sz w:val="28"/>
        </w:rPr>
        <w:t>
      5. Инвестициялық портфельдің шоттарымен операцияларды жүзеге асыру кезінде мыналар көрсетіледі:</w:t>
      </w:r>
    </w:p>
    <w:bookmarkEnd w:id="143"/>
    <w:bookmarkStart w:name="z183" w:id="144"/>
    <w:p>
      <w:pPr>
        <w:spacing w:after="0"/>
        <w:ind w:left="0"/>
        <w:jc w:val="both"/>
      </w:pPr>
      <w:r>
        <w:rPr>
          <w:rFonts w:ascii="Times New Roman"/>
          <w:b w:val="false"/>
          <w:i w:val="false"/>
          <w:color w:val="000000"/>
          <w:sz w:val="28"/>
        </w:rPr>
        <w:t>
      1) валютаның түрі;</w:t>
      </w:r>
    </w:p>
    <w:bookmarkEnd w:id="144"/>
    <w:bookmarkStart w:name="z184" w:id="145"/>
    <w:p>
      <w:pPr>
        <w:spacing w:after="0"/>
        <w:ind w:left="0"/>
        <w:jc w:val="both"/>
      </w:pPr>
      <w:r>
        <w:rPr>
          <w:rFonts w:ascii="Times New Roman"/>
          <w:b w:val="false"/>
          <w:i w:val="false"/>
          <w:color w:val="000000"/>
          <w:sz w:val="28"/>
        </w:rPr>
        <w:t>
      2) Қазақстан Республикасының заңнамасына сәйкес шығарылған немесе Қазақстан Республикасының аумағындағы инвестициялық портфельдің активтері және Қазақстан Республикасынан басқа мемлекеттердің заңнамасына сәйкес шығарылған немесе олардың аумағындағы инвестициялық портфельдің активтері;</w:t>
      </w:r>
    </w:p>
    <w:bookmarkEnd w:id="145"/>
    <w:bookmarkStart w:name="z185" w:id="146"/>
    <w:p>
      <w:pPr>
        <w:spacing w:after="0"/>
        <w:ind w:left="0"/>
        <w:jc w:val="both"/>
      </w:pPr>
      <w:r>
        <w:rPr>
          <w:rFonts w:ascii="Times New Roman"/>
          <w:b w:val="false"/>
          <w:i w:val="false"/>
          <w:color w:val="000000"/>
          <w:sz w:val="28"/>
        </w:rPr>
        <w:t>
      3) қаржы құралдарының түрлері мен айналыс (қолданыс) мерзімдері;</w:t>
      </w:r>
    </w:p>
    <w:bookmarkEnd w:id="146"/>
    <w:bookmarkStart w:name="z186" w:id="147"/>
    <w:p>
      <w:pPr>
        <w:spacing w:after="0"/>
        <w:ind w:left="0"/>
        <w:jc w:val="both"/>
      </w:pPr>
      <w:r>
        <w:rPr>
          <w:rFonts w:ascii="Times New Roman"/>
          <w:b w:val="false"/>
          <w:i w:val="false"/>
          <w:color w:val="000000"/>
          <w:sz w:val="28"/>
        </w:rPr>
        <w:t>
      4) бағалы қағаздар эмитенттері (бағалы қағаздардың сәйкестендіру нөмірлері), банктік салым шарттары жасалған банктер, Қазақстан Республикасы бейрезидент банктерінің филиалдары, инвестициялық портфель активтерінің құрамына сатып алынған қаржы құралдарын шығарған адамдар;</w:t>
      </w:r>
    </w:p>
    <w:bookmarkEnd w:id="147"/>
    <w:bookmarkStart w:name="z187" w:id="148"/>
    <w:p>
      <w:pPr>
        <w:spacing w:after="0"/>
        <w:ind w:left="0"/>
        <w:jc w:val="both"/>
      </w:pPr>
      <w:r>
        <w:rPr>
          <w:rFonts w:ascii="Times New Roman"/>
          <w:b w:val="false"/>
          <w:i w:val="false"/>
          <w:color w:val="000000"/>
          <w:sz w:val="28"/>
        </w:rPr>
        <w:t>
      5) инвестициялық портфель активтерінің құрамына енгізілген қаржы құралдарының саны;</w:t>
      </w:r>
    </w:p>
    <w:bookmarkEnd w:id="148"/>
    <w:bookmarkStart w:name="z188" w:id="149"/>
    <w:p>
      <w:pPr>
        <w:spacing w:after="0"/>
        <w:ind w:left="0"/>
        <w:jc w:val="both"/>
      </w:pPr>
      <w:r>
        <w:rPr>
          <w:rFonts w:ascii="Times New Roman"/>
          <w:b w:val="false"/>
          <w:i w:val="false"/>
          <w:color w:val="000000"/>
          <w:sz w:val="28"/>
        </w:rPr>
        <w:t>
      6) инвестициялық портфель активінің соңғы ағымдағы құны және оның номиналды құны (борыштық бағалы қағаздар үшін) немесе баланстық құны (акциялар үшін);</w:t>
      </w:r>
    </w:p>
    <w:bookmarkEnd w:id="149"/>
    <w:bookmarkStart w:name="z189" w:id="150"/>
    <w:p>
      <w:pPr>
        <w:spacing w:after="0"/>
        <w:ind w:left="0"/>
        <w:jc w:val="both"/>
      </w:pPr>
      <w:r>
        <w:rPr>
          <w:rFonts w:ascii="Times New Roman"/>
          <w:b w:val="false"/>
          <w:i w:val="false"/>
          <w:color w:val="000000"/>
          <w:sz w:val="28"/>
        </w:rPr>
        <w:t>
      7) инвестициялық портфель активін сатып алу күні және оның сатып алу құны;</w:t>
      </w:r>
    </w:p>
    <w:bookmarkEnd w:id="150"/>
    <w:bookmarkStart w:name="z190" w:id="151"/>
    <w:p>
      <w:pPr>
        <w:spacing w:after="0"/>
        <w:ind w:left="0"/>
        <w:jc w:val="both"/>
      </w:pPr>
      <w:r>
        <w:rPr>
          <w:rFonts w:ascii="Times New Roman"/>
          <w:b w:val="false"/>
          <w:i w:val="false"/>
          <w:color w:val="000000"/>
          <w:sz w:val="28"/>
        </w:rPr>
        <w:t>
      8) есептелген кірістің, оның ішінде қаржы құралдары бойынша сыйақының сомасы.</w:t>
      </w:r>
    </w:p>
    <w:bookmarkEnd w:id="151"/>
    <w:bookmarkStart w:name="z191" w:id="152"/>
    <w:p>
      <w:pPr>
        <w:spacing w:after="0"/>
        <w:ind w:left="0"/>
        <w:jc w:val="both"/>
      </w:pPr>
      <w:r>
        <w:rPr>
          <w:rFonts w:ascii="Times New Roman"/>
          <w:b w:val="false"/>
          <w:i w:val="false"/>
          <w:color w:val="000000"/>
          <w:sz w:val="28"/>
        </w:rPr>
        <w:t>
      6. Инвестициялық портфель активтерінің құны шартты бірліктерді сатып алу күнінің алдындағы жұмыс күнінің соңына оның жұмыс істеуінің барлық кезеңі ішінде, сондай-ақ:</w:t>
      </w:r>
    </w:p>
    <w:bookmarkEnd w:id="152"/>
    <w:bookmarkStart w:name="z192" w:id="153"/>
    <w:p>
      <w:pPr>
        <w:spacing w:after="0"/>
        <w:ind w:left="0"/>
        <w:jc w:val="both"/>
      </w:pPr>
      <w:r>
        <w:rPr>
          <w:rFonts w:ascii="Times New Roman"/>
          <w:b w:val="false"/>
          <w:i w:val="false"/>
          <w:color w:val="000000"/>
          <w:sz w:val="28"/>
        </w:rPr>
        <w:t>
      1) инвестициялық портфельдің жұмыс істеуі тоқтаған кезде – оның жұмыс істеуінің тоқтауына негіз туындаған күнгі;</w:t>
      </w:r>
    </w:p>
    <w:bookmarkEnd w:id="153"/>
    <w:bookmarkStart w:name="z193" w:id="154"/>
    <w:p>
      <w:pPr>
        <w:spacing w:after="0"/>
        <w:ind w:left="0"/>
        <w:jc w:val="both"/>
      </w:pPr>
      <w:r>
        <w:rPr>
          <w:rFonts w:ascii="Times New Roman"/>
          <w:b w:val="false"/>
          <w:i w:val="false"/>
          <w:color w:val="000000"/>
          <w:sz w:val="28"/>
        </w:rPr>
        <w:t>
      2) инвестициялық портфельдің инвестициялық декларациясына сәйкес өзге жағдайларда айқындалады.</w:t>
      </w:r>
    </w:p>
    <w:bookmarkEnd w:id="154"/>
    <w:bookmarkStart w:name="z194" w:id="155"/>
    <w:p>
      <w:pPr>
        <w:spacing w:after="0"/>
        <w:ind w:left="0"/>
        <w:jc w:val="both"/>
      </w:pPr>
      <w:r>
        <w:rPr>
          <w:rFonts w:ascii="Times New Roman"/>
          <w:b w:val="false"/>
          <w:i w:val="false"/>
          <w:color w:val="000000"/>
          <w:sz w:val="28"/>
        </w:rPr>
        <w:t>
      7. Инвестициялық портфель активтерінің құрамында қаржы құралын тану, сондай-ақ қаржы құралын есептен шығару мәмілені кастодианның немесе орталық депозитарийдің есепке алу жүйесінде тіркеу күніне жүзеге асырылады.</w:t>
      </w:r>
    </w:p>
    <w:bookmarkEnd w:id="155"/>
    <w:bookmarkStart w:name="z195" w:id="156"/>
    <w:p>
      <w:pPr>
        <w:spacing w:after="0"/>
        <w:ind w:left="0"/>
        <w:jc w:val="both"/>
      </w:pPr>
      <w:r>
        <w:rPr>
          <w:rFonts w:ascii="Times New Roman"/>
          <w:b w:val="false"/>
          <w:i w:val="false"/>
          <w:color w:val="000000"/>
          <w:sz w:val="28"/>
        </w:rPr>
        <w:t>
      8. Инвестициялық портфельдің активтерін құрайтын және қор биржасының тізіміне кіретін қаржы құралы ол тізіміне кіретін қор биржасының бағалы қағаздарын бағалау әдістемесіне сәйкес нарықтық құны бойынша не Bloomberg (Блумберг) немесе Reuters (Рейтер) ақпараттық-талдау жүйелерінің деректері бойынша бағаланады.</w:t>
      </w:r>
    </w:p>
    <w:bookmarkEnd w:id="156"/>
    <w:p>
      <w:pPr>
        <w:spacing w:after="0"/>
        <w:ind w:left="0"/>
        <w:jc w:val="both"/>
      </w:pPr>
      <w:r>
        <w:rPr>
          <w:rFonts w:ascii="Times New Roman"/>
          <w:b w:val="false"/>
          <w:i w:val="false"/>
          <w:color w:val="000000"/>
          <w:sz w:val="28"/>
        </w:rPr>
        <w:t>
      Қазақстан Республикасынан басқа мемлекеттердің заңнамасына сәйкес шығарылған қаржы құралдары Bloomberg (Блумберг) немесе Reuters (Рейтер) ақпараттық-талдау жүйелерінің деректері бойынша бағалау жүргізілетін сауда күнін жабу бағасы бойынша жұмыс күнінің соңына бағаланады.</w:t>
      </w:r>
    </w:p>
    <w:p>
      <w:pPr>
        <w:spacing w:after="0"/>
        <w:ind w:left="0"/>
        <w:jc w:val="both"/>
      </w:pPr>
      <w:r>
        <w:rPr>
          <w:rFonts w:ascii="Times New Roman"/>
          <w:b w:val="false"/>
          <w:i w:val="false"/>
          <w:color w:val="000000"/>
          <w:sz w:val="28"/>
        </w:rPr>
        <w:t>
      Айқындау өлшемшарттары қор биржасының бағалы қағаздарын бағалау әдістемесінде белгіленген Қазақстан Республикасының резидент-ұйымдарының өтімді емес борыштық бағалы қағаздары қор биржасының ресми интернет-ресурсында жарияланған әділ құн бойынша ескеріледі.</w:t>
      </w:r>
    </w:p>
    <w:p>
      <w:pPr>
        <w:spacing w:after="0"/>
        <w:ind w:left="0"/>
        <w:jc w:val="both"/>
      </w:pPr>
      <w:r>
        <w:rPr>
          <w:rFonts w:ascii="Times New Roman"/>
          <w:b w:val="false"/>
          <w:i w:val="false"/>
          <w:color w:val="000000"/>
          <w:sz w:val="28"/>
        </w:rPr>
        <w:t>
      Қор биржасының бағалы қағаздарды бағалау әдістемесінде және Қағидаларда бағасы көзделмеген борыштық бағалы қағаздардың әділ құны ағымдағы аптаның бірінші жұмыс күнінің соңында апта сайын амортизацияланған құны бойынша есепке алу арқылы айқындалады.</w:t>
      </w:r>
    </w:p>
    <w:bookmarkStart w:name="z196" w:id="157"/>
    <w:p>
      <w:pPr>
        <w:spacing w:after="0"/>
        <w:ind w:left="0"/>
        <w:jc w:val="both"/>
      </w:pPr>
      <w:r>
        <w:rPr>
          <w:rFonts w:ascii="Times New Roman"/>
          <w:b w:val="false"/>
          <w:i w:val="false"/>
          <w:color w:val="000000"/>
          <w:sz w:val="28"/>
        </w:rPr>
        <w:t>
      9. Қазақстан Республикасының резидент емес эмитенттерінің Қазақстан Республикасының аумағында айналысқа түсетін, Қазақстан Республикасы Үкіметінің осы бағалы қағаздардың эмитентімен жасалған келісімдер шеңберінде Қазақстан Республикасынан басқа мемлекеттердің заңнамасына сәйкес шығарылған борыштық бағалы қағаздардың бағалануы сатып алу құны бойынша жүзеге асырылады.</w:t>
      </w:r>
    </w:p>
    <w:bookmarkEnd w:id="157"/>
    <w:bookmarkStart w:name="z197" w:id="158"/>
    <w:p>
      <w:pPr>
        <w:spacing w:after="0"/>
        <w:ind w:left="0"/>
        <w:jc w:val="left"/>
      </w:pPr>
      <w:r>
        <w:rPr>
          <w:rFonts w:ascii="Times New Roman"/>
          <w:b/>
          <w:i w:val="false"/>
          <w:color w:val="000000"/>
        </w:rPr>
        <w:t xml:space="preserve"> 3-тарау. Инвестициялық портфель активтерінің құнын айқындау әдістемесі</w:t>
      </w:r>
    </w:p>
    <w:bookmarkEnd w:id="158"/>
    <w:bookmarkStart w:name="z198" w:id="159"/>
    <w:p>
      <w:pPr>
        <w:spacing w:after="0"/>
        <w:ind w:left="0"/>
        <w:jc w:val="both"/>
      </w:pPr>
      <w:r>
        <w:rPr>
          <w:rFonts w:ascii="Times New Roman"/>
          <w:b w:val="false"/>
          <w:i w:val="false"/>
          <w:color w:val="000000"/>
          <w:sz w:val="28"/>
        </w:rPr>
        <w:t>
      10.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эмитенттің қаржы құралдары бойынша міндеттемелерін орындамауы немесе тиісінше орындамауы салдарынан құнын жоғалтқан кезде осы активтердің құнсыздануымен (арзандауымен) байланысты ай сайын инвестициялық портфельдің активтерін құрайтын қаржы құралдарының құнсыздануына тест жүргізеді және құнсызданудың қажетті мөлшерін қалыптастырады немесе құнын кері түзетуді жүзеге асырады.</w:t>
      </w:r>
    </w:p>
    <w:bookmarkEnd w:id="159"/>
    <w:p>
      <w:pPr>
        <w:spacing w:after="0"/>
        <w:ind w:left="0"/>
        <w:jc w:val="both"/>
      </w:pPr>
      <w:r>
        <w:rPr>
          <w:rFonts w:ascii="Times New Roman"/>
          <w:b w:val="false"/>
          <w:i w:val="false"/>
          <w:color w:val="000000"/>
          <w:sz w:val="28"/>
        </w:rPr>
        <w:t>
      Инвестициялық портфельдің активтерін құрайтын барлық қаржы құралы құнсыздануына тестілеуге жатады.</w:t>
      </w:r>
    </w:p>
    <w:p>
      <w:pPr>
        <w:spacing w:after="0"/>
        <w:ind w:left="0"/>
        <w:jc w:val="both"/>
      </w:pPr>
      <w:r>
        <w:rPr>
          <w:rFonts w:ascii="Times New Roman"/>
          <w:b w:val="false"/>
          <w:i w:val="false"/>
          <w:color w:val="000000"/>
          <w:sz w:val="28"/>
        </w:rPr>
        <w:t>
      Қаржы құралдарының құнсыздануы және құнын төмендету құнсыздандыру әдістемесіне (бұдан әрі – Әдістеме) сәйкес жүзеге асырылады.</w:t>
      </w:r>
    </w:p>
    <w:bookmarkStart w:name="z199" w:id="160"/>
    <w:p>
      <w:pPr>
        <w:spacing w:after="0"/>
        <w:ind w:left="0"/>
        <w:jc w:val="both"/>
      </w:pPr>
      <w:r>
        <w:rPr>
          <w:rFonts w:ascii="Times New Roman"/>
          <w:b w:val="false"/>
          <w:i w:val="false"/>
          <w:color w:val="000000"/>
          <w:sz w:val="28"/>
        </w:rPr>
        <w:t>
      11. Құнсызданудың немесе құнын төмендетудің өлшемшарттары мыналар болып табылады:</w:t>
      </w:r>
    </w:p>
    <w:bookmarkEnd w:id="160"/>
    <w:bookmarkStart w:name="z200" w:id="161"/>
    <w:p>
      <w:pPr>
        <w:spacing w:after="0"/>
        <w:ind w:left="0"/>
        <w:jc w:val="both"/>
      </w:pPr>
      <w:r>
        <w:rPr>
          <w:rFonts w:ascii="Times New Roman"/>
          <w:b w:val="false"/>
          <w:i w:val="false"/>
          <w:color w:val="000000"/>
          <w:sz w:val="28"/>
        </w:rPr>
        <w:t>
      1) эмитенттің қаржылық жай-күйі;</w:t>
      </w:r>
    </w:p>
    <w:bookmarkEnd w:id="161"/>
    <w:bookmarkStart w:name="z201" w:id="162"/>
    <w:p>
      <w:pPr>
        <w:spacing w:after="0"/>
        <w:ind w:left="0"/>
        <w:jc w:val="both"/>
      </w:pPr>
      <w:r>
        <w:rPr>
          <w:rFonts w:ascii="Times New Roman"/>
          <w:b w:val="false"/>
          <w:i w:val="false"/>
          <w:color w:val="000000"/>
          <w:sz w:val="28"/>
        </w:rPr>
        <w:t>
      2) кез келген төлемдердің өтеу мерзімін өткізу;</w:t>
      </w:r>
    </w:p>
    <w:bookmarkEnd w:id="162"/>
    <w:bookmarkStart w:name="z202" w:id="163"/>
    <w:p>
      <w:pPr>
        <w:spacing w:after="0"/>
        <w:ind w:left="0"/>
        <w:jc w:val="both"/>
      </w:pPr>
      <w:r>
        <w:rPr>
          <w:rFonts w:ascii="Times New Roman"/>
          <w:b w:val="false"/>
          <w:i w:val="false"/>
          <w:color w:val="000000"/>
          <w:sz w:val="28"/>
        </w:rPr>
        <w:t>
      3) кепілдіктердің болуы;</w:t>
      </w:r>
    </w:p>
    <w:bookmarkEnd w:id="163"/>
    <w:bookmarkStart w:name="z203" w:id="164"/>
    <w:p>
      <w:pPr>
        <w:spacing w:after="0"/>
        <w:ind w:left="0"/>
        <w:jc w:val="both"/>
      </w:pPr>
      <w:r>
        <w:rPr>
          <w:rFonts w:ascii="Times New Roman"/>
          <w:b w:val="false"/>
          <w:i w:val="false"/>
          <w:color w:val="000000"/>
          <w:sz w:val="28"/>
        </w:rPr>
        <w:t>
      4) қор биржасы айқындайтын өтімділік көрсеткіші;</w:t>
      </w:r>
    </w:p>
    <w:bookmarkEnd w:id="164"/>
    <w:bookmarkStart w:name="z204" w:id="165"/>
    <w:p>
      <w:pPr>
        <w:spacing w:after="0"/>
        <w:ind w:left="0"/>
        <w:jc w:val="both"/>
      </w:pPr>
      <w:r>
        <w:rPr>
          <w:rFonts w:ascii="Times New Roman"/>
          <w:b w:val="false"/>
          <w:i w:val="false"/>
          <w:color w:val="000000"/>
          <w:sz w:val="28"/>
        </w:rPr>
        <w:t>
      5) рейтингтің болуы.</w:t>
      </w:r>
    </w:p>
    <w:bookmarkEnd w:id="165"/>
    <w:p>
      <w:pPr>
        <w:spacing w:after="0"/>
        <w:ind w:left="0"/>
        <w:jc w:val="both"/>
      </w:pPr>
      <w:r>
        <w:rPr>
          <w:rFonts w:ascii="Times New Roman"/>
          <w:b w:val="false"/>
          <w:i w:val="false"/>
          <w:color w:val="000000"/>
          <w:sz w:val="28"/>
        </w:rPr>
        <w:t xml:space="preserve">
      Акциялардың құнсыздануына немесе құнының төмендетілуіне тестілеу жүргізу кезінде осы тармақтың бірінші бөлігінің 1), 4) және 5) тармақшаларында көрсетілген өлшемшарттар қолданылады. </w:t>
      </w:r>
    </w:p>
    <w:p>
      <w:pPr>
        <w:spacing w:after="0"/>
        <w:ind w:left="0"/>
        <w:jc w:val="both"/>
      </w:pPr>
      <w:r>
        <w:rPr>
          <w:rFonts w:ascii="Times New Roman"/>
          <w:b w:val="false"/>
          <w:i w:val="false"/>
          <w:color w:val="000000"/>
          <w:sz w:val="28"/>
        </w:rPr>
        <w:t>
      Борыштық бағалы қағаздардың құнсыздануына немесе құнының төмендетілуіне тестілеу жүргізу кезінде осы тармақтың бірінші бөлігінің 4) тармақшасында көрсетілген өлшемшарт қолданылмайды.</w:t>
      </w:r>
    </w:p>
    <w:p>
      <w:pPr>
        <w:spacing w:after="0"/>
        <w:ind w:left="0"/>
        <w:jc w:val="both"/>
      </w:pPr>
      <w:r>
        <w:rPr>
          <w:rFonts w:ascii="Times New Roman"/>
          <w:b w:val="false"/>
          <w:i w:val="false"/>
          <w:color w:val="000000"/>
          <w:sz w:val="28"/>
        </w:rPr>
        <w:t xml:space="preserve">
      Әрбір өлшемшарт бойынша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балл беріледі. Баллдар сомасы бағалы қағаздардың жіктеу санатын анықтаған кезде қолданылады. Актив бойынша алған баллдар санына қарай оның жіктеу санаты және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қажетті құнсыздану мөлшері белгіленеді.</w:t>
      </w:r>
    </w:p>
    <w:bookmarkStart w:name="z205" w:id="166"/>
    <w:p>
      <w:pPr>
        <w:spacing w:after="0"/>
        <w:ind w:left="0"/>
        <w:jc w:val="both"/>
      </w:pPr>
      <w:r>
        <w:rPr>
          <w:rFonts w:ascii="Times New Roman"/>
          <w:b w:val="false"/>
          <w:i w:val="false"/>
          <w:color w:val="000000"/>
          <w:sz w:val="28"/>
        </w:rPr>
        <w:t>
      12. Эмитенттің қаржылық жай-күйі, қаржылық жай-күйін бағалау тәртібін, әдісін, тәсілдерін, қажетті құжаттар тізбесін және эмитенттің қаржылық жай-күйін анықтауға мүмкіндік беретін өзге де қабылдауға болатын ақпаратты қамтитын Әдістемеге сәйкес бағаланады. Әдістеме сақтандыру ұйымының немесе басқарушы компанияның басқару органымен бекітіледі (сақтанушылардың активтерін инвестициялық портфельді басқарушыға инвестициялық басқаруға берген кезде) және оның есеп жүргізу саясатының ажырамас бөлігі болып табылады. Әдістеме эмитенттің қаржылық жай-күйін сипаттайтын мынадай негізгі көрсеткіштерді:</w:t>
      </w:r>
    </w:p>
    <w:bookmarkEnd w:id="166"/>
    <w:bookmarkStart w:name="z206" w:id="167"/>
    <w:p>
      <w:pPr>
        <w:spacing w:after="0"/>
        <w:ind w:left="0"/>
        <w:jc w:val="both"/>
      </w:pPr>
      <w:r>
        <w:rPr>
          <w:rFonts w:ascii="Times New Roman"/>
          <w:b w:val="false"/>
          <w:i w:val="false"/>
          <w:color w:val="000000"/>
          <w:sz w:val="28"/>
        </w:rPr>
        <w:t>
      1) эмитенттің өз міндеттемелерін қамтамасыз етуге қабілеттілігін ашып көрсететін, Әдістемеде белгіленген тиісті коэффициенттер жиынтығына қарай есептелетін төлем қабілеттілігін;</w:t>
      </w:r>
    </w:p>
    <w:bookmarkEnd w:id="167"/>
    <w:bookmarkStart w:name="z207" w:id="168"/>
    <w:p>
      <w:pPr>
        <w:spacing w:after="0"/>
        <w:ind w:left="0"/>
        <w:jc w:val="both"/>
      </w:pPr>
      <w:r>
        <w:rPr>
          <w:rFonts w:ascii="Times New Roman"/>
          <w:b w:val="false"/>
          <w:i w:val="false"/>
          <w:color w:val="000000"/>
          <w:sz w:val="28"/>
        </w:rPr>
        <w:t>
      2) капиталдың құрылымын, кірістілік деңгейін (соңғы күнтізбелік жылғы динамикасымен), Әдістемеде белгіленген тиісті коэффициенттер жиынтығына қарай есептелетін рентабельділігін ашып көрсететін қаржылық тұрақтылығын;</w:t>
      </w:r>
    </w:p>
    <w:bookmarkEnd w:id="168"/>
    <w:bookmarkStart w:name="z208" w:id="169"/>
    <w:p>
      <w:pPr>
        <w:spacing w:after="0"/>
        <w:ind w:left="0"/>
        <w:jc w:val="both"/>
      </w:pPr>
      <w:r>
        <w:rPr>
          <w:rFonts w:ascii="Times New Roman"/>
          <w:b w:val="false"/>
          <w:i w:val="false"/>
          <w:color w:val="000000"/>
          <w:sz w:val="28"/>
        </w:rPr>
        <w:t>
      3) эмитент өзінің қаржылық жай-күйін жақсарту үшін қолданатын шараларды қамтиды.</w:t>
      </w:r>
    </w:p>
    <w:bookmarkEnd w:id="169"/>
    <w:bookmarkStart w:name="z209" w:id="170"/>
    <w:p>
      <w:pPr>
        <w:spacing w:after="0"/>
        <w:ind w:left="0"/>
        <w:jc w:val="both"/>
      </w:pPr>
      <w:r>
        <w:rPr>
          <w:rFonts w:ascii="Times New Roman"/>
          <w:b w:val="false"/>
          <w:i w:val="false"/>
          <w:color w:val="000000"/>
          <w:sz w:val="28"/>
        </w:rPr>
        <w:t>
      13. Эмитенттің қаржылық жай-күйі былайша жіктеледі:</w:t>
      </w:r>
    </w:p>
    <w:bookmarkEnd w:id="170"/>
    <w:bookmarkStart w:name="z210" w:id="171"/>
    <w:p>
      <w:pPr>
        <w:spacing w:after="0"/>
        <w:ind w:left="0"/>
        <w:jc w:val="both"/>
      </w:pPr>
      <w:r>
        <w:rPr>
          <w:rFonts w:ascii="Times New Roman"/>
          <w:b w:val="false"/>
          <w:i w:val="false"/>
          <w:color w:val="000000"/>
          <w:sz w:val="28"/>
        </w:rPr>
        <w:t>
      1) тұрақты – эмитенттің қаржылық жай-күйі тұрақты:</w:t>
      </w:r>
    </w:p>
    <w:bookmarkEnd w:id="171"/>
    <w:p>
      <w:pPr>
        <w:spacing w:after="0"/>
        <w:ind w:left="0"/>
        <w:jc w:val="both"/>
      </w:pPr>
      <w:r>
        <w:rPr>
          <w:rFonts w:ascii="Times New Roman"/>
          <w:b w:val="false"/>
          <w:i w:val="false"/>
          <w:color w:val="000000"/>
          <w:sz w:val="28"/>
        </w:rPr>
        <w:t>
      эмитент төлеуге қабілетті;</w:t>
      </w:r>
    </w:p>
    <w:p>
      <w:pPr>
        <w:spacing w:after="0"/>
        <w:ind w:left="0"/>
        <w:jc w:val="both"/>
      </w:pPr>
      <w:r>
        <w:rPr>
          <w:rFonts w:ascii="Times New Roman"/>
          <w:b w:val="false"/>
          <w:i w:val="false"/>
          <w:color w:val="000000"/>
          <w:sz w:val="28"/>
        </w:rPr>
        <w:t>
      коэффициенттердің мәні Әдістемеге сәйкес, жалпылама қабылданған нормалар шегінде есептелген;</w:t>
      </w:r>
    </w:p>
    <w:p>
      <w:pPr>
        <w:spacing w:after="0"/>
        <w:ind w:left="0"/>
        <w:jc w:val="both"/>
      </w:pPr>
      <w:r>
        <w:rPr>
          <w:rFonts w:ascii="Times New Roman"/>
          <w:b w:val="false"/>
          <w:i w:val="false"/>
          <w:color w:val="000000"/>
          <w:sz w:val="28"/>
        </w:rPr>
        <w:t>
      бизнестің дамуы үшін жағымды нарықтық жағдайлары бар, сондай-ақ нарықтағы бәсекелестік позициясы жақсы;</w:t>
      </w:r>
    </w:p>
    <w:p>
      <w:pPr>
        <w:spacing w:after="0"/>
        <w:ind w:left="0"/>
        <w:jc w:val="both"/>
      </w:pPr>
      <w:r>
        <w:rPr>
          <w:rFonts w:ascii="Times New Roman"/>
          <w:b w:val="false"/>
          <w:i w:val="false"/>
          <w:color w:val="000000"/>
          <w:sz w:val="28"/>
        </w:rPr>
        <w:t>
      ресурстар мен капитал нарығына еркін қол жетімділігі бар, бағалы қағаздарды шығару мерзімі ішінде эмитенттің қаржылық жағдайын елеулі нашарлатуға әкелетін сыртқы немесе ішкі факторлары анықталмаған;</w:t>
      </w:r>
    </w:p>
    <w:p>
      <w:pPr>
        <w:spacing w:after="0"/>
        <w:ind w:left="0"/>
        <w:jc w:val="both"/>
      </w:pPr>
      <w:r>
        <w:rPr>
          <w:rFonts w:ascii="Times New Roman"/>
          <w:b w:val="false"/>
          <w:i w:val="false"/>
          <w:color w:val="000000"/>
          <w:sz w:val="28"/>
        </w:rPr>
        <w:t>
      эмитенттің өзінің міндеттемесі бойынша есеп айырысу мүмкіндігі күмән туғызбайды;</w:t>
      </w:r>
    </w:p>
    <w:p>
      <w:pPr>
        <w:spacing w:after="0"/>
        <w:ind w:left="0"/>
        <w:jc w:val="both"/>
      </w:pPr>
      <w:r>
        <w:rPr>
          <w:rFonts w:ascii="Times New Roman"/>
          <w:b w:val="false"/>
          <w:i w:val="false"/>
          <w:color w:val="000000"/>
          <w:sz w:val="28"/>
        </w:rPr>
        <w:t>
      эмитенттің активтері мен міндеттемелері мерзімдер бойынша шамалас келеді;</w:t>
      </w:r>
    </w:p>
    <w:bookmarkStart w:name="z211" w:id="172"/>
    <w:p>
      <w:pPr>
        <w:spacing w:after="0"/>
        <w:ind w:left="0"/>
        <w:jc w:val="both"/>
      </w:pPr>
      <w:r>
        <w:rPr>
          <w:rFonts w:ascii="Times New Roman"/>
          <w:b w:val="false"/>
          <w:i w:val="false"/>
          <w:color w:val="000000"/>
          <w:sz w:val="28"/>
        </w:rPr>
        <w:t>
      2) қанағаттанарлық – осы санаттағы эмитенттің қаржылық жай-күйі "тұрақты" сипатындағыға жақын келеді, бірақ оны ұзақ уақыт осы деңгейде ұстап тұру ықтималы төмен болып табылады;</w:t>
      </w:r>
    </w:p>
    <w:bookmarkEnd w:id="172"/>
    <w:bookmarkStart w:name="z212" w:id="173"/>
    <w:p>
      <w:pPr>
        <w:spacing w:after="0"/>
        <w:ind w:left="0"/>
        <w:jc w:val="both"/>
      </w:pPr>
      <w:r>
        <w:rPr>
          <w:rFonts w:ascii="Times New Roman"/>
          <w:b w:val="false"/>
          <w:i w:val="false"/>
          <w:color w:val="000000"/>
          <w:sz w:val="28"/>
        </w:rPr>
        <w:t>
      3) тұрақсыз – эмитент мынадай факторлардың себебінен өзінің міндеттемелері бойынша есеп айырыса алмайды деген ықтималы бар:</w:t>
      </w:r>
    </w:p>
    <w:bookmarkEnd w:id="173"/>
    <w:p>
      <w:pPr>
        <w:spacing w:after="0"/>
        <w:ind w:left="0"/>
        <w:jc w:val="both"/>
      </w:pPr>
      <w:r>
        <w:rPr>
          <w:rFonts w:ascii="Times New Roman"/>
          <w:b w:val="false"/>
          <w:i w:val="false"/>
          <w:color w:val="000000"/>
          <w:sz w:val="28"/>
        </w:rPr>
        <w:t>
      эмитенттің қаржылық жай-күйінің тұрақты және елеулі нашарлауының белгілері бар (эмитент қабылдаған шаралар қаржылық жай-күйінің тұрақтандыруы үшін тиімді емес);</w:t>
      </w:r>
    </w:p>
    <w:p>
      <w:pPr>
        <w:spacing w:after="0"/>
        <w:ind w:left="0"/>
        <w:jc w:val="both"/>
      </w:pPr>
      <w:r>
        <w:rPr>
          <w:rFonts w:ascii="Times New Roman"/>
          <w:b w:val="false"/>
          <w:i w:val="false"/>
          <w:color w:val="000000"/>
          <w:sz w:val="28"/>
        </w:rPr>
        <w:t>
      эмитентті материалдық залалға ұшыратқан, бірақ оның қызметін тоқтатуға әкелмеген төтенше немесе өзге жағдайлардың болуы;</w:t>
      </w:r>
    </w:p>
    <w:bookmarkStart w:name="z213" w:id="174"/>
    <w:p>
      <w:pPr>
        <w:spacing w:after="0"/>
        <w:ind w:left="0"/>
        <w:jc w:val="both"/>
      </w:pPr>
      <w:r>
        <w:rPr>
          <w:rFonts w:ascii="Times New Roman"/>
          <w:b w:val="false"/>
          <w:i w:val="false"/>
          <w:color w:val="000000"/>
          <w:sz w:val="28"/>
        </w:rPr>
        <w:t>
      4) өте қиын – эмитенттің қаржылық жай-күйінің тұрақты нашарлауы күрделі деңгейге жетті:</w:t>
      </w:r>
    </w:p>
    <w:bookmarkEnd w:id="174"/>
    <w:p>
      <w:pPr>
        <w:spacing w:after="0"/>
        <w:ind w:left="0"/>
        <w:jc w:val="both"/>
      </w:pPr>
      <w:r>
        <w:rPr>
          <w:rFonts w:ascii="Times New Roman"/>
          <w:b w:val="false"/>
          <w:i w:val="false"/>
          <w:color w:val="000000"/>
          <w:sz w:val="28"/>
        </w:rPr>
        <w:t>
      төлеуге қабілетсіз, эмитент банкрот болуы немесе өзге түрде қайта құрылуы ықтимал;</w:t>
      </w:r>
    </w:p>
    <w:p>
      <w:pPr>
        <w:spacing w:after="0"/>
        <w:ind w:left="0"/>
        <w:jc w:val="both"/>
      </w:pPr>
      <w:r>
        <w:rPr>
          <w:rFonts w:ascii="Times New Roman"/>
          <w:b w:val="false"/>
          <w:i w:val="false"/>
          <w:color w:val="000000"/>
          <w:sz w:val="28"/>
        </w:rPr>
        <w:t>
      шарт талаптарын бұзуы (пайыз немесе негізгі борыш сомасын төлемеу немесе төлеу мерзімдерін бұзу);</w:t>
      </w:r>
    </w:p>
    <w:p>
      <w:pPr>
        <w:spacing w:after="0"/>
        <w:ind w:left="0"/>
        <w:jc w:val="both"/>
      </w:pPr>
      <w:r>
        <w:rPr>
          <w:rFonts w:ascii="Times New Roman"/>
          <w:b w:val="false"/>
          <w:i w:val="false"/>
          <w:color w:val="000000"/>
          <w:sz w:val="28"/>
        </w:rPr>
        <w:t>
      бағалы қағаздар ұстаушының эмитентке талап ету құқығын беру, өзге жағдайда ол берілмейтін еді;</w:t>
      </w:r>
    </w:p>
    <w:p>
      <w:pPr>
        <w:spacing w:after="0"/>
        <w:ind w:left="0"/>
        <w:jc w:val="both"/>
      </w:pPr>
      <w:r>
        <w:rPr>
          <w:rFonts w:ascii="Times New Roman"/>
          <w:b w:val="false"/>
          <w:i w:val="false"/>
          <w:color w:val="000000"/>
          <w:sz w:val="28"/>
        </w:rPr>
        <w:t>
      эмитентті материалдық залалға ұшыратқан және (немесе) оған өзінің қызметін жалғастыруға мүмкіндік бермейтін төтенше жағдайлардың болуы.</w:t>
      </w:r>
    </w:p>
    <w:bookmarkStart w:name="z214" w:id="175"/>
    <w:p>
      <w:pPr>
        <w:spacing w:after="0"/>
        <w:ind w:left="0"/>
        <w:jc w:val="both"/>
      </w:pPr>
      <w:r>
        <w:rPr>
          <w:rFonts w:ascii="Times New Roman"/>
          <w:b w:val="false"/>
          <w:i w:val="false"/>
          <w:color w:val="000000"/>
          <w:sz w:val="28"/>
        </w:rPr>
        <w:t xml:space="preserve">
      14. Бағалы қағаздардың қажетті құнсыздану немесе құнын азайту мөлшері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айқындалады және бағаланатын бағалы қағаздың жіктеу санатына байланысты болады: </w:t>
      </w:r>
    </w:p>
    <w:bookmarkEnd w:id="175"/>
    <w:p>
      <w:pPr>
        <w:spacing w:after="0"/>
        <w:ind w:left="0"/>
        <w:jc w:val="both"/>
      </w:pPr>
      <w:r>
        <w:rPr>
          <w:rFonts w:ascii="Times New Roman"/>
          <w:b w:val="false"/>
          <w:i w:val="false"/>
          <w:color w:val="000000"/>
          <w:sz w:val="28"/>
        </w:rPr>
        <w:t>
      он пайызға – "1-санаттағы күмәнді" жіктеу санаты үшін;</w:t>
      </w:r>
    </w:p>
    <w:p>
      <w:pPr>
        <w:spacing w:after="0"/>
        <w:ind w:left="0"/>
        <w:jc w:val="both"/>
      </w:pPr>
      <w:r>
        <w:rPr>
          <w:rFonts w:ascii="Times New Roman"/>
          <w:b w:val="false"/>
          <w:i w:val="false"/>
          <w:color w:val="000000"/>
          <w:sz w:val="28"/>
        </w:rPr>
        <w:t>
      он бес пайызға – "2-санаттағы күмәнді" жіктеу санаты үшін;</w:t>
      </w:r>
    </w:p>
    <w:p>
      <w:pPr>
        <w:spacing w:after="0"/>
        <w:ind w:left="0"/>
        <w:jc w:val="both"/>
      </w:pPr>
      <w:r>
        <w:rPr>
          <w:rFonts w:ascii="Times New Roman"/>
          <w:b w:val="false"/>
          <w:i w:val="false"/>
          <w:color w:val="000000"/>
          <w:sz w:val="28"/>
        </w:rPr>
        <w:t>
      жиырма бес пайызға – "3-санаттағы күмәнді" жіктеу санаты үшін;</w:t>
      </w:r>
    </w:p>
    <w:p>
      <w:pPr>
        <w:spacing w:after="0"/>
        <w:ind w:left="0"/>
        <w:jc w:val="both"/>
      </w:pPr>
      <w:r>
        <w:rPr>
          <w:rFonts w:ascii="Times New Roman"/>
          <w:b w:val="false"/>
          <w:i w:val="false"/>
          <w:color w:val="000000"/>
          <w:sz w:val="28"/>
        </w:rPr>
        <w:t>
      елу пайызға – "қанағаттанарлықсыз" жіктеу санаты үшін.</w:t>
      </w:r>
    </w:p>
    <w:bookmarkStart w:name="z215" w:id="176"/>
    <w:p>
      <w:pPr>
        <w:spacing w:after="0"/>
        <w:ind w:left="0"/>
        <w:jc w:val="both"/>
      </w:pPr>
      <w:r>
        <w:rPr>
          <w:rFonts w:ascii="Times New Roman"/>
          <w:b w:val="false"/>
          <w:i w:val="false"/>
          <w:color w:val="000000"/>
          <w:sz w:val="28"/>
        </w:rPr>
        <w:t xml:space="preserve">
      15.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бухгалтерлік есепте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есептелген бағалы қағаздардың қажетті құнсыздануының (құнын түзетудің) мөлшерін есепке алады.</w:t>
      </w:r>
    </w:p>
    <w:bookmarkEnd w:id="176"/>
    <w:p>
      <w:pPr>
        <w:spacing w:after="0"/>
        <w:ind w:left="0"/>
        <w:jc w:val="both"/>
      </w:pPr>
      <w:r>
        <w:rPr>
          <w:rFonts w:ascii="Times New Roman"/>
          <w:b w:val="false"/>
          <w:i w:val="false"/>
          <w:color w:val="000000"/>
          <w:sz w:val="28"/>
        </w:rPr>
        <w:t xml:space="preserve">
      Бағалы қағаздардың қажетті құнсыздануының мөлшерін қалыптастыру немесе құнын төмендетуді жүзеге асыру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барынша төменгі мөлшерде жүргізіледі.</w:t>
      </w:r>
    </w:p>
    <w:bookmarkStart w:name="z216" w:id="177"/>
    <w:p>
      <w:pPr>
        <w:spacing w:after="0"/>
        <w:ind w:left="0"/>
        <w:jc w:val="both"/>
      </w:pPr>
      <w:r>
        <w:rPr>
          <w:rFonts w:ascii="Times New Roman"/>
          <w:b w:val="false"/>
          <w:i w:val="false"/>
          <w:color w:val="000000"/>
          <w:sz w:val="28"/>
        </w:rPr>
        <w:t>
      16. Сақтандыру ұйымы немесе инвестициялық портфельді басқарушы (сақтанушылардың активтерін инвестициялық портфельді басқарушыға инвестициялық басқаруға берген кезде) қажетті құнсызданудың мөлшерін қалыптастыруды немесе бағалы қағаздардың құнын төмендетуді жүзеге асыруды құнсыздануды тану өлшемшарттарының туындауына немесе бағалы қағаздар құнын төмендеуіне қарай, бірақ кем дегенде айына бір рет жүргізеді.</w:t>
      </w:r>
    </w:p>
    <w:bookmarkEnd w:id="177"/>
    <w:p>
      <w:pPr>
        <w:spacing w:after="0"/>
        <w:ind w:left="0"/>
        <w:jc w:val="both"/>
      </w:pPr>
      <w:r>
        <w:rPr>
          <w:rFonts w:ascii="Times New Roman"/>
          <w:b w:val="false"/>
          <w:i w:val="false"/>
          <w:color w:val="000000"/>
          <w:sz w:val="28"/>
        </w:rPr>
        <w:t xml:space="preserve">
      Құнсызданудың қажетті мөлшері немесе бағалы қағаздар бойынша құнын төмендету бағалы қағаздардың ағымдағы (баланстық) құнынан бұрын қалыптастырылған осы бағалы қағаздардың құнсыздану немесе құнының төмендету мөлшерлері ескерілмей есептеледі. </w:t>
      </w:r>
    </w:p>
    <w:bookmarkStart w:name="z217" w:id="178"/>
    <w:p>
      <w:pPr>
        <w:spacing w:after="0"/>
        <w:ind w:left="0"/>
        <w:jc w:val="both"/>
      </w:pPr>
      <w:r>
        <w:rPr>
          <w:rFonts w:ascii="Times New Roman"/>
          <w:b w:val="false"/>
          <w:i w:val="false"/>
          <w:color w:val="000000"/>
          <w:sz w:val="28"/>
        </w:rPr>
        <w:t>
      17. Қаржы құралдарынан басқа, инвестициялық портфельдің өзге мүлкінің нарықтық құны Қазақстан Республикасының бағалау қызметі туралы заңнамасына сәйкес айқындалады.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Сақтанушылардан </w:t>
            </w:r>
            <w:r>
              <w:br/>
            </w:r>
            <w:r>
              <w:rPr>
                <w:rFonts w:ascii="Times New Roman"/>
                <w:b w:val="false"/>
                <w:i w:val="false"/>
                <w:color w:val="000000"/>
                <w:sz w:val="20"/>
              </w:rPr>
              <w:t xml:space="preserve">инвестициялау мақсаттары үшін </w:t>
            </w:r>
            <w:r>
              <w:br/>
            </w:r>
            <w:r>
              <w:rPr>
                <w:rFonts w:ascii="Times New Roman"/>
                <w:b w:val="false"/>
                <w:i w:val="false"/>
                <w:color w:val="000000"/>
                <w:sz w:val="20"/>
              </w:rPr>
              <w:t xml:space="preserve">алынған сақтандыру </w:t>
            </w:r>
            <w:r>
              <w:br/>
            </w:r>
            <w:r>
              <w:rPr>
                <w:rFonts w:ascii="Times New Roman"/>
                <w:b w:val="false"/>
                <w:i w:val="false"/>
                <w:color w:val="000000"/>
                <w:sz w:val="20"/>
              </w:rPr>
              <w:t xml:space="preserve">сыйлықақыларының </w:t>
            </w:r>
            <w:r>
              <w:br/>
            </w:r>
            <w:r>
              <w:rPr>
                <w:rFonts w:ascii="Times New Roman"/>
                <w:b w:val="false"/>
                <w:i w:val="false"/>
                <w:color w:val="000000"/>
                <w:sz w:val="20"/>
              </w:rPr>
              <w:t xml:space="preserve">(сақтандыру жарналарының) </w:t>
            </w:r>
            <w:r>
              <w:br/>
            </w:r>
            <w:r>
              <w:rPr>
                <w:rFonts w:ascii="Times New Roman"/>
                <w:b w:val="false"/>
                <w:i w:val="false"/>
                <w:color w:val="000000"/>
                <w:sz w:val="20"/>
              </w:rPr>
              <w:t xml:space="preserve">және оларды инвестициялаудан </w:t>
            </w:r>
            <w:r>
              <w:br/>
            </w:r>
            <w:r>
              <w:rPr>
                <w:rFonts w:ascii="Times New Roman"/>
                <w:b w:val="false"/>
                <w:i w:val="false"/>
                <w:color w:val="000000"/>
                <w:sz w:val="20"/>
              </w:rPr>
              <w:t xml:space="preserve">алынған (шеккен) кірістердің </w:t>
            </w:r>
            <w:r>
              <w:br/>
            </w:r>
            <w:r>
              <w:rPr>
                <w:rFonts w:ascii="Times New Roman"/>
                <w:b w:val="false"/>
                <w:i w:val="false"/>
                <w:color w:val="000000"/>
                <w:sz w:val="20"/>
              </w:rPr>
              <w:t xml:space="preserve">(шығыстардың) бір бөлігі </w:t>
            </w:r>
            <w:r>
              <w:br/>
            </w:r>
            <w:r>
              <w:rPr>
                <w:rFonts w:ascii="Times New Roman"/>
                <w:b w:val="false"/>
                <w:i w:val="false"/>
                <w:color w:val="000000"/>
                <w:sz w:val="20"/>
              </w:rPr>
              <w:t xml:space="preserve">есебінен қалыптастырылған </w:t>
            </w:r>
            <w:r>
              <w:br/>
            </w:r>
            <w:r>
              <w:rPr>
                <w:rFonts w:ascii="Times New Roman"/>
                <w:b w:val="false"/>
                <w:i w:val="false"/>
                <w:color w:val="000000"/>
                <w:sz w:val="20"/>
              </w:rPr>
              <w:t xml:space="preserve">активтердің құнын </w:t>
            </w:r>
            <w:r>
              <w:br/>
            </w:r>
            <w:r>
              <w:rPr>
                <w:rFonts w:ascii="Times New Roman"/>
                <w:b w:val="false"/>
                <w:i w:val="false"/>
                <w:color w:val="000000"/>
                <w:sz w:val="20"/>
              </w:rPr>
              <w:t xml:space="preserve">сақтанушының инвестицияларға </w:t>
            </w:r>
            <w:r>
              <w:br/>
            </w:r>
            <w:r>
              <w:rPr>
                <w:rFonts w:ascii="Times New Roman"/>
                <w:b w:val="false"/>
                <w:i w:val="false"/>
                <w:color w:val="000000"/>
                <w:sz w:val="20"/>
              </w:rPr>
              <w:t xml:space="preserve">қатысу шартын көздейтін </w:t>
            </w:r>
            <w:r>
              <w:br/>
            </w:r>
            <w:r>
              <w:rPr>
                <w:rFonts w:ascii="Times New Roman"/>
                <w:b w:val="false"/>
                <w:i w:val="false"/>
                <w:color w:val="000000"/>
                <w:sz w:val="20"/>
              </w:rPr>
              <w:t xml:space="preserve">сақтандыру шарттары бойынша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 xml:space="preserve">шарттары мен әдістемесіне </w:t>
            </w:r>
            <w:r>
              <w:br/>
            </w:r>
            <w:r>
              <w:rPr>
                <w:rFonts w:ascii="Times New Roman"/>
                <w:b w:val="false"/>
                <w:i w:val="false"/>
                <w:color w:val="000000"/>
                <w:sz w:val="20"/>
              </w:rPr>
              <w:t>1-қосымша</w:t>
            </w:r>
          </w:p>
        </w:tc>
      </w:tr>
    </w:tbl>
    <w:bookmarkStart w:name="z219" w:id="179"/>
    <w:p>
      <w:pPr>
        <w:spacing w:after="0"/>
        <w:ind w:left="0"/>
        <w:jc w:val="left"/>
      </w:pPr>
      <w:r>
        <w:rPr>
          <w:rFonts w:ascii="Times New Roman"/>
          <w:b/>
          <w:i w:val="false"/>
          <w:color w:val="000000"/>
        </w:rPr>
        <w:t xml:space="preserve"> Бағалы қағаздардың құнсыздануын немесе құнының азаюын тану өлшемшарттары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төлемді өтеу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өткізіп алудың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күннен 15 (он бес)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(он алты) күннен 30 (отыз) күнге дейін мерзімін өткізіп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 (бір) жылдан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мемлекетінің (негізгі борыш пен сыйақының 100%-дан аз кепілдігі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сомасы кепілдіктің "-4"-тен басталатын мөлшеріне теңбе-тең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 төмен емес рейтингi немесе басқа рейтингтiк агенттiктердiң бiрiнiң осыған ұқсас деңгейдегi рейтингi бар шет мемлекеттің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халықаралық шкаласы бойынша "А-" төмен емес рейтингi немесе басқа рейтингтiк агенттiктердiң бiрiнiң осыған ұқсас деңгейдегі рейтингi бар шетел эмитентінің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Кепілдігі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 көрсеткішінің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Өтімділіктің бірінші сыныбының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тізімінің "Негізгі" алаңының "акциялар" секторы "премиум" санатына енгізілген акциялары және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Эмитенттердің қор биржасының ресми тізімінің "Негізгі" алаңының "акциялар" секторы және "Баламалы" алаңының "акциялар" секторы "стандарт" санатына енгізілген акциялары немесе олар бойынша депозитарлық қолхаттар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буферлік санатына енгізілген борыштық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делистинг және рейтингті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орналастыруды тоқтата тұру (қаржы нарығы мен қаржы ұйымдарын реттеу, бақылау және қадағалау жөніндегі уәкілетті органның (бұдан әрі – уәкілетті орган) орналастыруды тоқтата тұру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20" w:id="180"/>
    <w:p>
      <w:pPr>
        <w:spacing w:after="0"/>
        <w:ind w:left="0"/>
        <w:jc w:val="both"/>
      </w:pPr>
      <w:r>
        <w:rPr>
          <w:rFonts w:ascii="Times New Roman"/>
          <w:b w:val="false"/>
          <w:i w:val="false"/>
          <w:color w:val="000000"/>
          <w:sz w:val="28"/>
        </w:rPr>
        <w:t>
      Ескерту: "Ақпараттың болмауы" өлшемшарты бойынша балдар эмитенттің қызметі туралы ақпарат (оның ішінде қаржылық есептілік) қор биржасының, уәкілетті органның интернет-ресурсында және эмитенттің өз интернет-ресурсында орналастырылмаған, сондай-ақ эмитенттің өзінен қаржылық жай-күйіне талдау жасау үшін қажетті қаржылық және өзге де есептілікті алуға мүмкіндік болмаған кезде беріледі.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Сақтанушылардан </w:t>
            </w:r>
            <w:r>
              <w:br/>
            </w:r>
            <w:r>
              <w:rPr>
                <w:rFonts w:ascii="Times New Roman"/>
                <w:b w:val="false"/>
                <w:i w:val="false"/>
                <w:color w:val="000000"/>
                <w:sz w:val="20"/>
              </w:rPr>
              <w:t xml:space="preserve">инвестициялау мақсаттары үшін </w:t>
            </w:r>
            <w:r>
              <w:br/>
            </w:r>
            <w:r>
              <w:rPr>
                <w:rFonts w:ascii="Times New Roman"/>
                <w:b w:val="false"/>
                <w:i w:val="false"/>
                <w:color w:val="000000"/>
                <w:sz w:val="20"/>
              </w:rPr>
              <w:t xml:space="preserve">алынған сақтандыру </w:t>
            </w:r>
            <w:r>
              <w:br/>
            </w:r>
            <w:r>
              <w:rPr>
                <w:rFonts w:ascii="Times New Roman"/>
                <w:b w:val="false"/>
                <w:i w:val="false"/>
                <w:color w:val="000000"/>
                <w:sz w:val="20"/>
              </w:rPr>
              <w:t xml:space="preserve">сыйлықақыларының </w:t>
            </w:r>
            <w:r>
              <w:br/>
            </w:r>
            <w:r>
              <w:rPr>
                <w:rFonts w:ascii="Times New Roman"/>
                <w:b w:val="false"/>
                <w:i w:val="false"/>
                <w:color w:val="000000"/>
                <w:sz w:val="20"/>
              </w:rPr>
              <w:t xml:space="preserve">(сақтандыру жарналарының) </w:t>
            </w:r>
            <w:r>
              <w:br/>
            </w:r>
            <w:r>
              <w:rPr>
                <w:rFonts w:ascii="Times New Roman"/>
                <w:b w:val="false"/>
                <w:i w:val="false"/>
                <w:color w:val="000000"/>
                <w:sz w:val="20"/>
              </w:rPr>
              <w:t xml:space="preserve">және оларды инвестициялаудан </w:t>
            </w:r>
            <w:r>
              <w:br/>
            </w:r>
            <w:r>
              <w:rPr>
                <w:rFonts w:ascii="Times New Roman"/>
                <w:b w:val="false"/>
                <w:i w:val="false"/>
                <w:color w:val="000000"/>
                <w:sz w:val="20"/>
              </w:rPr>
              <w:t xml:space="preserve">алынған (шеккен) кірістердің </w:t>
            </w:r>
            <w:r>
              <w:br/>
            </w:r>
            <w:r>
              <w:rPr>
                <w:rFonts w:ascii="Times New Roman"/>
                <w:b w:val="false"/>
                <w:i w:val="false"/>
                <w:color w:val="000000"/>
                <w:sz w:val="20"/>
              </w:rPr>
              <w:t xml:space="preserve">(шығыстардың) бір бөлігі </w:t>
            </w:r>
            <w:r>
              <w:br/>
            </w:r>
            <w:r>
              <w:rPr>
                <w:rFonts w:ascii="Times New Roman"/>
                <w:b w:val="false"/>
                <w:i w:val="false"/>
                <w:color w:val="000000"/>
                <w:sz w:val="20"/>
              </w:rPr>
              <w:t xml:space="preserve">есебінен қалыптастырылған </w:t>
            </w:r>
            <w:r>
              <w:br/>
            </w:r>
            <w:r>
              <w:rPr>
                <w:rFonts w:ascii="Times New Roman"/>
                <w:b w:val="false"/>
                <w:i w:val="false"/>
                <w:color w:val="000000"/>
                <w:sz w:val="20"/>
              </w:rPr>
              <w:t xml:space="preserve">активтердің құнын </w:t>
            </w:r>
            <w:r>
              <w:br/>
            </w:r>
            <w:r>
              <w:rPr>
                <w:rFonts w:ascii="Times New Roman"/>
                <w:b w:val="false"/>
                <w:i w:val="false"/>
                <w:color w:val="000000"/>
                <w:sz w:val="20"/>
              </w:rPr>
              <w:t xml:space="preserve">сақтанушының инвестицияларға </w:t>
            </w:r>
            <w:r>
              <w:br/>
            </w:r>
            <w:r>
              <w:rPr>
                <w:rFonts w:ascii="Times New Roman"/>
                <w:b w:val="false"/>
                <w:i w:val="false"/>
                <w:color w:val="000000"/>
                <w:sz w:val="20"/>
              </w:rPr>
              <w:t xml:space="preserve">қатысу шартын көздейтін </w:t>
            </w:r>
            <w:r>
              <w:br/>
            </w:r>
            <w:r>
              <w:rPr>
                <w:rFonts w:ascii="Times New Roman"/>
                <w:b w:val="false"/>
                <w:i w:val="false"/>
                <w:color w:val="000000"/>
                <w:sz w:val="20"/>
              </w:rPr>
              <w:t xml:space="preserve">сақтандыру шарттары бойынша </w:t>
            </w:r>
            <w:r>
              <w:br/>
            </w:r>
            <w:r>
              <w:rPr>
                <w:rFonts w:ascii="Times New Roman"/>
                <w:b w:val="false"/>
                <w:i w:val="false"/>
                <w:color w:val="000000"/>
                <w:sz w:val="20"/>
              </w:rPr>
              <w:t xml:space="preserve">айқындау қағидаларына, </w:t>
            </w:r>
            <w:r>
              <w:br/>
            </w:r>
            <w:r>
              <w:rPr>
                <w:rFonts w:ascii="Times New Roman"/>
                <w:b w:val="false"/>
                <w:i w:val="false"/>
                <w:color w:val="000000"/>
                <w:sz w:val="20"/>
              </w:rPr>
              <w:t xml:space="preserve">шарттары мен әдістемесіне </w:t>
            </w:r>
            <w:r>
              <w:br/>
            </w:r>
            <w:r>
              <w:rPr>
                <w:rFonts w:ascii="Times New Roman"/>
                <w:b w:val="false"/>
                <w:i w:val="false"/>
                <w:color w:val="000000"/>
                <w:sz w:val="20"/>
              </w:rPr>
              <w:t>2-қосымша</w:t>
            </w:r>
          </w:p>
        </w:tc>
      </w:tr>
    </w:tbl>
    <w:bookmarkStart w:name="z222" w:id="181"/>
    <w:p>
      <w:pPr>
        <w:spacing w:after="0"/>
        <w:ind w:left="0"/>
        <w:jc w:val="left"/>
      </w:pPr>
      <w:r>
        <w:rPr>
          <w:rFonts w:ascii="Times New Roman"/>
          <w:b/>
          <w:i w:val="false"/>
          <w:color w:val="000000"/>
        </w:rPr>
        <w:t xml:space="preserve"> Бағалы қағаздар құнсыздануының немесе құнының азаюының қажетті мөлшері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жіктеу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Құнсыздануының немесе құнының төмендетілуінің қажетті барынша төмен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p>
      <w:pPr>
        <w:spacing w:after="0"/>
        <w:ind w:left="0"/>
        <w:jc w:val="both"/>
      </w:pPr>
      <w:r>
        <w:rPr>
          <w:rFonts w:ascii="Times New Roman"/>
          <w:b w:val="false"/>
          <w:i w:val="false"/>
          <w:color w:val="000000"/>
          <w:sz w:val="28"/>
        </w:rPr>
        <w:t>
      Кесте бойынша түсініктемелер:</w:t>
      </w:r>
    </w:p>
    <w:p>
      <w:pPr>
        <w:spacing w:after="0"/>
        <w:ind w:left="0"/>
        <w:jc w:val="both"/>
      </w:pPr>
      <w:r>
        <w:rPr>
          <w:rFonts w:ascii="Times New Roman"/>
          <w:b w:val="false"/>
          <w:i w:val="false"/>
          <w:color w:val="000000"/>
          <w:sz w:val="28"/>
        </w:rPr>
        <w:t>
      Бағалы қағаздарды құнсыздандыру немесе бағалы қағаздардың құнын азайту үшін осы өлшемшарттарды пайдаланғанда, рейтингтік бағасы және листинг санаты болған кезде есепке рейтингтік бағасы алынады.</w:t>
      </w:r>
    </w:p>
    <w:p>
      <w:pPr>
        <w:spacing w:after="0"/>
        <w:ind w:left="0"/>
        <w:jc w:val="both"/>
      </w:pPr>
      <w:r>
        <w:rPr>
          <w:rFonts w:ascii="Times New Roman"/>
          <w:b w:val="false"/>
          <w:i w:val="false"/>
          <w:color w:val="000000"/>
          <w:sz w:val="28"/>
        </w:rPr>
        <w:t>
      1-ге дейінгі (қоса алғанда) балл сомасы алынған кезде – бағалы қағаз стандартты болып жіктеледі.</w:t>
      </w:r>
    </w:p>
    <w:p>
      <w:pPr>
        <w:spacing w:after="0"/>
        <w:ind w:left="0"/>
        <w:jc w:val="both"/>
      </w:pPr>
      <w:r>
        <w:rPr>
          <w:rFonts w:ascii="Times New Roman"/>
          <w:b w:val="false"/>
          <w:i w:val="false"/>
          <w:color w:val="000000"/>
          <w:sz w:val="28"/>
        </w:rPr>
        <w:t>
      Балл сомасы 2-ден 4-ке дейінгі (қоса алғанда) мәніне тең болған кезде – бағалы қағаз 1-санаттағы күмәнді болып жіктеледі, 10 (он) пайыз провизиялар қалыптастырылады.</w:t>
      </w:r>
    </w:p>
    <w:p>
      <w:pPr>
        <w:spacing w:after="0"/>
        <w:ind w:left="0"/>
        <w:jc w:val="both"/>
      </w:pPr>
      <w:r>
        <w:rPr>
          <w:rFonts w:ascii="Times New Roman"/>
          <w:b w:val="false"/>
          <w:i w:val="false"/>
          <w:color w:val="000000"/>
          <w:sz w:val="28"/>
        </w:rPr>
        <w:t>
      Балл сомасы 5-тен 7-ге дейін (қоса алғанда) мәніне тең болған кезде – бағалы қағаз 2-санаттағы күмәнді болып жіктеледі, 15 (он бес) пайыз провизиялар қалыптастырылады.</w:t>
      </w:r>
    </w:p>
    <w:p>
      <w:pPr>
        <w:spacing w:after="0"/>
        <w:ind w:left="0"/>
        <w:jc w:val="both"/>
      </w:pPr>
      <w:r>
        <w:rPr>
          <w:rFonts w:ascii="Times New Roman"/>
          <w:b w:val="false"/>
          <w:i w:val="false"/>
          <w:color w:val="000000"/>
          <w:sz w:val="28"/>
        </w:rPr>
        <w:t>
      Балл сомасы 8-ден 10-ға дейінгі (қоса алғанда) мәніне тең болған кезде – бағалы қағаз 3-санаттағы күмәнді болып жіктеледі:</w:t>
      </w:r>
    </w:p>
    <w:p>
      <w:pPr>
        <w:spacing w:after="0"/>
        <w:ind w:left="0"/>
        <w:jc w:val="both"/>
      </w:pPr>
      <w:r>
        <w:rPr>
          <w:rFonts w:ascii="Times New Roman"/>
          <w:b w:val="false"/>
          <w:i w:val="false"/>
          <w:color w:val="000000"/>
          <w:sz w:val="28"/>
        </w:rPr>
        <w:t>
      облигациялар бойынша 25 (жиырма бес) пайыз провизиялар;</w:t>
      </w:r>
    </w:p>
    <w:p>
      <w:pPr>
        <w:spacing w:after="0"/>
        <w:ind w:left="0"/>
        <w:jc w:val="both"/>
      </w:pPr>
      <w:r>
        <w:rPr>
          <w:rFonts w:ascii="Times New Roman"/>
          <w:b w:val="false"/>
          <w:i w:val="false"/>
          <w:color w:val="000000"/>
          <w:sz w:val="28"/>
        </w:rPr>
        <w:t>
      акциялар бойынша 35 (отыз бес) пайыз провизиялар қалыптастырылады.</w:t>
      </w:r>
    </w:p>
    <w:p>
      <w:pPr>
        <w:spacing w:after="0"/>
        <w:ind w:left="0"/>
        <w:jc w:val="both"/>
      </w:pPr>
      <w:r>
        <w:rPr>
          <w:rFonts w:ascii="Times New Roman"/>
          <w:b w:val="false"/>
          <w:i w:val="false"/>
          <w:color w:val="000000"/>
          <w:sz w:val="28"/>
        </w:rPr>
        <w:t>
      Балл сомасы 10-нан 12-ге дейінгі (қоса алғанда) мәніне тең болған кезде – бағалы қағаз қанағаттанарлықсыз болып жіктеледі:</w:t>
      </w:r>
    </w:p>
    <w:p>
      <w:pPr>
        <w:spacing w:after="0"/>
        <w:ind w:left="0"/>
        <w:jc w:val="both"/>
      </w:pPr>
      <w:r>
        <w:rPr>
          <w:rFonts w:ascii="Times New Roman"/>
          <w:b w:val="false"/>
          <w:i w:val="false"/>
          <w:color w:val="000000"/>
          <w:sz w:val="28"/>
        </w:rPr>
        <w:t>
      облигациялар бойынша 50 (елу) пайыз провизиялар;</w:t>
      </w:r>
    </w:p>
    <w:p>
      <w:pPr>
        <w:spacing w:after="0"/>
        <w:ind w:left="0"/>
        <w:jc w:val="both"/>
      </w:pPr>
      <w:r>
        <w:rPr>
          <w:rFonts w:ascii="Times New Roman"/>
          <w:b w:val="false"/>
          <w:i w:val="false"/>
          <w:color w:val="000000"/>
          <w:sz w:val="28"/>
        </w:rPr>
        <w:t>
      акциялар бойынша 70 (жетпіс) пайыз провизиялар қалыптастырылады.</w:t>
      </w:r>
    </w:p>
    <w:p>
      <w:pPr>
        <w:spacing w:after="0"/>
        <w:ind w:left="0"/>
        <w:jc w:val="both"/>
      </w:pPr>
      <w:r>
        <w:rPr>
          <w:rFonts w:ascii="Times New Roman"/>
          <w:b w:val="false"/>
          <w:i w:val="false"/>
          <w:color w:val="000000"/>
          <w:sz w:val="28"/>
        </w:rPr>
        <w:t>
      Сомасы 12-ден артық болған кезде бағалы қағаз үмітсіз деп жіктеледі, 90 (тоқсан) пайыз провизиялар қалыптастырылады. Бұл ретте, егер эмитенттің борыштық бағалы қағазы үмітсіз деп жіктелсе, осы эмитенттің акциясы бір мезгілде нөлге дейін есептен шығарылады.</w:t>
      </w:r>
    </w:p>
    <w:p>
      <w:pPr>
        <w:spacing w:after="0"/>
        <w:ind w:left="0"/>
        <w:jc w:val="both"/>
      </w:pPr>
      <w:r>
        <w:rPr>
          <w:rFonts w:ascii="Times New Roman"/>
          <w:b w:val="false"/>
          <w:i w:val="false"/>
          <w:color w:val="000000"/>
          <w:sz w:val="28"/>
        </w:rPr>
        <w:t>
      Бағалы қағаз эмитенті банкрот болған кезде осы бағалы қағаз бір мезгілде нөлге дейін есептен шығарылады.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