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0ec8" w14:textId="6c30e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декларацияға қатысты кедендік, өзге де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мемлекеттік кірістер органдарына ұсынылған құжаттардағы мәліметтерді тауарлар шығарылғаннан кейін басталған тексеруді жүргізу туралы, сондай-ақ осындай тексеру жүргізудің нәтижелері туралы тұлғаны хабардар ету қағидаларын бекіту туралы" Қазақстан Республикасы Қаржы министрінің 2018 жылғы 26 ақпандағы № 292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31 қазандағы № 1109 бұйрығы. Қазақстан Республикасының Әділет министрлігінде 2022 жылғы 31 қазанда № 30360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"Кедендік декларацияға қатысты кедендік, өзге де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мемлекеттік кірістер органдарына ұсынылған құжаттардағы мәліметтерді тауарлар шығарылғаннан кейін басталған тексеруді жүргізу туралы, сондай-ақ осындай тексеру жүргізудің нәтижелері туралы тұлғаны хабардар ету қағидаларын бекіту туралы" Қазақстан Республикасы Қаржы министрінің 2018 жылғы 26 ақпандағы № 292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16598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411-бабының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кедендік декларацияға қатысты кедендік, өзге де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мемлекеттік кірістер органдарына ұсынылған құжаттардағы мәліметтерді тауарлар шығарылғаннан кейін басталған тексеруді жүргізу туралы, сондай-ақ осындай тексерудің нәтижелері туралы тұлғаны хабардар ету </w:t>
      </w:r>
      <w:r>
        <w:rPr>
          <w:rFonts w:ascii="Times New Roman"/>
          <w:b w:val="false"/>
          <w:i w:val="false"/>
          <w:color w:val="000000"/>
          <w:sz w:val="28"/>
        </w:rPr>
        <w:t>қағидалары</w:t>
      </w:r>
      <w:r>
        <w:rPr>
          <w:rFonts w:ascii="Times New Roman"/>
          <w:b w:val="false"/>
          <w:i w:val="false"/>
          <w:color w:val="000000"/>
          <w:sz w:val="28"/>
        </w:rPr>
        <w:t xml:space="preserve">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8" w:id="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Start w:name="z10" w:id="4"/>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31 қазандағы</w:t>
            </w:r>
            <w:r>
              <w:br/>
            </w:r>
            <w:r>
              <w:rPr>
                <w:rFonts w:ascii="Times New Roman"/>
                <w:b w:val="false"/>
                <w:i w:val="false"/>
                <w:color w:val="000000"/>
                <w:sz w:val="20"/>
              </w:rPr>
              <w:t>№ 1109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2018 жылғы 26 ақпандағы</w:t>
            </w:r>
            <w:r>
              <w:br/>
            </w:r>
            <w:r>
              <w:rPr>
                <w:rFonts w:ascii="Times New Roman"/>
                <w:b w:val="false"/>
                <w:i w:val="false"/>
                <w:color w:val="000000"/>
                <w:sz w:val="20"/>
              </w:rPr>
              <w:t>№ 292 бұйрығына</w:t>
            </w:r>
            <w:r>
              <w:br/>
            </w:r>
            <w:r>
              <w:rPr>
                <w:rFonts w:ascii="Times New Roman"/>
                <w:b w:val="false"/>
                <w:i w:val="false"/>
                <w:color w:val="000000"/>
                <w:sz w:val="20"/>
              </w:rPr>
              <w:t>1-қосымша</w:t>
            </w:r>
          </w:p>
        </w:tc>
      </w:tr>
    </w:tbl>
    <w:bookmarkStart w:name="z13" w:id="5"/>
    <w:p>
      <w:pPr>
        <w:spacing w:after="0"/>
        <w:ind w:left="0"/>
        <w:jc w:val="left"/>
      </w:pPr>
      <w:r>
        <w:rPr>
          <w:rFonts w:ascii="Times New Roman"/>
          <w:b/>
          <w:i w:val="false"/>
          <w:color w:val="000000"/>
        </w:rPr>
        <w:t xml:space="preserve">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мемлекеттік кірістер органдарына ұсынылған құжаттардағы мәліметтерді тауарлар шығарылғаннан кейін басталған тексеруді жүргізу туралы, сондай-ақ осындай жүргізілген тексерудің нәтижелері туралы тұлғаны хабардар ету қағидалары</w:t>
      </w:r>
    </w:p>
    <w:bookmarkEnd w:id="5"/>
    <w:bookmarkStart w:name="z14"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кедендік декларацияға қатысты кедендік, өзге де құжаттарға және (немесе) мәліметтерге, кедендік декларацияда мәлімделген мәліметтерді растайтын құжаттарға, кедендік декларацияда мәлімделген және (немесе) тауарлар шығарылғаннан кейін басталған мемлекеттік кіріс органдарына ұсынылған құжаттарда қамтылған мәліметтерге тексеру жүргізу туралы, сондай-ақ осындай жүргізілген тексерудің нәтижелері туралы тұлғаны хабардар 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кедендік реттеу туралы" Қазақстан Республикасы Кодексінің (бұдан әрі – Кодекс) 411-бабының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кедендік декларацияға қатысты кедендік, өзге де құжаттарға және (немесе) мәліметтерге, кедендік декларацияда мәлімделген мәліметтерді растайтын құжаттарға, кедендік декларацияда мәлімделген және (немесе) тауарлар шығарылғаннан кейін басталған, мемлекеттік кіріс органдарына ұсынылған құжаттарда қамтылған мәліметтерге тексеру жүргізу туралы тұлғаны хабардар ету тәртібін, сондай-ақ осындай жүргізілген тексерудің нәтижелерін айқындайды.</w:t>
      </w:r>
    </w:p>
    <w:bookmarkStart w:name="z16" w:id="7"/>
    <w:p>
      <w:pPr>
        <w:spacing w:after="0"/>
        <w:ind w:left="0"/>
        <w:jc w:val="left"/>
      </w:pPr>
      <w:r>
        <w:rPr>
          <w:rFonts w:ascii="Times New Roman"/>
          <w:b/>
          <w:i w:val="false"/>
          <w:color w:val="000000"/>
        </w:rPr>
        <w:t xml:space="preserve"> 2-тарау.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мемлекеттік кірістер органдарына ұсынылған құжаттардағы мәліметтерді тауарлар шығарылғаннан кейін басталған тексеруді жүргізу туралы тұлғаны хабардар ету қағидалары</w:t>
      </w:r>
    </w:p>
    <w:bookmarkEnd w:id="7"/>
    <w:p>
      <w:pPr>
        <w:spacing w:after="0"/>
        <w:ind w:left="0"/>
        <w:jc w:val="left"/>
      </w:pPr>
    </w:p>
    <w:p>
      <w:pPr>
        <w:spacing w:after="0"/>
        <w:ind w:left="0"/>
        <w:jc w:val="both"/>
      </w:pPr>
      <w:r>
        <w:rPr>
          <w:rFonts w:ascii="Times New Roman"/>
          <w:b w:val="false"/>
          <w:i w:val="false"/>
          <w:color w:val="000000"/>
          <w:sz w:val="28"/>
        </w:rPr>
        <w:t xml:space="preserve">
      2.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мемлекеттік кірістер органдарына ұсынылған құжаттардағы мәліметтерді тауарлар шығарылғаннан кейін басталған тексеруді жүргізу туралы хабарлама жіберілгенге дейін мемлекеттік кірістер органының лауазымды тұлғасы, кедендік, өзге де құжаттарға және (немесе) мәліметтерге тексеру жүргізу туралы хабарлама (бұдан әрі – кедендік, өзге құжаттарды және (немесе) мәліметтерді тексеру жүргізу туралы хабарлама) бойынша алдын ала шешімді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(бұдан әрі – ӘРПК) мемлекеттік кірістер органы басшысының немесе ол уәкілеттік берген мемлекеттік кірістер органы басшысы орынбасарының рұқсаты берілген күннен кейінгі 3 (үш) жұмыс күні ішінде өзіне қатысты осындай тексеру жүргізілетін тұлғаға табыс етеді немесе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ӘРПК-нің </w:t>
      </w:r>
      <w:r>
        <w:rPr>
          <w:rFonts w:ascii="Times New Roman"/>
          <w:b w:val="false"/>
          <w:i w:val="false"/>
          <w:color w:val="000000"/>
          <w:sz w:val="28"/>
        </w:rPr>
        <w:t>73-бабының</w:t>
      </w:r>
      <w:r>
        <w:rPr>
          <w:rFonts w:ascii="Times New Roman"/>
          <w:b w:val="false"/>
          <w:i w:val="false"/>
          <w:color w:val="000000"/>
          <w:sz w:val="28"/>
        </w:rPr>
        <w:t xml:space="preserve"> талаптарын сақтай отырып жүргізілген кедендік, өзге де құжаттарға және (немесе) мәліметтерге тексеру жүргізу туралы хабарлама бойынша алдын ала шешімнен кейін мемлекеттік кірістер органының лауазымды адамы өзіне қатысты осындай тексеру жүргізілетін тұлғаға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мемлекеттік кірістер органдарына ұсынылған құжаттардағы мәліметтерді тауарлар шығарылғаннан кейін басталған тексеруді жүргізу туралы хабарламаны табыс етеді немесе жібереді.</w:t>
      </w:r>
    </w:p>
    <w:bookmarkStart w:name="z19" w:id="8"/>
    <w:p>
      <w:pPr>
        <w:spacing w:after="0"/>
        <w:ind w:left="0"/>
        <w:jc w:val="both"/>
      </w:pPr>
      <w:r>
        <w:rPr>
          <w:rFonts w:ascii="Times New Roman"/>
          <w:b w:val="false"/>
          <w:i w:val="false"/>
          <w:color w:val="000000"/>
          <w:sz w:val="28"/>
        </w:rPr>
        <w:t>
      4. Кедендік, өзге де құжаттарға және (немесе) мәліметтерге тексеру жүргізу туралы хабарламаны тіркеу күнтізбелік жылға басталатын және нөмірленетін, тігілетін және мемлекеттік кіріс органы басшысының қолымен және мемлекеттік кіріс органының мөрімен бекітілетін кедендік, өзге де құжаттарға және (немесе) мәліметтерге тексеру жүргізу туралы хабарламаларды тіркеудің арнайы журналында (бұдан әрі – Журнал) жүзеге асырылады.</w:t>
      </w:r>
    </w:p>
    <w:bookmarkEnd w:id="8"/>
    <w:p>
      <w:pPr>
        <w:spacing w:after="0"/>
        <w:ind w:left="0"/>
        <w:jc w:val="both"/>
      </w:pPr>
      <w:r>
        <w:rPr>
          <w:rFonts w:ascii="Times New Roman"/>
          <w:b w:val="false"/>
          <w:i w:val="false"/>
          <w:color w:val="000000"/>
          <w:sz w:val="28"/>
        </w:rPr>
        <w:t>
      Күнтізбелік жыл аяқталғаннан кейін қорытынды жазба жүргізіледі. Бір Журналда өтпелі жылды тіркеуге рұқсат етіледі, бұл ретте әрбір келесі жылдың бірінші қаңтарынан бастап нөмірлеу бір санымен басталады. Журналдағы жазбаларды кедендік, өзге де құжаттарға және (немесе) мәліметтерге жүргізу туралы хабарламаны және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мемлекеттік кірістер органдарына ұсынылған құжаттардағы мәліметтерді тауарлар шығарылғаннан кейін басталған тексерудің нәтижесі туралы хабарламаны (бұдан әрі – кедендік, өзге де құжаттарға және (немесе) мәліметтерге жүргізілген тексерудің нәтижесі туралы хабарлама) жасаған қызметкер жүзеге асырады.</w:t>
      </w:r>
    </w:p>
    <w:p>
      <w:pPr>
        <w:spacing w:after="0"/>
        <w:ind w:left="0"/>
        <w:jc w:val="both"/>
      </w:pPr>
      <w:r>
        <w:rPr>
          <w:rFonts w:ascii="Times New Roman"/>
          <w:b w:val="false"/>
          <w:i w:val="false"/>
          <w:color w:val="000000"/>
          <w:sz w:val="28"/>
        </w:rPr>
        <w:t>
      Бұл ретте Қазақстан Республикасы Қаржы министрлігі Мемлекеттік кірістер комитетіне (бұдан әрі – Комитет) апта сайынғы негізде өзінің интернет-ресурсында кедендік, өзге де құжаттарға және (немесе) мәліметтерге тексеру жүргізу туралы шығарылған хабарламалардың тізілімін орналастырады.</w:t>
      </w:r>
    </w:p>
    <w:p>
      <w:pPr>
        <w:spacing w:after="0"/>
        <w:ind w:left="0"/>
        <w:jc w:val="both"/>
      </w:pPr>
      <w:r>
        <w:rPr>
          <w:rFonts w:ascii="Times New Roman"/>
          <w:b w:val="false"/>
          <w:i w:val="false"/>
          <w:color w:val="000000"/>
          <w:sz w:val="28"/>
        </w:rPr>
        <w:t>
      Журналда кедендік, өзге де құжаттарға және (немесе) мәліметтерге тексеру жүргізу туралы хабарламаны тіркеу туралы мәліметтер болмаған жағдайда мұндай тексеру жарамсыз деп танылады.</w:t>
      </w:r>
    </w:p>
    <w:bookmarkStart w:name="z20" w:id="9"/>
    <w:p>
      <w:pPr>
        <w:spacing w:after="0"/>
        <w:ind w:left="0"/>
        <w:jc w:val="both"/>
      </w:pPr>
      <w:r>
        <w:rPr>
          <w:rFonts w:ascii="Times New Roman"/>
          <w:b w:val="false"/>
          <w:i w:val="false"/>
          <w:color w:val="000000"/>
          <w:sz w:val="28"/>
        </w:rPr>
        <w:t>
      5. Кедендік, өзге де құжаттарға және (немесе) мәліметтерге тексеру жүргізу туралы хабарлама қол қойғызып тапсырылады немесе төменде көрсетілген тәсілдердің бірімен жіберіледі және мынадай жағдайларда тапсырылды деп есептеледі:</w:t>
      </w:r>
    </w:p>
    <w:bookmarkEnd w:id="9"/>
    <w:bookmarkStart w:name="z21" w:id="10"/>
    <w:p>
      <w:pPr>
        <w:spacing w:after="0"/>
        <w:ind w:left="0"/>
        <w:jc w:val="both"/>
      </w:pPr>
      <w:r>
        <w:rPr>
          <w:rFonts w:ascii="Times New Roman"/>
          <w:b w:val="false"/>
          <w:i w:val="false"/>
          <w:color w:val="000000"/>
          <w:sz w:val="28"/>
        </w:rPr>
        <w:t>
      1) хабарламасы бар тапсырыс хатпен пошта арқылы – пошта операторының хабарламасында өзіне қатысты осындай тексеру жүргізілетін тұлға белгі қойған күннен бастап жүзеге асырылады;</w:t>
      </w:r>
    </w:p>
    <w:bookmarkEnd w:id="10"/>
    <w:bookmarkStart w:name="z22" w:id="11"/>
    <w:p>
      <w:pPr>
        <w:spacing w:after="0"/>
        <w:ind w:left="0"/>
        <w:jc w:val="both"/>
      </w:pPr>
      <w:r>
        <w:rPr>
          <w:rFonts w:ascii="Times New Roman"/>
          <w:b w:val="false"/>
          <w:i w:val="false"/>
          <w:color w:val="000000"/>
          <w:sz w:val="28"/>
        </w:rPr>
        <w:t>
      2) электрондық тәсілмен:</w:t>
      </w:r>
    </w:p>
    <w:bookmarkEnd w:id="11"/>
    <w:p>
      <w:pPr>
        <w:spacing w:after="0"/>
        <w:ind w:left="0"/>
        <w:jc w:val="both"/>
      </w:pPr>
      <w:r>
        <w:rPr>
          <w:rFonts w:ascii="Times New Roman"/>
          <w:b w:val="false"/>
          <w:i w:val="false"/>
          <w:color w:val="000000"/>
          <w:sz w:val="28"/>
        </w:rPr>
        <w:t>
      хабарлама веб-қосымшаға жеткізілген күннен бастап;</w:t>
      </w:r>
    </w:p>
    <w:p>
      <w:pPr>
        <w:spacing w:after="0"/>
        <w:ind w:left="0"/>
        <w:jc w:val="both"/>
      </w:pPr>
      <w:r>
        <w:rPr>
          <w:rFonts w:ascii="Times New Roman"/>
          <w:b w:val="false"/>
          <w:i w:val="false"/>
          <w:color w:val="000000"/>
          <w:sz w:val="28"/>
        </w:rPr>
        <w:t>
      хабарлама пайдаланушының жеке кабинетіне "электрондық үкімет" веб-порталында жеткізілген күннен бастап.</w:t>
      </w:r>
    </w:p>
    <w:p>
      <w:pPr>
        <w:spacing w:after="0"/>
        <w:ind w:left="0"/>
        <w:jc w:val="both"/>
      </w:pPr>
      <w:r>
        <w:rPr>
          <w:rFonts w:ascii="Times New Roman"/>
          <w:b w:val="false"/>
          <w:i w:val="false"/>
          <w:color w:val="000000"/>
          <w:sz w:val="28"/>
        </w:rPr>
        <w:t>
      Бұл ретте құжаттарға тексеру жүргізу туралы хабарлама электрондық тәсілмен жіберіледі:</w:t>
      </w:r>
    </w:p>
    <w:p>
      <w:pPr>
        <w:spacing w:after="0"/>
        <w:ind w:left="0"/>
        <w:jc w:val="both"/>
      </w:pPr>
      <w:r>
        <w:rPr>
          <w:rFonts w:ascii="Times New Roman"/>
          <w:b w:val="false"/>
          <w:i w:val="false"/>
          <w:color w:val="000000"/>
          <w:sz w:val="28"/>
        </w:rPr>
        <w:t xml:space="preserve">
      Қазақстан Республикасы Қаржы министрінің 2018 жылғы 28 ақпандағы № 321 </w:t>
      </w:r>
      <w:r>
        <w:rPr>
          <w:rFonts w:ascii="Times New Roman"/>
          <w:b w:val="false"/>
          <w:i w:val="false"/>
          <w:color w:val="000000"/>
          <w:sz w:val="28"/>
        </w:rPr>
        <w:t>бұйрығымен</w:t>
      </w:r>
      <w:r>
        <w:rPr>
          <w:rFonts w:ascii="Times New Roman"/>
          <w:b w:val="false"/>
          <w:i w:val="false"/>
          <w:color w:val="000000"/>
          <w:sz w:val="28"/>
        </w:rPr>
        <w:t xml:space="preserve"> айқындалған тәртіппен мемлекеттік кірістер органының ақпараттық жүйесін пайдаланушы ретінде тіркелген тұлғаларға "Мемлекеттік кірістер органдарының ақпараттық жүйесін пайдаланушы ретінде тіркеу қағидаларын бекіту туралы" (Қазақстан Республикасының нормативтік құқықтық актілерін мемлекеттік тіркеу тізілімінде № 16596 болып тіркелген);</w:t>
      </w:r>
    </w:p>
    <w:p>
      <w:pPr>
        <w:spacing w:after="0"/>
        <w:ind w:left="0"/>
        <w:jc w:val="both"/>
      </w:pPr>
      <w:r>
        <w:rPr>
          <w:rFonts w:ascii="Times New Roman"/>
          <w:b w:val="false"/>
          <w:i w:val="false"/>
          <w:color w:val="000000"/>
          <w:sz w:val="28"/>
        </w:rPr>
        <w:t xml:space="preserve">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тәсілмен мемлекеттік кірістер органдарымен өзара іс-қимыл жасайтын салық төлеушілерге;</w:t>
      </w:r>
    </w:p>
    <w:p>
      <w:pPr>
        <w:spacing w:after="0"/>
        <w:ind w:left="0"/>
        <w:jc w:val="both"/>
      </w:pPr>
      <w:r>
        <w:rPr>
          <w:rFonts w:ascii="Times New Roman"/>
          <w:b w:val="false"/>
          <w:i w:val="false"/>
          <w:color w:val="000000"/>
          <w:sz w:val="28"/>
        </w:rPr>
        <w:t>
      "электрондық үкімет" веб-порталында тіркелген салық төлеушілерге.</w:t>
      </w:r>
    </w:p>
    <w:bookmarkStart w:name="z23" w:id="12"/>
    <w:p>
      <w:pPr>
        <w:spacing w:after="0"/>
        <w:ind w:left="0"/>
        <w:jc w:val="both"/>
      </w:pPr>
      <w:r>
        <w:rPr>
          <w:rFonts w:ascii="Times New Roman"/>
          <w:b w:val="false"/>
          <w:i w:val="false"/>
          <w:color w:val="000000"/>
          <w:sz w:val="28"/>
        </w:rPr>
        <w:t>
      6. Пошта операторы немесе байланыс операторы өзіне қатысты осындай тексеру жүргізілетін тұлғаның болмауына байланысты кедендік, өзге де құжаттарға және (немесе) мәліметтерге тексеру жүргізу туралы хабарламаны өзінің тіркеу деректерінде көрсетілген орналасқан жері бойынша тапсырудың мүмкін болмауы себебінен тапсырмаған немесе қайтарған кезде Мемлекеттік кіріс органдарының лауазымды адамы 5 (бес) жұмыс күні ішінде кедендік, өзге де құжаттарды және (немесе) мәліметтерді осы Қағидалардың 6-тармағының 1)-тармақшасына сәйкес жіберілген хабарламаны қол қойғызып табыс етпегені не қайтарған күннен бастап, екі куәгерді тарта отырып, тұлғаның орналасқан жері бойынша тексеру жүргізіледі.</w:t>
      </w:r>
    </w:p>
    <w:bookmarkEnd w:id="12"/>
    <w:p>
      <w:pPr>
        <w:spacing w:after="0"/>
        <w:ind w:left="0"/>
        <w:jc w:val="both"/>
      </w:pPr>
      <w:r>
        <w:rPr>
          <w:rFonts w:ascii="Times New Roman"/>
          <w:b w:val="false"/>
          <w:i w:val="false"/>
          <w:color w:val="000000"/>
          <w:sz w:val="28"/>
        </w:rPr>
        <w:t>
      Тексеру актісінде мынадай мәліметтер көрсетіледі:</w:t>
      </w:r>
    </w:p>
    <w:p>
      <w:pPr>
        <w:spacing w:after="0"/>
        <w:ind w:left="0"/>
        <w:jc w:val="both"/>
      </w:pPr>
      <w:r>
        <w:rPr>
          <w:rFonts w:ascii="Times New Roman"/>
          <w:b w:val="false"/>
          <w:i w:val="false"/>
          <w:color w:val="000000"/>
          <w:sz w:val="28"/>
        </w:rPr>
        <w:t>
      жасалған орны, күні және уақыты;</w:t>
      </w:r>
    </w:p>
    <w:p>
      <w:pPr>
        <w:spacing w:after="0"/>
        <w:ind w:left="0"/>
        <w:jc w:val="both"/>
      </w:pPr>
      <w:r>
        <w:rPr>
          <w:rFonts w:ascii="Times New Roman"/>
          <w:b w:val="false"/>
          <w:i w:val="false"/>
          <w:color w:val="000000"/>
          <w:sz w:val="28"/>
        </w:rPr>
        <w:t>
      тексеру актісін жасаған мемлекеттік кірістер органы лауазымды адамының лауазымы, тегі, аты және әкесінің аты (ол болған кезде);</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тартылған куәгердің тегі, аты және әкесінің аты (ол болған кезде), жеке басын куәландыратын құжаттың атауы және нөмірі, тұрғылықты жерінің мекенжайы;</w:t>
      </w:r>
    </w:p>
    <w:p>
      <w:pPr>
        <w:spacing w:after="0"/>
        <w:ind w:left="0"/>
        <w:jc w:val="both"/>
      </w:pPr>
      <w:r>
        <w:rPr>
          <w:rFonts w:ascii="Times New Roman"/>
          <w:b w:val="false"/>
          <w:i w:val="false"/>
          <w:color w:val="000000"/>
          <w:sz w:val="28"/>
        </w:rPr>
        <w:t>
      өзіне қатысты осындай тексеру жүргізілетін тұлғаның атауы, оның сәйкестендіру нөмірі;</w:t>
      </w:r>
    </w:p>
    <w:p>
      <w:pPr>
        <w:spacing w:after="0"/>
        <w:ind w:left="0"/>
        <w:jc w:val="both"/>
      </w:pPr>
      <w:r>
        <w:rPr>
          <w:rFonts w:ascii="Times New Roman"/>
          <w:b w:val="false"/>
          <w:i w:val="false"/>
          <w:color w:val="000000"/>
          <w:sz w:val="28"/>
        </w:rPr>
        <w:t>
      тексеру нәтижелері туралы ақпарат.</w:t>
      </w:r>
    </w:p>
    <w:p>
      <w:pPr>
        <w:spacing w:after="0"/>
        <w:ind w:left="0"/>
        <w:jc w:val="both"/>
      </w:pPr>
      <w:r>
        <w:rPr>
          <w:rFonts w:ascii="Times New Roman"/>
          <w:b w:val="false"/>
          <w:i w:val="false"/>
          <w:color w:val="000000"/>
          <w:sz w:val="28"/>
        </w:rPr>
        <w:t>
      Куәгерлер ретінде мемлекеттік кіріс органы лауазымды тұлғаның іс-әрекетінің нәтижесіне мүдделі емес, саны кемінде 2 (екі) адам кәмелетке толған әрекетке қабілетті азаматтар шақырылады. Қазақстан Республикасы мемлекеттік органдарының лауазымды адамдарының және кеден өкілінің жұмыскерлерінің, құрылтайшыларының (қатысушыларының) куәгер ретінде қатысуына жол берілмейді.</w:t>
      </w:r>
    </w:p>
    <w:p>
      <w:pPr>
        <w:spacing w:after="0"/>
        <w:ind w:left="0"/>
        <w:jc w:val="both"/>
      </w:pPr>
      <w:r>
        <w:rPr>
          <w:rFonts w:ascii="Times New Roman"/>
          <w:b w:val="false"/>
          <w:i w:val="false"/>
          <w:color w:val="000000"/>
          <w:sz w:val="28"/>
        </w:rPr>
        <w:t>
      Тексеру нәтижесінде өзіне қатысты осындай тексеру жүргізілетін тұлғаның тіркеу деректерінде көрсетілген орналасқан жері бойынша іс жүзінде болмауы анықталған кезде тексеру жүргізу туралы кедендік, өзге де құжаттар және (немесе) мәліметтер, сондай-ақ осындай тексеру жүргізу нәтижелері туралы тұлғаның хабарламасын табыс еткен күн тексеру актісі жасалған күн болып табылады.</w:t>
      </w:r>
    </w:p>
    <w:bookmarkStart w:name="z24" w:id="13"/>
    <w:p>
      <w:pPr>
        <w:spacing w:after="0"/>
        <w:ind w:left="0"/>
        <w:jc w:val="left"/>
      </w:pPr>
      <w:r>
        <w:rPr>
          <w:rFonts w:ascii="Times New Roman"/>
          <w:b/>
          <w:i w:val="false"/>
          <w:color w:val="000000"/>
        </w:rPr>
        <w:t xml:space="preserve"> 3-тарау. Тұлғаны кедендік, өзге де құжаттарға және (немесе) мәліметтерге тексеру жүргізу нәтижелері туралы хабардар ету тәртібі</w:t>
      </w:r>
    </w:p>
    <w:bookmarkEnd w:id="13"/>
    <w:p>
      <w:pPr>
        <w:spacing w:after="0"/>
        <w:ind w:left="0"/>
        <w:jc w:val="left"/>
      </w:pPr>
    </w:p>
    <w:p>
      <w:pPr>
        <w:spacing w:after="0"/>
        <w:ind w:left="0"/>
        <w:jc w:val="both"/>
      </w:pPr>
      <w:r>
        <w:rPr>
          <w:rFonts w:ascii="Times New Roman"/>
          <w:b w:val="false"/>
          <w:i w:val="false"/>
          <w:color w:val="000000"/>
          <w:sz w:val="28"/>
        </w:rPr>
        <w:t xml:space="preserve">
      7. Кедендік, өзге де құжаттарға және (немесе) мәліметтерге тексеру аяқталған кезде мемлекеттік кірістер органының лауазымды адамы өзіне қатысты осындай тексеру жүргізілген тұлғаға ӘРПК-нің </w:t>
      </w:r>
      <w:r>
        <w:rPr>
          <w:rFonts w:ascii="Times New Roman"/>
          <w:b w:val="false"/>
          <w:i w:val="false"/>
          <w:color w:val="000000"/>
          <w:sz w:val="28"/>
        </w:rPr>
        <w:t>73-бабына</w:t>
      </w:r>
      <w:r>
        <w:rPr>
          <w:rFonts w:ascii="Times New Roman"/>
          <w:b w:val="false"/>
          <w:i w:val="false"/>
          <w:color w:val="000000"/>
          <w:sz w:val="28"/>
        </w:rPr>
        <w:t xml:space="preserve"> сәйкес кедендік, өзге де құжаттарға және (немесе) мәліметтерге тексеру жүргізудің нәтижелері туралы хабарлама бойынша алдын-ала шешім табыс етеді немесе жібереді.</w:t>
      </w:r>
    </w:p>
    <w:p>
      <w:pPr>
        <w:spacing w:after="0"/>
        <w:ind w:left="0"/>
        <w:jc w:val="both"/>
      </w:pPr>
      <w:r>
        <w:rPr>
          <w:rFonts w:ascii="Times New Roman"/>
          <w:b w:val="false"/>
          <w:i w:val="false"/>
          <w:color w:val="000000"/>
          <w:sz w:val="28"/>
        </w:rPr>
        <w:t xml:space="preserve">
      Көзделген хабарламаны жіберу нәтижелері бойынша осы Қағидалардың </w:t>
      </w:r>
      <w:r>
        <w:rPr>
          <w:rFonts w:ascii="Times New Roman"/>
          <w:b w:val="false"/>
          <w:i w:val="false"/>
          <w:color w:val="000000"/>
          <w:sz w:val="28"/>
        </w:rPr>
        <w:t>8-тармағымен</w:t>
      </w:r>
      <w:r>
        <w:rPr>
          <w:rFonts w:ascii="Times New Roman"/>
          <w:b w:val="false"/>
          <w:i w:val="false"/>
          <w:color w:val="000000"/>
          <w:sz w:val="28"/>
        </w:rPr>
        <w:t xml:space="preserve"> мемлекеттік кірістер органының лауазымды адамы өзіне қатысты осындай тексеру жүргізілген тұлғаға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мемлекеттік кірістер органдарына ұсынылған құжаттардағы мәліметтерді тауарлар шығарылғаннан кейін басталған тексерудің нәтижесі туралы хабарламаны табыс етеді немесе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Кедендік, өзге де құжаттарға және (немесе) мәліметтерге тексеру жүргізу нәтижелері туралы хабарламаны тіркеу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тәртіпке сәйкес жүргізілетін және толтырылатын кедендік, өзге де құжаттарға және (немесе) мәліметтерге тексеру жүргізу нәтижелері туралы хабарламаларды тіркеудің арнайы журналында жүзеге асырылады.</w:t>
      </w:r>
    </w:p>
    <w:p>
      <w:pPr>
        <w:spacing w:after="0"/>
        <w:ind w:left="0"/>
        <w:jc w:val="both"/>
      </w:pPr>
      <w:r>
        <w:rPr>
          <w:rFonts w:ascii="Times New Roman"/>
          <w:b w:val="false"/>
          <w:i w:val="false"/>
          <w:color w:val="000000"/>
          <w:sz w:val="28"/>
        </w:rPr>
        <w:t>
      Бұл ретте Комитет апта сайынғы негізде өзінің интернет-ресурсында кедендік, өзге де құжаттарға және (немесе) мәліметтерге тексеру жүргізу нәтижелері туралы шығарылған хабарламалардың тізілімін орналастырады.</w:t>
      </w:r>
    </w:p>
    <w:p>
      <w:pPr>
        <w:spacing w:after="0"/>
        <w:ind w:left="0"/>
        <w:jc w:val="both"/>
      </w:pPr>
      <w:r>
        <w:rPr>
          <w:rFonts w:ascii="Times New Roman"/>
          <w:b w:val="false"/>
          <w:i w:val="false"/>
          <w:color w:val="000000"/>
          <w:sz w:val="28"/>
        </w:rPr>
        <w:t>
      Журналда кедендік, өзге де құжаттарға тексеру жүргізу туралы хабарламаны және (немесе) мәліметтерді тіркеу туралы мәліметтер болмаған жағдайда, мұндай тексеру аяқталмаған болып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Кедендік, өзге де құжаттарға және (немесе) мәліметтерге тексеру нәтижелері туралы хабарлама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тәртіппен тапсырылады немесе жіберіледі.</w:t>
      </w:r>
    </w:p>
    <w:bookmarkStart w:name="z28" w:id="14"/>
    <w:p>
      <w:pPr>
        <w:spacing w:after="0"/>
        <w:ind w:left="0"/>
        <w:jc w:val="both"/>
      </w:pPr>
      <w:r>
        <w:rPr>
          <w:rFonts w:ascii="Times New Roman"/>
          <w:b w:val="false"/>
          <w:i w:val="false"/>
          <w:color w:val="000000"/>
          <w:sz w:val="28"/>
        </w:rPr>
        <w:t>
      10. 10 (он) жұмыс күні ішінде кедендік, өзге де құжаттарға және (немесе) мәліметтерге жүргізілген тексеру нәтижелері туралы хабарлама орындалмаған кезде мемлекеттік кіріс органы тұлғаға кедендік баждардың, салықтардың, арнайы, демпингке қарсы, өтемақы баждарының, өсімпұлдардың және пайыздардың белгіленген мерзімде төленбеген сомалары туралы хабарлама жібереді.</w:t>
      </w:r>
    </w:p>
    <w:bookmarkEnd w:id="14"/>
    <w:p>
      <w:pPr>
        <w:spacing w:after="0"/>
        <w:ind w:left="0"/>
        <w:jc w:val="both"/>
      </w:pPr>
      <w:r>
        <w:rPr>
          <w:rFonts w:ascii="Times New Roman"/>
          <w:b w:val="false"/>
          <w:i w:val="false"/>
          <w:color w:val="000000"/>
          <w:sz w:val="28"/>
        </w:rPr>
        <w:t xml:space="preserve">
      Кедендік баждардың, салықтардың, арнайы, демпингке қарсы, өтемақы баждарының, өсімпұлдардың және пайыздардың белгіленген мерзімде төленбеген сомалары туралы хабарламаны орындау ерекшеліктері Кодекстің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137-баптарымен</w:t>
      </w:r>
      <w:r>
        <w:rPr>
          <w:rFonts w:ascii="Times New Roman"/>
          <w:b w:val="false"/>
          <w:i w:val="false"/>
          <w:color w:val="000000"/>
          <w:sz w:val="28"/>
        </w:rPr>
        <w:t>.</w:t>
      </w:r>
    </w:p>
    <w:bookmarkStart w:name="z29" w:id="15"/>
    <w:p>
      <w:pPr>
        <w:spacing w:after="0"/>
        <w:ind w:left="0"/>
        <w:jc w:val="both"/>
      </w:pPr>
      <w:r>
        <w:rPr>
          <w:rFonts w:ascii="Times New Roman"/>
          <w:b w:val="false"/>
          <w:i w:val="false"/>
          <w:color w:val="000000"/>
          <w:sz w:val="28"/>
        </w:rPr>
        <w:t>
      11. Керек жағдайда тұлға кедендік, өзге де құжаттарға және (немесе) мәліметтерге тексеру жүрізудің нәтижесі туралы хабарламаға Комитетіне осындай хабарламаны тапсырылған күннен кейінгі бастап 10 (он) жұмыс күн ішінде шағым жасауға құқылы.</w:t>
      </w:r>
    </w:p>
    <w:bookmarkEnd w:id="15"/>
    <w:p>
      <w:pPr>
        <w:spacing w:after="0"/>
        <w:ind w:left="0"/>
        <w:jc w:val="both"/>
      </w:pPr>
      <w:r>
        <w:rPr>
          <w:rFonts w:ascii="Times New Roman"/>
          <w:b w:val="false"/>
          <w:i w:val="false"/>
          <w:color w:val="000000"/>
          <w:sz w:val="28"/>
        </w:rPr>
        <w:t xml:space="preserve">
      Кедендік, өзге де құжаттарға және (немесе) мәліметтерге тексеру жүргізу нәтижелері туралы хабарламаға шағымның дәлелдерін жан-жақты және толық қарау мақсатында мемлекеттік кірістер органы Кодекстің </w:t>
      </w:r>
      <w:r>
        <w:rPr>
          <w:rFonts w:ascii="Times New Roman"/>
          <w:b w:val="false"/>
          <w:i w:val="false"/>
          <w:color w:val="000000"/>
          <w:sz w:val="28"/>
        </w:rPr>
        <w:t>47-тарауында</w:t>
      </w:r>
      <w:r>
        <w:rPr>
          <w:rFonts w:ascii="Times New Roman"/>
          <w:b w:val="false"/>
          <w:i w:val="false"/>
          <w:color w:val="000000"/>
          <w:sz w:val="28"/>
        </w:rPr>
        <w:t xml:space="preserve"> белгіленген тәртіппен кедендік тексеруді тағайындайды.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декларацияға қатысты</w:t>
            </w:r>
            <w:r>
              <w:br/>
            </w:r>
            <w:r>
              <w:rPr>
                <w:rFonts w:ascii="Times New Roman"/>
                <w:b w:val="false"/>
                <w:i w:val="false"/>
                <w:color w:val="000000"/>
                <w:sz w:val="20"/>
              </w:rPr>
              <w:t>кедендік, өзге құжаттарды және</w:t>
            </w:r>
            <w:r>
              <w:br/>
            </w:r>
            <w:r>
              <w:rPr>
                <w:rFonts w:ascii="Times New Roman"/>
                <w:b w:val="false"/>
                <w:i w:val="false"/>
                <w:color w:val="000000"/>
                <w:sz w:val="20"/>
              </w:rPr>
              <w:t>(немесе) мәліметтерді, кедендік</w:t>
            </w:r>
            <w:r>
              <w:br/>
            </w:r>
            <w:r>
              <w:rPr>
                <w:rFonts w:ascii="Times New Roman"/>
                <w:b w:val="false"/>
                <w:i w:val="false"/>
                <w:color w:val="000000"/>
                <w:sz w:val="20"/>
              </w:rPr>
              <w:t>декларацияда мәлімделген</w:t>
            </w:r>
            <w:r>
              <w:br/>
            </w:r>
            <w:r>
              <w:rPr>
                <w:rFonts w:ascii="Times New Roman"/>
                <w:b w:val="false"/>
                <w:i w:val="false"/>
                <w:color w:val="000000"/>
                <w:sz w:val="20"/>
              </w:rPr>
              <w:t xml:space="preserve">мәліметтерді растайтын </w:t>
            </w:r>
            <w:r>
              <w:br/>
            </w:r>
            <w:r>
              <w:rPr>
                <w:rFonts w:ascii="Times New Roman"/>
                <w:b w:val="false"/>
                <w:i w:val="false"/>
                <w:color w:val="000000"/>
                <w:sz w:val="20"/>
              </w:rPr>
              <w:t xml:space="preserve">құжаттарды, кедендік </w:t>
            </w:r>
            <w:r>
              <w:br/>
            </w:r>
            <w:r>
              <w:rPr>
                <w:rFonts w:ascii="Times New Roman"/>
                <w:b w:val="false"/>
                <w:i w:val="false"/>
                <w:color w:val="000000"/>
                <w:sz w:val="20"/>
              </w:rPr>
              <w:t>декларацияларда мәлімделген</w:t>
            </w:r>
            <w:r>
              <w:br/>
            </w:r>
            <w:r>
              <w:rPr>
                <w:rFonts w:ascii="Times New Roman"/>
                <w:b w:val="false"/>
                <w:i w:val="false"/>
                <w:color w:val="000000"/>
                <w:sz w:val="20"/>
              </w:rPr>
              <w:t xml:space="preserve">және (немесе) мемлекеттік </w:t>
            </w:r>
            <w:r>
              <w:br/>
            </w:r>
            <w:r>
              <w:rPr>
                <w:rFonts w:ascii="Times New Roman"/>
                <w:b w:val="false"/>
                <w:i w:val="false"/>
                <w:color w:val="000000"/>
                <w:sz w:val="20"/>
              </w:rPr>
              <w:t xml:space="preserve">кірістер органдарына ұсынылған </w:t>
            </w:r>
            <w:r>
              <w:br/>
            </w:r>
            <w:r>
              <w:rPr>
                <w:rFonts w:ascii="Times New Roman"/>
                <w:b w:val="false"/>
                <w:i w:val="false"/>
                <w:color w:val="000000"/>
                <w:sz w:val="20"/>
              </w:rPr>
              <w:t xml:space="preserve">құжаттардағы мәліметтерді </w:t>
            </w:r>
            <w:r>
              <w:br/>
            </w:r>
            <w:r>
              <w:rPr>
                <w:rFonts w:ascii="Times New Roman"/>
                <w:b w:val="false"/>
                <w:i w:val="false"/>
                <w:color w:val="000000"/>
                <w:sz w:val="20"/>
              </w:rPr>
              <w:t>тауарлар шығарылғаннан</w:t>
            </w:r>
            <w:r>
              <w:br/>
            </w:r>
            <w:r>
              <w:rPr>
                <w:rFonts w:ascii="Times New Roman"/>
                <w:b w:val="false"/>
                <w:i w:val="false"/>
                <w:color w:val="000000"/>
                <w:sz w:val="20"/>
              </w:rPr>
              <w:t xml:space="preserve">кейін басталған тексеруді </w:t>
            </w:r>
            <w:r>
              <w:br/>
            </w:r>
            <w:r>
              <w:rPr>
                <w:rFonts w:ascii="Times New Roman"/>
                <w:b w:val="false"/>
                <w:i w:val="false"/>
                <w:color w:val="000000"/>
                <w:sz w:val="20"/>
              </w:rPr>
              <w:t xml:space="preserve">жүргізу туралы, сондай-ақ </w:t>
            </w:r>
            <w:r>
              <w:br/>
            </w:r>
            <w:r>
              <w:rPr>
                <w:rFonts w:ascii="Times New Roman"/>
                <w:b w:val="false"/>
                <w:i w:val="false"/>
                <w:color w:val="000000"/>
                <w:sz w:val="20"/>
              </w:rPr>
              <w:t xml:space="preserve">осындай тексеру жүргізудің </w:t>
            </w:r>
            <w:r>
              <w:br/>
            </w:r>
            <w:r>
              <w:rPr>
                <w:rFonts w:ascii="Times New Roman"/>
                <w:b w:val="false"/>
                <w:i w:val="false"/>
                <w:color w:val="000000"/>
                <w:sz w:val="20"/>
              </w:rPr>
              <w:t xml:space="preserve">нәтижелері туралы тұлғаны </w:t>
            </w:r>
            <w:r>
              <w:br/>
            </w:r>
            <w:r>
              <w:rPr>
                <w:rFonts w:ascii="Times New Roman"/>
                <w:b w:val="false"/>
                <w:i w:val="false"/>
                <w:color w:val="000000"/>
                <w:sz w:val="20"/>
              </w:rPr>
              <w:t>хабардар 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1" w:id="16"/>
    <w:p>
      <w:pPr>
        <w:spacing w:after="0"/>
        <w:ind w:left="0"/>
        <w:jc w:val="left"/>
      </w:pPr>
      <w:r>
        <w:rPr>
          <w:rFonts w:ascii="Times New Roman"/>
          <w:b/>
          <w:i w:val="false"/>
          <w:color w:val="000000"/>
        </w:rPr>
        <w:t xml:space="preserve">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мемлекеттік кірістер органдарына ұсынылған құжаттардағы мәліметтерді тауарлар шығарылғаннан кейін басталған тексеруді жүргізу туралы хабарлама</w:t>
      </w:r>
    </w:p>
    <w:bookmarkEnd w:id="16"/>
    <w:p>
      <w:pPr>
        <w:spacing w:after="0"/>
        <w:ind w:left="0"/>
        <w:jc w:val="both"/>
      </w:pPr>
      <w:r>
        <w:rPr>
          <w:rFonts w:ascii="Times New Roman"/>
          <w:b w:val="false"/>
          <w:i w:val="false"/>
          <w:color w:val="000000"/>
          <w:sz w:val="28"/>
        </w:rPr>
        <w:t>
       "____" ________________20___ жыл             № _____________</w:t>
      </w:r>
    </w:p>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(бұдан әрі – Кодекс) 411-бабының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Сізге________________________________________________________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оған қатысты осындай тексеру </w:t>
      </w:r>
    </w:p>
    <w:p>
      <w:pPr>
        <w:spacing w:after="0"/>
        <w:ind w:left="0"/>
        <w:jc w:val="both"/>
      </w:pPr>
      <w:r>
        <w:rPr>
          <w:rFonts w:ascii="Times New Roman"/>
          <w:b w:val="false"/>
          <w:i w:val="false"/>
          <w:color w:val="000000"/>
          <w:sz w:val="28"/>
        </w:rPr>
        <w:t xml:space="preserve">
      жүргізілетін тұлғаның толық атауы), жеке сәйкестендіру нөмірі/бизнес </w:t>
      </w:r>
    </w:p>
    <w:p>
      <w:pPr>
        <w:spacing w:after="0"/>
        <w:ind w:left="0"/>
        <w:jc w:val="both"/>
      </w:pPr>
      <w:r>
        <w:rPr>
          <w:rFonts w:ascii="Times New Roman"/>
          <w:b w:val="false"/>
          <w:i w:val="false"/>
          <w:color w:val="000000"/>
          <w:sz w:val="28"/>
        </w:rPr>
        <w:t>
      сәйкестендіру нөмірі (ЖСН/БСН)</w:t>
      </w:r>
    </w:p>
    <w:p>
      <w:pPr>
        <w:spacing w:after="0"/>
        <w:ind w:left="0"/>
        <w:jc w:val="both"/>
      </w:pPr>
      <w:r>
        <w:rPr>
          <w:rFonts w:ascii="Times New Roman"/>
          <w:b w:val="false"/>
          <w:i w:val="false"/>
          <w:color w:val="000000"/>
          <w:sz w:val="28"/>
        </w:rPr>
        <w:t xml:space="preserve">
      №_____________________кедендік декларация (-лар) бойынша кедендік, өзге құжаттарға және (немесе) мәліметтерге тексеру жүргізілетіндігі туралы хабарлайды. Кодекстің </w:t>
      </w:r>
      <w:r>
        <w:rPr>
          <w:rFonts w:ascii="Times New Roman"/>
          <w:b w:val="false"/>
          <w:i w:val="false"/>
          <w:color w:val="000000"/>
          <w:sz w:val="28"/>
        </w:rPr>
        <w:t>426-бабының</w:t>
      </w:r>
      <w:r>
        <w:rPr>
          <w:rFonts w:ascii="Times New Roman"/>
          <w:b w:val="false"/>
          <w:i w:val="false"/>
          <w:color w:val="000000"/>
          <w:sz w:val="28"/>
        </w:rPr>
        <w:t xml:space="preserve"> негізінде осы хабарламаны алған күннен бастап 10 (он) жұмыс күнінен кеш емес мерзімде кедендік бақылауды жүргізу үшін қажетті мынадай құжаттарды және (немесе) мәліметтерді табыс етуді сұраймыз: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Мемлекеттік кірістер органының басшысы </w:t>
      </w:r>
    </w:p>
    <w:p>
      <w:pPr>
        <w:spacing w:after="0"/>
        <w:ind w:left="0"/>
        <w:jc w:val="both"/>
      </w:pPr>
      <w:r>
        <w:rPr>
          <w:rFonts w:ascii="Times New Roman"/>
          <w:b w:val="false"/>
          <w:i w:val="false"/>
          <w:color w:val="000000"/>
          <w:sz w:val="28"/>
        </w:rPr>
        <w:t xml:space="preserve">
      (басшымен уәкілеттелінген басшының орынбасары)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қолы, мөр) </w:t>
      </w:r>
    </w:p>
    <w:p>
      <w:pPr>
        <w:spacing w:after="0"/>
        <w:ind w:left="0"/>
        <w:jc w:val="both"/>
      </w:pPr>
      <w:r>
        <w:rPr>
          <w:rFonts w:ascii="Times New Roman"/>
          <w:b w:val="false"/>
          <w:i w:val="false"/>
          <w:color w:val="000000"/>
          <w:sz w:val="28"/>
        </w:rPr>
        <w:t xml:space="preserve">
      Хабарламаны алдым________________________________________________ </w:t>
      </w:r>
    </w:p>
    <w:p>
      <w:pPr>
        <w:spacing w:after="0"/>
        <w:ind w:left="0"/>
        <w:jc w:val="both"/>
      </w:pPr>
      <w:r>
        <w:rPr>
          <w:rFonts w:ascii="Times New Roman"/>
          <w:b w:val="false"/>
          <w:i w:val="false"/>
          <w:color w:val="000000"/>
          <w:sz w:val="28"/>
        </w:rPr>
        <w:t xml:space="preserve">
      (тексерілетін тұлғаның тегі, аты, әкесінің аты </w:t>
      </w:r>
    </w:p>
    <w:p>
      <w:pPr>
        <w:spacing w:after="0"/>
        <w:ind w:left="0"/>
        <w:jc w:val="both"/>
      </w:pPr>
      <w:r>
        <w:rPr>
          <w:rFonts w:ascii="Times New Roman"/>
          <w:b w:val="false"/>
          <w:i w:val="false"/>
          <w:color w:val="000000"/>
          <w:sz w:val="28"/>
        </w:rPr>
        <w:t xml:space="preserve">
      (ол болған кезде), толық атауы, ЖСН/БСН, қолы,күні) </w:t>
      </w:r>
    </w:p>
    <w:p>
      <w:pPr>
        <w:spacing w:after="0"/>
        <w:ind w:left="0"/>
        <w:jc w:val="both"/>
      </w:pPr>
      <w:r>
        <w:rPr>
          <w:rFonts w:ascii="Times New Roman"/>
          <w:b w:val="false"/>
          <w:i w:val="false"/>
          <w:color w:val="000000"/>
          <w:sz w:val="28"/>
        </w:rPr>
        <w:t xml:space="preserve">
      Хабарлама тұлғаға табысталды_______________________________________ </w:t>
      </w:r>
    </w:p>
    <w:p>
      <w:pPr>
        <w:spacing w:after="0"/>
        <w:ind w:left="0"/>
        <w:jc w:val="both"/>
      </w:pPr>
      <w:r>
        <w:rPr>
          <w:rFonts w:ascii="Times New Roman"/>
          <w:b w:val="false"/>
          <w:i w:val="false"/>
          <w:color w:val="000000"/>
          <w:sz w:val="28"/>
        </w:rPr>
        <w:t xml:space="preserve">
      (мемлекеттік кірістер органның лауазымдық адамының тегі, аты, </w:t>
      </w:r>
    </w:p>
    <w:p>
      <w:pPr>
        <w:spacing w:after="0"/>
        <w:ind w:left="0"/>
        <w:jc w:val="both"/>
      </w:pPr>
      <w:r>
        <w:rPr>
          <w:rFonts w:ascii="Times New Roman"/>
          <w:b w:val="false"/>
          <w:i w:val="false"/>
          <w:color w:val="000000"/>
          <w:sz w:val="28"/>
        </w:rPr>
        <w:t xml:space="preserve">
      жөні (ол болған кезде) қолы, күні) </w:t>
      </w:r>
    </w:p>
    <w:p>
      <w:pPr>
        <w:spacing w:after="0"/>
        <w:ind w:left="0"/>
        <w:jc w:val="both"/>
      </w:pPr>
      <w:r>
        <w:rPr>
          <w:rFonts w:ascii="Times New Roman"/>
          <w:b w:val="false"/>
          <w:i w:val="false"/>
          <w:color w:val="000000"/>
          <w:sz w:val="28"/>
        </w:rPr>
        <w:t xml:space="preserve">
      Хабарлама тұлғаға жіберілді_________________________________________ </w:t>
      </w:r>
    </w:p>
    <w:p>
      <w:pPr>
        <w:spacing w:after="0"/>
        <w:ind w:left="0"/>
        <w:jc w:val="both"/>
      </w:pPr>
      <w:r>
        <w:rPr>
          <w:rFonts w:ascii="Times New Roman"/>
          <w:b w:val="false"/>
          <w:i w:val="false"/>
          <w:color w:val="000000"/>
          <w:sz w:val="28"/>
        </w:rPr>
        <w:t>
      (жіберу және алу фактісін растайтын құжат,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декларацияға қатысты</w:t>
            </w:r>
            <w:r>
              <w:br/>
            </w:r>
            <w:r>
              <w:rPr>
                <w:rFonts w:ascii="Times New Roman"/>
                <w:b w:val="false"/>
                <w:i w:val="false"/>
                <w:color w:val="000000"/>
                <w:sz w:val="20"/>
              </w:rPr>
              <w:t>кедендік, өзге құжаттарды және</w:t>
            </w:r>
            <w:r>
              <w:br/>
            </w:r>
            <w:r>
              <w:rPr>
                <w:rFonts w:ascii="Times New Roman"/>
                <w:b w:val="false"/>
                <w:i w:val="false"/>
                <w:color w:val="000000"/>
                <w:sz w:val="20"/>
              </w:rPr>
              <w:t>(немесе) мәліметтерді, кедендік</w:t>
            </w:r>
            <w:r>
              <w:br/>
            </w:r>
            <w:r>
              <w:rPr>
                <w:rFonts w:ascii="Times New Roman"/>
                <w:b w:val="false"/>
                <w:i w:val="false"/>
                <w:color w:val="000000"/>
                <w:sz w:val="20"/>
              </w:rPr>
              <w:t xml:space="preserve">декларацияда мәлімделген </w:t>
            </w:r>
            <w:r>
              <w:br/>
            </w:r>
            <w:r>
              <w:rPr>
                <w:rFonts w:ascii="Times New Roman"/>
                <w:b w:val="false"/>
                <w:i w:val="false"/>
                <w:color w:val="000000"/>
                <w:sz w:val="20"/>
              </w:rPr>
              <w:t xml:space="preserve">мәліметтерді растайтын </w:t>
            </w:r>
            <w:r>
              <w:br/>
            </w:r>
            <w:r>
              <w:rPr>
                <w:rFonts w:ascii="Times New Roman"/>
                <w:b w:val="false"/>
                <w:i w:val="false"/>
                <w:color w:val="000000"/>
                <w:sz w:val="20"/>
              </w:rPr>
              <w:t>құжаттарды, кедендік</w:t>
            </w:r>
            <w:r>
              <w:br/>
            </w:r>
            <w:r>
              <w:rPr>
                <w:rFonts w:ascii="Times New Roman"/>
                <w:b w:val="false"/>
                <w:i w:val="false"/>
                <w:color w:val="000000"/>
                <w:sz w:val="20"/>
              </w:rPr>
              <w:t xml:space="preserve">декларацияларда мәлімделген </w:t>
            </w:r>
            <w:r>
              <w:br/>
            </w:r>
            <w:r>
              <w:rPr>
                <w:rFonts w:ascii="Times New Roman"/>
                <w:b w:val="false"/>
                <w:i w:val="false"/>
                <w:color w:val="000000"/>
                <w:sz w:val="20"/>
              </w:rPr>
              <w:t xml:space="preserve">және (немесе) мемлекеттік </w:t>
            </w:r>
            <w:r>
              <w:br/>
            </w:r>
            <w:r>
              <w:rPr>
                <w:rFonts w:ascii="Times New Roman"/>
                <w:b w:val="false"/>
                <w:i w:val="false"/>
                <w:color w:val="000000"/>
                <w:sz w:val="20"/>
              </w:rPr>
              <w:t xml:space="preserve">кірістер органдарына ұсынылған </w:t>
            </w:r>
            <w:r>
              <w:br/>
            </w:r>
            <w:r>
              <w:rPr>
                <w:rFonts w:ascii="Times New Roman"/>
                <w:b w:val="false"/>
                <w:i w:val="false"/>
                <w:color w:val="000000"/>
                <w:sz w:val="20"/>
              </w:rPr>
              <w:t xml:space="preserve">құжаттардағы мәліметтерді </w:t>
            </w:r>
            <w:r>
              <w:br/>
            </w:r>
            <w:r>
              <w:rPr>
                <w:rFonts w:ascii="Times New Roman"/>
                <w:b w:val="false"/>
                <w:i w:val="false"/>
                <w:color w:val="000000"/>
                <w:sz w:val="20"/>
              </w:rPr>
              <w:t>тауарлар шығарылғаннан</w:t>
            </w:r>
            <w:r>
              <w:br/>
            </w:r>
            <w:r>
              <w:rPr>
                <w:rFonts w:ascii="Times New Roman"/>
                <w:b w:val="false"/>
                <w:i w:val="false"/>
                <w:color w:val="000000"/>
                <w:sz w:val="20"/>
              </w:rPr>
              <w:t xml:space="preserve">кейін басталған тексеруді </w:t>
            </w:r>
            <w:r>
              <w:br/>
            </w:r>
            <w:r>
              <w:rPr>
                <w:rFonts w:ascii="Times New Roman"/>
                <w:b w:val="false"/>
                <w:i w:val="false"/>
                <w:color w:val="000000"/>
                <w:sz w:val="20"/>
              </w:rPr>
              <w:t xml:space="preserve">жүргізу туралы, сондай-ақ </w:t>
            </w:r>
            <w:r>
              <w:br/>
            </w:r>
            <w:r>
              <w:rPr>
                <w:rFonts w:ascii="Times New Roman"/>
                <w:b w:val="false"/>
                <w:i w:val="false"/>
                <w:color w:val="000000"/>
                <w:sz w:val="20"/>
              </w:rPr>
              <w:t xml:space="preserve">осындай тексеру жүргізудің </w:t>
            </w:r>
            <w:r>
              <w:br/>
            </w:r>
            <w:r>
              <w:rPr>
                <w:rFonts w:ascii="Times New Roman"/>
                <w:b w:val="false"/>
                <w:i w:val="false"/>
                <w:color w:val="000000"/>
                <w:sz w:val="20"/>
              </w:rPr>
              <w:t xml:space="preserve">нәтижелері туралы тұлғаны </w:t>
            </w:r>
            <w:r>
              <w:br/>
            </w:r>
            <w:r>
              <w:rPr>
                <w:rFonts w:ascii="Times New Roman"/>
                <w:b w:val="false"/>
                <w:i w:val="false"/>
                <w:color w:val="000000"/>
                <w:sz w:val="20"/>
              </w:rPr>
              <w:t>хабардар 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3" w:id="17"/>
    <w:p>
      <w:pPr>
        <w:spacing w:after="0"/>
        <w:ind w:left="0"/>
        <w:jc w:val="left"/>
      </w:pPr>
      <w:r>
        <w:rPr>
          <w:rFonts w:ascii="Times New Roman"/>
          <w:b/>
          <w:i w:val="false"/>
          <w:color w:val="000000"/>
        </w:rPr>
        <w:t xml:space="preserve">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мемлекеттік кірістер органдарына ұсынылған құжаттардағы мәліметтерді тауарлар шығарылғаннан кейін басталған тексеру жүргізудің нәтижелері туралы хабарлама</w:t>
      </w:r>
    </w:p>
    <w:bookmarkEnd w:id="17"/>
    <w:p>
      <w:pPr>
        <w:spacing w:after="0"/>
        <w:ind w:left="0"/>
        <w:jc w:val="both"/>
      </w:pPr>
      <w:r>
        <w:rPr>
          <w:rFonts w:ascii="Times New Roman"/>
          <w:b w:val="false"/>
          <w:i w:val="false"/>
          <w:color w:val="000000"/>
          <w:sz w:val="28"/>
        </w:rPr>
        <w:t>
       "____" ___________________ 20___ жыл                   № 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(бұдан әрі – Кодекс) 411-бабының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кедендік, өзге құжаттарға және (немесе) мәліметтерге тексеру жүргізу туралы "___"_____20____ жылғы № __________ ___________хабарламаның негізінде</w:t>
      </w:r>
    </w:p>
    <w:p>
      <w:pPr>
        <w:spacing w:after="0"/>
        <w:ind w:left="0"/>
        <w:jc w:val="both"/>
      </w:pPr>
      <w:r>
        <w:rPr>
          <w:rFonts w:ascii="Times New Roman"/>
          <w:b w:val="false"/>
          <w:i w:val="false"/>
          <w:color w:val="000000"/>
          <w:sz w:val="28"/>
        </w:rPr>
        <w:t xml:space="preserve">
      Сізге_____________________________________________________________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оған қатысты осындай тексеру </w:t>
      </w:r>
    </w:p>
    <w:p>
      <w:pPr>
        <w:spacing w:after="0"/>
        <w:ind w:left="0"/>
        <w:jc w:val="both"/>
      </w:pPr>
      <w:r>
        <w:rPr>
          <w:rFonts w:ascii="Times New Roman"/>
          <w:b w:val="false"/>
          <w:i w:val="false"/>
          <w:color w:val="000000"/>
          <w:sz w:val="28"/>
        </w:rPr>
        <w:t xml:space="preserve">
      жүргізілген тұлғаның толық атауы), жеке сәйкестендіру нөмірі/бизнес </w:t>
      </w:r>
    </w:p>
    <w:p>
      <w:pPr>
        <w:spacing w:after="0"/>
        <w:ind w:left="0"/>
        <w:jc w:val="both"/>
      </w:pPr>
      <w:r>
        <w:rPr>
          <w:rFonts w:ascii="Times New Roman"/>
          <w:b w:val="false"/>
          <w:i w:val="false"/>
          <w:color w:val="000000"/>
          <w:sz w:val="28"/>
        </w:rPr>
        <w:t>
      сәйкестендіру нөмірі (ЖСН/БСН)</w:t>
      </w:r>
    </w:p>
    <w:p>
      <w:pPr>
        <w:spacing w:after="0"/>
        <w:ind w:left="0"/>
        <w:jc w:val="both"/>
      </w:pPr>
      <w:r>
        <w:rPr>
          <w:rFonts w:ascii="Times New Roman"/>
          <w:b w:val="false"/>
          <w:i w:val="false"/>
          <w:color w:val="000000"/>
          <w:sz w:val="28"/>
        </w:rPr>
        <w:t>
      кедендік декларацияға, кедендік декларацияда мәлімделген мәліметтерді растайтын құжаттарға, кедендік декларацияда мәлімделген және (немесе) мемлекеттік кірістер органдарына ұсынылған құжаттарда қамтылған мәліметтерге (тіркеу нөмірлерін, деректемелердің күнін және ұсынылған құжаттардың атауын көрсете отырып) қатысты кедендік, өзге құжаттарға және (немесе) мәліметтерге тексеру жүргізілгені туралы хабарлайды.</w:t>
      </w:r>
    </w:p>
    <w:p>
      <w:pPr>
        <w:spacing w:after="0"/>
        <w:ind w:left="0"/>
        <w:jc w:val="both"/>
      </w:pPr>
      <w:r>
        <w:rPr>
          <w:rFonts w:ascii="Times New Roman"/>
          <w:b w:val="false"/>
          <w:i w:val="false"/>
          <w:color w:val="000000"/>
          <w:sz w:val="28"/>
        </w:rPr>
        <w:t xml:space="preserve">
      1)____________________________________________________________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 </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Тексеру нәтижелері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бұзушылықтар анықталған жоқ.</w:t>
      </w:r>
      <w:r>
        <w:br/>
      </w: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бұзушылықтар анықталды: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есептелген кедендік төлемдердің, салықтардың, арнайы, демпингке қарсы, өтемақы </w:t>
      </w:r>
    </w:p>
    <w:p>
      <w:pPr>
        <w:spacing w:after="0"/>
        <w:ind w:left="0"/>
        <w:jc w:val="both"/>
      </w:pPr>
      <w:r>
        <w:rPr>
          <w:rFonts w:ascii="Times New Roman"/>
          <w:b w:val="false"/>
          <w:i w:val="false"/>
          <w:color w:val="000000"/>
          <w:sz w:val="28"/>
        </w:rPr>
        <w:t xml:space="preserve">
      баждарының, өсімпұлдардың, пайыздардың сомасы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__________________________________________________________теңгені құрайды. </w:t>
      </w:r>
    </w:p>
    <w:p>
      <w:pPr>
        <w:spacing w:after="0"/>
        <w:ind w:left="0"/>
        <w:jc w:val="both"/>
      </w:pPr>
      <w:r>
        <w:rPr>
          <w:rFonts w:ascii="Times New Roman"/>
          <w:b w:val="false"/>
          <w:i w:val="false"/>
          <w:color w:val="000000"/>
          <w:sz w:val="28"/>
        </w:rPr>
        <w:t>
                  (санмен және жазумен есептеу кезінде)</w:t>
      </w:r>
    </w:p>
    <w:p>
      <w:pPr>
        <w:spacing w:after="0"/>
        <w:ind w:left="0"/>
        <w:jc w:val="both"/>
      </w:pPr>
      <w:r>
        <w:rPr>
          <w:rFonts w:ascii="Times New Roman"/>
          <w:b w:val="false"/>
          <w:i w:val="false"/>
          <w:color w:val="000000"/>
          <w:sz w:val="28"/>
        </w:rPr>
        <w:t xml:space="preserve">
      Сізге осы соманы белгіленген мерзімде бюджеттік сыныптаманың кодтары бойынша, </w:t>
      </w:r>
    </w:p>
    <w:p>
      <w:pPr>
        <w:spacing w:after="0"/>
        <w:ind w:left="0"/>
        <w:jc w:val="both"/>
      </w:pPr>
      <w:r>
        <w:rPr>
          <w:rFonts w:ascii="Times New Roman"/>
          <w:b w:val="false"/>
          <w:i w:val="false"/>
          <w:color w:val="000000"/>
          <w:sz w:val="28"/>
        </w:rPr>
        <w:t xml:space="preserve">
      мынадай деректемелер бойынша бюджетке төлеу қажет: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БСН_________________________________________________________</w:t>
      </w:r>
    </w:p>
    <w:p>
      <w:pPr>
        <w:spacing w:after="0"/>
        <w:ind w:left="0"/>
        <w:jc w:val="both"/>
      </w:pPr>
      <w:r>
        <w:rPr>
          <w:rFonts w:ascii="Times New Roman"/>
          <w:b w:val="false"/>
          <w:i w:val="false"/>
          <w:color w:val="000000"/>
          <w:sz w:val="28"/>
        </w:rPr>
        <w:t xml:space="preserve">
      № шотқа_____________________________________________________ </w:t>
      </w:r>
    </w:p>
    <w:p>
      <w:pPr>
        <w:spacing w:after="0"/>
        <w:ind w:left="0"/>
        <w:jc w:val="both"/>
      </w:pPr>
      <w:r>
        <w:rPr>
          <w:rFonts w:ascii="Times New Roman"/>
          <w:b w:val="false"/>
          <w:i w:val="false"/>
          <w:color w:val="000000"/>
          <w:sz w:val="28"/>
        </w:rPr>
        <w:t>
      (мемлекеттік кірістер органының)</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(Қазынашылық басқармасы, банктік сәйкестендіру коды (БСК)</w:t>
      </w:r>
    </w:p>
    <w:p>
      <w:pPr>
        <w:spacing w:after="0"/>
        <w:ind w:left="0"/>
        <w:jc w:val="both"/>
      </w:pPr>
      <w:r>
        <w:rPr>
          <w:rFonts w:ascii="Times New Roman"/>
          <w:b w:val="false"/>
          <w:i w:val="false"/>
          <w:color w:val="000000"/>
          <w:sz w:val="28"/>
        </w:rPr>
        <w:t xml:space="preserve">
      Осы хабарлама ол енгізілген күннен бастап 10 (он) жұмыс күнінен кешіктірілмейтін мерзімде орындалуға жатады.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осы хабарлама белгіленген мерзімде орындалмаған жағдайда, сонымен бір мезгілде сізге және Кодекске сәйкес сізбен бірге кедендік баждарды, салықтарды, арнайы, демпингке қарсы, өтемақы баждарын, пайыздарды, өсімпұлдарды төлеу бойынша ортақ міндет атқаратын тұлғаларға кедендік баждардың белгіленген мерзімде төленбеген сомалары туралы хабарлама жіберілетін болады баждарын, пайыздарды, өсімпұлдарды қоспағанда, осы хабарламаны орындау мерзімі өткен күннен бастап 10 (он) жұмыс күні ішінде жүзеге асырылады. </w:t>
      </w:r>
    </w:p>
    <w:p>
      <w:pPr>
        <w:spacing w:after="0"/>
        <w:ind w:left="0"/>
        <w:jc w:val="both"/>
      </w:pPr>
      <w:r>
        <w:rPr>
          <w:rFonts w:ascii="Times New Roman"/>
          <w:b w:val="false"/>
          <w:i w:val="false"/>
          <w:color w:val="000000"/>
          <w:sz w:val="28"/>
        </w:rPr>
        <w:t>
      Сіз, қажет болған жағдайда кедендік, өзге де құжаттарға және (немесе) мәліметтерге тексеру жүрізудің нәтижесі туралы хабарламаға Қазақстан Республикасы Қаржы министрлігі Мемлекеттік кірістер комитетіне осындай хабарламаны алған күннен кейінгі күннен бастап 10 (он) жұмыс күн ішінде шағым жасауға құқылысыз.</w:t>
      </w:r>
    </w:p>
    <w:p>
      <w:pPr>
        <w:spacing w:after="0"/>
        <w:ind w:left="0"/>
        <w:jc w:val="both"/>
      </w:pPr>
      <w:r>
        <w:rPr>
          <w:rFonts w:ascii="Times New Roman"/>
          <w:b w:val="false"/>
          <w:i w:val="false"/>
          <w:color w:val="000000"/>
          <w:sz w:val="28"/>
        </w:rPr>
        <w:t xml:space="preserve">
      Кедендік, өзге де құжаттарға және (немесе) мәліметтерге тексеру жүргізу нәтижелеріне шағым жасалған кезде мемлекеттік кірістер органы Кодекстің </w:t>
      </w:r>
      <w:r>
        <w:rPr>
          <w:rFonts w:ascii="Times New Roman"/>
          <w:b w:val="false"/>
          <w:i w:val="false"/>
          <w:color w:val="000000"/>
          <w:sz w:val="28"/>
        </w:rPr>
        <w:t>47-тарауында</w:t>
      </w:r>
      <w:r>
        <w:rPr>
          <w:rFonts w:ascii="Times New Roman"/>
          <w:b w:val="false"/>
          <w:i w:val="false"/>
          <w:color w:val="000000"/>
          <w:sz w:val="28"/>
        </w:rPr>
        <w:t xml:space="preserve"> белгіленген тәртіппен кедендік тексеруді тағайындайды.</w:t>
      </w:r>
    </w:p>
    <w:p>
      <w:pPr>
        <w:spacing w:after="0"/>
        <w:ind w:left="0"/>
        <w:jc w:val="both"/>
      </w:pPr>
      <w:r>
        <w:rPr>
          <w:rFonts w:ascii="Times New Roman"/>
          <w:b w:val="false"/>
          <w:i w:val="false"/>
          <w:color w:val="000000"/>
          <w:sz w:val="28"/>
        </w:rPr>
        <w:t xml:space="preserve">
      Қосымшада анықталған бұзушылықтың сипаттамасы ______ бетте. </w:t>
      </w:r>
    </w:p>
    <w:p>
      <w:pPr>
        <w:spacing w:after="0"/>
        <w:ind w:left="0"/>
        <w:jc w:val="both"/>
      </w:pPr>
      <w:r>
        <w:rPr>
          <w:rFonts w:ascii="Times New Roman"/>
          <w:b w:val="false"/>
          <w:i w:val="false"/>
          <w:color w:val="000000"/>
          <w:sz w:val="28"/>
        </w:rPr>
        <w:t xml:space="preserve">
      Мемлекеттік кірістер органының басшысы </w:t>
      </w:r>
    </w:p>
    <w:p>
      <w:pPr>
        <w:spacing w:after="0"/>
        <w:ind w:left="0"/>
        <w:jc w:val="both"/>
      </w:pPr>
      <w:r>
        <w:rPr>
          <w:rFonts w:ascii="Times New Roman"/>
          <w:b w:val="false"/>
          <w:i w:val="false"/>
          <w:color w:val="000000"/>
          <w:sz w:val="28"/>
        </w:rPr>
        <w:t xml:space="preserve">
      (басшымен уәкілеттелінген басшының орынбасары)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кезде), қолы, мөр)</w:t>
      </w:r>
    </w:p>
    <w:p>
      <w:pPr>
        <w:spacing w:after="0"/>
        <w:ind w:left="0"/>
        <w:jc w:val="both"/>
      </w:pPr>
      <w:r>
        <w:rPr>
          <w:rFonts w:ascii="Times New Roman"/>
          <w:b w:val="false"/>
          <w:i w:val="false"/>
          <w:color w:val="000000"/>
          <w:sz w:val="28"/>
        </w:rPr>
        <w:t xml:space="preserve">
      Хабарламаны алдым________________________________________________ </w:t>
      </w:r>
    </w:p>
    <w:p>
      <w:pPr>
        <w:spacing w:after="0"/>
        <w:ind w:left="0"/>
        <w:jc w:val="both"/>
      </w:pPr>
      <w:r>
        <w:rPr>
          <w:rFonts w:ascii="Times New Roman"/>
          <w:b w:val="false"/>
          <w:i w:val="false"/>
          <w:color w:val="000000"/>
          <w:sz w:val="28"/>
        </w:rPr>
        <w:t xml:space="preserve">
      (тексерілетін тұлғаның тегі, аты, әкесінің аты </w:t>
      </w:r>
    </w:p>
    <w:p>
      <w:pPr>
        <w:spacing w:after="0"/>
        <w:ind w:left="0"/>
        <w:jc w:val="both"/>
      </w:pPr>
      <w:r>
        <w:rPr>
          <w:rFonts w:ascii="Times New Roman"/>
          <w:b w:val="false"/>
          <w:i w:val="false"/>
          <w:color w:val="000000"/>
          <w:sz w:val="28"/>
        </w:rPr>
        <w:t xml:space="preserve">
      (ол болған кезде), толық атауы, ЖСН/БСН, қолы,күні) </w:t>
      </w:r>
    </w:p>
    <w:p>
      <w:pPr>
        <w:spacing w:after="0"/>
        <w:ind w:left="0"/>
        <w:jc w:val="both"/>
      </w:pPr>
      <w:r>
        <w:rPr>
          <w:rFonts w:ascii="Times New Roman"/>
          <w:b w:val="false"/>
          <w:i w:val="false"/>
          <w:color w:val="000000"/>
          <w:sz w:val="28"/>
        </w:rPr>
        <w:t xml:space="preserve">
      Хабарлама тұлғаға табысталды_______________________________________ </w:t>
      </w:r>
    </w:p>
    <w:p>
      <w:pPr>
        <w:spacing w:after="0"/>
        <w:ind w:left="0"/>
        <w:jc w:val="both"/>
      </w:pPr>
      <w:r>
        <w:rPr>
          <w:rFonts w:ascii="Times New Roman"/>
          <w:b w:val="false"/>
          <w:i w:val="false"/>
          <w:color w:val="000000"/>
          <w:sz w:val="28"/>
        </w:rPr>
        <w:t xml:space="preserve">
      (мемлекеттік кірістер органның лауазымдық адамының тегі, аты, жөні </w:t>
      </w:r>
    </w:p>
    <w:p>
      <w:pPr>
        <w:spacing w:after="0"/>
        <w:ind w:left="0"/>
        <w:jc w:val="both"/>
      </w:pPr>
      <w:r>
        <w:rPr>
          <w:rFonts w:ascii="Times New Roman"/>
          <w:b w:val="false"/>
          <w:i w:val="false"/>
          <w:color w:val="000000"/>
          <w:sz w:val="28"/>
        </w:rPr>
        <w:t>
      (ол болған кезде) қолы, күні)</w:t>
      </w:r>
    </w:p>
    <w:p>
      <w:pPr>
        <w:spacing w:after="0"/>
        <w:ind w:left="0"/>
        <w:jc w:val="both"/>
      </w:pPr>
      <w:r>
        <w:rPr>
          <w:rFonts w:ascii="Times New Roman"/>
          <w:b w:val="false"/>
          <w:i w:val="false"/>
          <w:color w:val="000000"/>
          <w:sz w:val="28"/>
        </w:rPr>
        <w:t xml:space="preserve">
      Хабарлама тұлғаға жіберілді_________________________________________ </w:t>
      </w:r>
    </w:p>
    <w:p>
      <w:pPr>
        <w:spacing w:after="0"/>
        <w:ind w:left="0"/>
        <w:jc w:val="both"/>
      </w:pPr>
      <w:r>
        <w:rPr>
          <w:rFonts w:ascii="Times New Roman"/>
          <w:b w:val="false"/>
          <w:i w:val="false"/>
          <w:color w:val="000000"/>
          <w:sz w:val="28"/>
        </w:rPr>
        <w:t>
      (жіберу және алу фактісін растайтын құжат,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