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f2651" w14:textId="95f2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2022 жылғы 7 қарашадағы № 425-НҚ бұйрығы. Қазақстан Республикасының Әділет министрлігінде 2022 жылғы 8 қарашада № 30445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тіркелген)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"Әкету кедендік бажы қолданылатын тауарлардың жекелеген түрлері, мөлшерлемелер көлемі және олардың қолданылу мерзімі" деген </w:t>
      </w:r>
      <w:r>
        <w:rPr>
          <w:rFonts w:ascii="Times New Roman"/>
          <w:b w:val="false"/>
          <w:i w:val="false"/>
          <w:color w:val="000000"/>
          <w:sz w:val="28"/>
        </w:rPr>
        <w:t>1-бөлімде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18-жол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8101 97 000 0, 8102 97 000 0, 8103 20 000 0, 8103 30 000 0,</w:t>
            </w:r>
          </w:p>
          <w:p>
            <w:pPr>
              <w:spacing w:after="20"/>
              <w:ind w:left="20"/>
              <w:jc w:val="both"/>
            </w:pPr>
            <w:r>
              <w:rPr>
                <w:rFonts w:ascii="Times New Roman"/>
                <w:b w:val="false"/>
                <w:i w:val="false"/>
                <w:color w:val="000000"/>
                <w:sz w:val="20"/>
              </w:rPr>
              <w:t>
8103 99 000 0,</w:t>
            </w:r>
          </w:p>
          <w:p>
            <w:pPr>
              <w:spacing w:after="20"/>
              <w:ind w:left="20"/>
              <w:jc w:val="both"/>
            </w:pPr>
            <w:r>
              <w:rPr>
                <w:rFonts w:ascii="Times New Roman"/>
                <w:b w:val="false"/>
                <w:i w:val="false"/>
                <w:color w:val="000000"/>
                <w:sz w:val="20"/>
              </w:rPr>
              <w:t>
8104 11 000 0, 8104 20 000 0, 8106 10 000 0, 8106 90 000 0, 8108 20 000 1, 8108 20 000 3,</w:t>
            </w:r>
          </w:p>
          <w:p>
            <w:pPr>
              <w:spacing w:after="20"/>
              <w:ind w:left="20"/>
              <w:jc w:val="both"/>
            </w:pPr>
            <w:r>
              <w:rPr>
                <w:rFonts w:ascii="Times New Roman"/>
                <w:b w:val="false"/>
                <w:i w:val="false"/>
                <w:color w:val="000000"/>
                <w:sz w:val="20"/>
              </w:rPr>
              <w:t>
8108 20 000 6,</w:t>
            </w:r>
          </w:p>
          <w:p>
            <w:pPr>
              <w:spacing w:after="20"/>
              <w:ind w:left="20"/>
              <w:jc w:val="both"/>
            </w:pPr>
            <w:r>
              <w:rPr>
                <w:rFonts w:ascii="Times New Roman"/>
                <w:b w:val="false"/>
                <w:i w:val="false"/>
                <w:color w:val="000000"/>
                <w:sz w:val="20"/>
              </w:rPr>
              <w:t>
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w:t>
            </w:r>
          </w:p>
          <w:p>
            <w:pPr>
              <w:spacing w:after="20"/>
              <w:ind w:left="20"/>
              <w:jc w:val="both"/>
            </w:pPr>
            <w:r>
              <w:rPr>
                <w:rFonts w:ascii="Times New Roman"/>
                <w:b w:val="false"/>
                <w:i w:val="false"/>
                <w:color w:val="000000"/>
                <w:sz w:val="20"/>
              </w:rPr>
              <w:t>
8112 99 400 0 қоспағанда</w:t>
            </w:r>
          </w:p>
          <w:p>
            <w:pPr>
              <w:spacing w:after="20"/>
              <w:ind w:left="20"/>
              <w:jc w:val="both"/>
            </w:pPr>
            <w:r>
              <w:rPr>
                <w:rFonts w:ascii="Times New Roman"/>
                <w:b w:val="false"/>
                <w:i w:val="false"/>
                <w:color w:val="000000"/>
                <w:sz w:val="20"/>
              </w:rPr>
              <w:t>
8101-811300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емес металдар; металл керамика; олардан жасалған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 "КЕЛІСІЛДІ"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