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9a68e" w14:textId="8b9a6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11 қарашадағы № 625 бұйрығы. Қазақстан Республикасының Әділет министрлігінде 2022 жылғы 18 қарашада № 30589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Ұлттық экономика министрлігінің кейбір бұйрықтарына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"Тапсырыс берушінің (құрылыс салушының) қызметін ұйымдастырудың және функцияларын жүзеге асыру қағидаларын бекіту туралы" Қазақстан Республикасы Ұлттық экономика министрінің 2015 жылғы 19 наурыздағы № 229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10795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Тапсырыс берушінің (құрылыс салушының) қызметін ұйымдастыру және функцияларын жүзеге асыру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"10. Тапсырыс беруші:</w:t>
      </w:r>
    </w:p>
    <w:bookmarkEnd w:id="2"/>
    <w:p>
      <w:pPr>
        <w:spacing w:after="0"/>
        <w:ind w:left="0"/>
        <w:jc w:val="both"/>
      </w:pPr>
      <w:r>
        <w:rPr>
          <w:rFonts w:ascii="Times New Roman"/>
          <w:b w:val="false"/>
          <w:i w:val="false"/>
          <w:color w:val="000000"/>
          <w:sz w:val="28"/>
        </w:rPr>
        <w:t>
      1) дербес немесе басқа мамандарды тарта отырып, салынуы белгіленген объектіні жобалауға арналған тапсырманы дайындайды.</w:t>
      </w:r>
    </w:p>
    <w:p>
      <w:pPr>
        <w:spacing w:after="0"/>
        <w:ind w:left="0"/>
        <w:jc w:val="both"/>
      </w:pPr>
      <w:r>
        <w:rPr>
          <w:rFonts w:ascii="Times New Roman"/>
          <w:b w:val="false"/>
          <w:i w:val="false"/>
          <w:color w:val="000000"/>
          <w:sz w:val="28"/>
        </w:rPr>
        <w:t>
      Жобалауға арналған тапсырма жобалау алдындағы және (немесе) жобалау (жобалау-сметалық) құжаттамасын әзірлеу жөніндегі тапсырысты орындау шартының ажырамас бөлігі және оны тапсырыс беруші бекіткен сәттен бастап тараптар үшін міндетті болып табылады.</w:t>
      </w:r>
    </w:p>
    <w:p>
      <w:pPr>
        <w:spacing w:after="0"/>
        <w:ind w:left="0"/>
        <w:jc w:val="both"/>
      </w:pPr>
      <w:r>
        <w:rPr>
          <w:rFonts w:ascii="Times New Roman"/>
          <w:b w:val="false"/>
          <w:i w:val="false"/>
          <w:color w:val="000000"/>
          <w:sz w:val="28"/>
        </w:rPr>
        <w:t xml:space="preserve">
      Мемлекеттік инвестициялар және квазимемлекеттік сектор қаражаты есебінен қаржыландырылатын объектілерді жобалауға арналған тапсырмада тауарлардың, жұмыстардың, көрсетілетін қызметтердің және оларды берушілердің дерекқорына қосылған, "Тауарлардың, жұмыстардың, көрсетілетін қызметтердің және оларды берушілердің дерекқорын қалыптастыру және жүргізу қағидаларын бекіту туралы" Қазақстан Республикасы Инвестициялар және даму министрінің міндетін атқарушының 2015 жылғы 26 қарашадағы № 1107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12767 болып тіркелген) бекітілген Тауарлардың, жұмыстардың, көрсетілетін қызметтердің және оларды берушілердің дерекқорын қалыптастыру және жүргізу қағидаларына (бұдан әрі – ТЖКҚ дерекқорын жүргізу қағидалары) сәйкес қалыптастырылған қазақстандық өндірістің құрылыс материалдарын, жабдықтарын, бұйымдары мен конструкцияларын қолдану шарты белгіленеді.</w:t>
      </w:r>
    </w:p>
    <w:p>
      <w:pPr>
        <w:spacing w:after="0"/>
        <w:ind w:left="0"/>
        <w:jc w:val="both"/>
      </w:pPr>
      <w:r>
        <w:rPr>
          <w:rFonts w:ascii="Times New Roman"/>
          <w:b w:val="false"/>
          <w:i w:val="false"/>
          <w:color w:val="000000"/>
          <w:sz w:val="28"/>
        </w:rPr>
        <w:t xml:space="preserve">
      Жобалауға арналған тапсырмада Заңның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сәйкес бекітілетін сәулет, қала құрылысы және құрылыс саласындағы мемлекеттік нормативтердің талаптарына сәйкес мүгедектігі бар адамдар және басқа да халықтың жүріп-тұруы шектеулі топтары үшін қолжетімді жағдайларын қамтамасыз ету, сондай-ақ "Мүгедектігі бар адамның жұмыс орны стандарттарын бекіту туралы" Қазақстан Республикасы Денсаулық сақтау және әлеуметтік даму министрінің 2016 жылғы 14 маусымдағы № 519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13913 болып тіркелген) сәйкес еңбек жағдайларын жасау шарты белгіленеді.</w:t>
      </w:r>
    </w:p>
    <w:p>
      <w:pPr>
        <w:spacing w:after="0"/>
        <w:ind w:left="0"/>
        <w:jc w:val="both"/>
      </w:pPr>
      <w:r>
        <w:rPr>
          <w:rFonts w:ascii="Times New Roman"/>
          <w:b w:val="false"/>
          <w:i w:val="false"/>
          <w:color w:val="000000"/>
          <w:sz w:val="28"/>
        </w:rPr>
        <w:t xml:space="preserve">
      Мемлекеттік инвестициялар және квазимемлекеттік сектор қаражаты есебінен қаржыландырылатын объектілерді жобалауға арналған тапсырмада Қазақстан Республикасы Ұлттық экономика министрінің 2015 жылғы 19 қарашадағы № 705 </w:t>
      </w:r>
      <w:r>
        <w:rPr>
          <w:rFonts w:ascii="Times New Roman"/>
          <w:b w:val="false"/>
          <w:i w:val="false"/>
          <w:color w:val="000000"/>
          <w:sz w:val="28"/>
        </w:rPr>
        <w:t>бұйрығымен</w:t>
      </w:r>
      <w:r>
        <w:rPr>
          <w:rFonts w:ascii="Times New Roman"/>
          <w:b w:val="false"/>
          <w:i w:val="false"/>
          <w:color w:val="000000"/>
          <w:sz w:val="28"/>
        </w:rPr>
        <w:t xml:space="preserve"> бекітілген Құрылыс жобаларының мемлекеттік банкін қалыптастыру және жүргізу, сондай-ақ техникалық экономикалық негіздемелерді, үлгілік жобаларды және жобалау (жобалау-сметалық) құжаттамасын ұсыну қағидаларына (Нормативтік құқықтық актілерді мемлекеттік тіркеу тізілімінде № 12422 болып тіркелген) сәйкес жобалау алдындағы немесе жобалау (жобалау-сметалық) құжаттамасын Құрылыс жобаларының мемлекеттік банкіне енгізу және Мүліктік (айрықша) құқықтарды беру туралы авторлық шартқа қол қою шарты белгіленеді.</w:t>
      </w:r>
    </w:p>
    <w:p>
      <w:pPr>
        <w:spacing w:after="0"/>
        <w:ind w:left="0"/>
        <w:jc w:val="both"/>
      </w:pPr>
      <w:r>
        <w:rPr>
          <w:rFonts w:ascii="Times New Roman"/>
          <w:b w:val="false"/>
          <w:i w:val="false"/>
          <w:color w:val="000000"/>
          <w:sz w:val="28"/>
        </w:rPr>
        <w:t>
      Техникалық-экономикалық негіздемені әзірлеу талап етілмейтін және мемлекеттік инвестициялар есебінен қаржыландырылатын экономиканың барлық салаларындағы әлеуметтік-мәдени, қоғамдық және әкімшілік мақсаттағы объектілерді жобалауға арналған тапсырмада инвестициялық ұсынысқа құрылыстың есептік шекті құны туралы тапсырыс берушінің шарты белгіленеді.</w:t>
      </w:r>
    </w:p>
    <w:p>
      <w:pPr>
        <w:spacing w:after="0"/>
        <w:ind w:left="0"/>
        <w:jc w:val="both"/>
      </w:pPr>
      <w:r>
        <w:rPr>
          <w:rFonts w:ascii="Times New Roman"/>
          <w:b w:val="false"/>
          <w:i w:val="false"/>
          <w:color w:val="000000"/>
          <w:sz w:val="28"/>
        </w:rPr>
        <w:t>
      Құрылыстың есептік шекті құны құрылыстағы баға белгілеу жөніндегі нормативтік құжатқа сәйкес айқындалады және жобалау (жобалау-сметалық) құжаттамасын әзірлеу кезінде инвестициялық жобаны іске асыру үшін қаражат лимиті болып табылады.</w:t>
      </w:r>
    </w:p>
    <w:p>
      <w:pPr>
        <w:spacing w:after="0"/>
        <w:ind w:left="0"/>
        <w:jc w:val="both"/>
      </w:pPr>
      <w:r>
        <w:rPr>
          <w:rFonts w:ascii="Times New Roman"/>
          <w:b w:val="false"/>
          <w:i w:val="false"/>
          <w:color w:val="000000"/>
          <w:sz w:val="28"/>
        </w:rPr>
        <w:t>
      Жобалау процесінде жобаларды іске асыру үшін тапсырыс беруші қаражатының жалпы (шекті) лимиті болып табылатын құрылыстың есептік шекті құнынын қоспағанда, тапсырыс берушінің тапсырмасы бойынша жобалауға арналған тапсырма түзетіледі және нақтыланады. Жобалау (жобалау-сметалық) құжаттамасын әзірлеу кезінде алынған құрылыстың сметалық құны бекітілген жобалауға арналған тапсырмада жазылған инвестициялық ұсынысқа құрылыстың есептік шекті құнынан аспауы тиіс. Тапсырыс берушінің бастамасы бойынша жобалауға арналған тапсырмаға түзетулер енгізілген кезде жобалау алдындағы немесе жобалау (жобалау-сметалық) құжаттамасының әзірленген бөлімдерін қайта өңдеуді қажет ететін болса, онда орындалған жұмыс көлемін ескере отырып, шартқа қосымша келісім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"Құрылыс жобаларының мемлекеттік банкін қалыптастыру және жүргізу, сондай-ақ техникалық экономикалық негіздемелерді, үлгілік жобаларды және жобалау (жобалау-сметалық) құжаттамасын ұсыну қағидаларын бекіту туралы" Қазақстан Республикасы Ұлттық экономика министрінің 2015 жылғы 19 қарашадағы № 705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12422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Құрылыс жобаларының мемлекеттік банкін қалыптастыру және жүргізу, сондай-ақ техникалық экономикалық негіздемелерді, үлгілік жобаларды және жобалау (жобалау-сметалық) құжаттамасын ұсыну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"8. Электрондық архивте мыналар сақталуға жатпайды:</w:t>
      </w:r>
    </w:p>
    <w:bookmarkEnd w:id="3"/>
    <w:p>
      <w:pPr>
        <w:spacing w:after="0"/>
        <w:ind w:left="0"/>
        <w:jc w:val="both"/>
      </w:pPr>
      <w:r>
        <w:rPr>
          <w:rFonts w:ascii="Times New Roman"/>
          <w:b w:val="false"/>
          <w:i w:val="false"/>
          <w:color w:val="000000"/>
          <w:sz w:val="28"/>
        </w:rPr>
        <w:t>
      1) құрылыс жобаларына ведомстводан тыс кешенді сараптаманың теріс қорытындысын алған жобалар;</w:t>
      </w:r>
    </w:p>
    <w:p>
      <w:pPr>
        <w:spacing w:after="0"/>
        <w:ind w:left="0"/>
        <w:jc w:val="both"/>
      </w:pPr>
      <w:r>
        <w:rPr>
          <w:rFonts w:ascii="Times New Roman"/>
          <w:b w:val="false"/>
          <w:i w:val="false"/>
          <w:color w:val="000000"/>
          <w:sz w:val="28"/>
        </w:rPr>
        <w:t>
      2) құпиялылық таңбасы бар немесе "Қызмет бабында пайдалану үшін" деген белгісі бар ТЭН, ҮЖ және ЖСҚ;</w:t>
      </w:r>
    </w:p>
    <w:p>
      <w:pPr>
        <w:spacing w:after="0"/>
        <w:ind w:left="0"/>
        <w:jc w:val="both"/>
      </w:pPr>
      <w:r>
        <w:rPr>
          <w:rFonts w:ascii="Times New Roman"/>
          <w:b w:val="false"/>
          <w:i w:val="false"/>
          <w:color w:val="000000"/>
          <w:sz w:val="28"/>
        </w:rPr>
        <w:t>
      3) инвестициялардың негіздемелері;</w:t>
      </w:r>
    </w:p>
    <w:p>
      <w:pPr>
        <w:spacing w:after="0"/>
        <w:ind w:left="0"/>
        <w:jc w:val="both"/>
      </w:pPr>
      <w:r>
        <w:rPr>
          <w:rFonts w:ascii="Times New Roman"/>
          <w:b w:val="false"/>
          <w:i w:val="false"/>
          <w:color w:val="000000"/>
          <w:sz w:val="28"/>
        </w:rPr>
        <w:t>
      4) мыналар:</w:t>
      </w:r>
    </w:p>
    <w:p>
      <w:pPr>
        <w:spacing w:after="0"/>
        <w:ind w:left="0"/>
        <w:jc w:val="both"/>
      </w:pPr>
      <w:r>
        <w:rPr>
          <w:rFonts w:ascii="Times New Roman"/>
          <w:b w:val="false"/>
          <w:i w:val="false"/>
          <w:color w:val="000000"/>
          <w:sz w:val="28"/>
        </w:rPr>
        <w:t>
      қолданыстағы объектілерді реконструкциялау, кеңейту, жаңғырту, техникалық қайта жарақтандыру немесе күрделі жөндеу;</w:t>
      </w:r>
    </w:p>
    <w:p>
      <w:pPr>
        <w:spacing w:after="0"/>
        <w:ind w:left="0"/>
        <w:jc w:val="both"/>
      </w:pPr>
      <w:r>
        <w:rPr>
          <w:rFonts w:ascii="Times New Roman"/>
          <w:b w:val="false"/>
          <w:i w:val="false"/>
          <w:color w:val="000000"/>
          <w:sz w:val="28"/>
        </w:rPr>
        <w:t>
      құрылысы тоқтатыла тұрған басталған, бірақ аяқталмаған объектілерді консервациялау (консервациядан алу);</w:t>
      </w:r>
    </w:p>
    <w:p>
      <w:pPr>
        <w:spacing w:after="0"/>
        <w:ind w:left="0"/>
        <w:jc w:val="both"/>
      </w:pPr>
      <w:r>
        <w:rPr>
          <w:rFonts w:ascii="Times New Roman"/>
          <w:b w:val="false"/>
          <w:i w:val="false"/>
          <w:color w:val="000000"/>
          <w:sz w:val="28"/>
        </w:rPr>
        <w:t>
      құрылысы аяқталмаған бөлшектенетін объектілерді не өз ресурсын тауысқан объектілерді кейіннен кәдеге жарату;</w:t>
      </w:r>
    </w:p>
    <w:p>
      <w:pPr>
        <w:spacing w:after="0"/>
        <w:ind w:left="0"/>
        <w:jc w:val="both"/>
      </w:pPr>
      <w:r>
        <w:rPr>
          <w:rFonts w:ascii="Times New Roman"/>
          <w:b w:val="false"/>
          <w:i w:val="false"/>
          <w:color w:val="000000"/>
          <w:sz w:val="28"/>
        </w:rPr>
        <w:t>
      тарих және мәдениет ескерткіштеріне заңнамалық түрде жатқызылған объектілерді реставрациялау;</w:t>
      </w:r>
    </w:p>
    <w:p>
      <w:pPr>
        <w:spacing w:after="0"/>
        <w:ind w:left="0"/>
        <w:jc w:val="both"/>
      </w:pPr>
      <w:r>
        <w:rPr>
          <w:rFonts w:ascii="Times New Roman"/>
          <w:b w:val="false"/>
          <w:i w:val="false"/>
          <w:color w:val="000000"/>
          <w:sz w:val="28"/>
        </w:rPr>
        <w:t>
      құрылыс компонентін қамтымайтын өзге де жобалар;</w:t>
      </w:r>
    </w:p>
    <w:p>
      <w:pPr>
        <w:spacing w:after="0"/>
        <w:ind w:left="0"/>
        <w:jc w:val="both"/>
      </w:pPr>
      <w:r>
        <w:rPr>
          <w:rFonts w:ascii="Times New Roman"/>
          <w:b w:val="false"/>
          <w:i w:val="false"/>
          <w:color w:val="000000"/>
          <w:sz w:val="28"/>
        </w:rPr>
        <w:t>
      5) инженерлік немесе көлік инфрақұрылымының желілік құрылыстарының жобалары.";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көрсетілген жобалар бойынша "Авторлық құқық және сабақтас құқықтар туралы" Қазақстан Республикасы Заңының (бұдан әрі – Заң) 16-бабының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көзделген іс-әрекеттерді мерзімсіз және өтеусіз негізде жүзеге асыруға белгісіз және шектелмеген адамдар тобына рұқсат ететін мүліктік құқықтарды тапсырыс берушілер жобалардың авторларымен көзделген жобаларды әзірлеуге шарттар жасасу кезінде жазбаша түрде реттейді.</w:t>
      </w:r>
    </w:p>
    <w:p>
      <w:pPr>
        <w:spacing w:after="0"/>
        <w:ind w:left="0"/>
        <w:jc w:val="both"/>
      </w:pPr>
      <w:r>
        <w:rPr>
          <w:rFonts w:ascii="Times New Roman"/>
          <w:b w:val="false"/>
          <w:i w:val="false"/>
          <w:color w:val="000000"/>
          <w:sz w:val="28"/>
        </w:rPr>
        <w:t>
      Тапсырыс беруші Портал арқылы құрылыс жобасын (ТЭН, ҮЖ және ЖСҚ) пайдалану жөніндегі құқықтарды регламенттейтін нысан бойынша құрылыс жобасын (ТЭН, ҮЖ және ЖСҚ) пайдалануға арналған құқықтарды, соның ішінде мемлекеттік банк операторына мүліктік (айрықша) құқықтарды беру туралы шарт жобасына автордың қол қоюын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құрылыс жобасын (ТЭН, ҮЖ және ЖСҚ) пайдалануға арналған құқықтарды, соның ішінде мүліктік (айрықша) құқықтарды беру туралы шарт жасалған ТЭН-ге, ҮЖ-ге және ЖСҚ-ға ведомстводан тыс кешенді сараптаманың оң қорытындысы берілгеннен кейін құжаттардың электрондық нұсқасы 5 (бес) жұмыс күні ішінде электрондық архивке және электрондық тізілімге енгізу үшін Портал арқылы жіберіледі.</w:t>
      </w:r>
    </w:p>
    <w:p>
      <w:pPr>
        <w:spacing w:after="0"/>
        <w:ind w:left="0"/>
        <w:jc w:val="both"/>
      </w:pPr>
      <w:r>
        <w:rPr>
          <w:rFonts w:ascii="Times New Roman"/>
          <w:b w:val="false"/>
          <w:i w:val="false"/>
          <w:color w:val="000000"/>
          <w:sz w:val="28"/>
        </w:rPr>
        <w:t>
      Егер құрылыс жобасын (ТЭН, ҮЖ және ЖСҚ) пайдалануға арналған құқықтарды, соның ішінде мүліктік (айрықша) құқықтарды беру туралы шартқа қол қойылмаған жағдайда, онда ТЭН, ҮЖ және ЖСҚ электрондық архивке енгізілмейді, бірақ жобаның деректері (атауы, қуаты, тапсырыс беруші, бас жобалаушы, ведомстводан тыс кешенді сараптаманың оң қорытындысының нөмірі мен күні) "Жоба авторымен келісу жоқ" деген белгімен электрондық тізілімге енгізіледі.";</w:t>
      </w:r>
    </w:p>
    <w:bookmarkStart w:name="z14" w:id="4"/>
    <w:p>
      <w:pPr>
        <w:spacing w:after="0"/>
        <w:ind w:left="0"/>
        <w:jc w:val="both"/>
      </w:pPr>
      <w:r>
        <w:rPr>
          <w:rFonts w:ascii="Times New Roman"/>
          <w:b w:val="false"/>
          <w:i w:val="false"/>
          <w:color w:val="000000"/>
          <w:sz w:val="28"/>
        </w:rPr>
        <w:t>
      мынадай мазмұндағы 13-1-тармақпен толықтырылсын:</w:t>
      </w:r>
    </w:p>
    <w:bookmarkEnd w:id="4"/>
    <w:bookmarkStart w:name="z15" w:id="5"/>
    <w:p>
      <w:pPr>
        <w:spacing w:after="0"/>
        <w:ind w:left="0"/>
        <w:jc w:val="both"/>
      </w:pPr>
      <w:r>
        <w:rPr>
          <w:rFonts w:ascii="Times New Roman"/>
          <w:b w:val="false"/>
          <w:i w:val="false"/>
          <w:color w:val="000000"/>
          <w:sz w:val="28"/>
        </w:rPr>
        <w:t>
      "13-1. Электрондық тізілімге енгізілген ТЭН, ҮЖ және ЖСҚ-ның барлық жобалары бойынша жобаның деректері (атауы, қуаты, тапсырыс беруші, бас жобалаушы, ведомстводан тыс кешенді сараптаманың оң қорытындысының нөмірі мен күні) және сметалық құжаттама жалпыға қолжетімді болып табылады және Мемлекеттік банктің интернет-ресурсында орналастырылады.";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жобалар Тапсырыс берушінің шешімі бойынша электрондық тізілімге және электрондық архивке:</w:t>
      </w:r>
    </w:p>
    <w:p>
      <w:pPr>
        <w:spacing w:after="0"/>
        <w:ind w:left="0"/>
        <w:jc w:val="both"/>
      </w:pPr>
      <w:r>
        <w:rPr>
          <w:rFonts w:ascii="Times New Roman"/>
          <w:b w:val="false"/>
          <w:i w:val="false"/>
          <w:color w:val="000000"/>
          <w:sz w:val="28"/>
        </w:rPr>
        <w:t>
      1) тапсырыс берушінің өтініші;</w:t>
      </w:r>
    </w:p>
    <w:p>
      <w:pPr>
        <w:spacing w:after="0"/>
        <w:ind w:left="0"/>
        <w:jc w:val="both"/>
      </w:pPr>
      <w:r>
        <w:rPr>
          <w:rFonts w:ascii="Times New Roman"/>
          <w:b w:val="false"/>
          <w:i w:val="false"/>
          <w:color w:val="000000"/>
          <w:sz w:val="28"/>
        </w:rPr>
        <w:t>
      2) портал операторы, жобаға тапсырыс беруші, жоба авторы және клиент арасында Портал арқылы құрылыс жобасын (ТЭН, ҮЖ және ЖСҚ) пайдалануға арналған құқықтарды, соның ішінде мүліктік (айрықша) құқықтарды беру туралы шарт негізінде енгізіледі.";</w:t>
      </w:r>
    </w:p>
    <w:bookmarkStart w:name="z18" w:id="6"/>
    <w:p>
      <w:pPr>
        <w:spacing w:after="0"/>
        <w:ind w:left="0"/>
        <w:jc w:val="both"/>
      </w:pPr>
      <w:r>
        <w:rPr>
          <w:rFonts w:ascii="Times New Roman"/>
          <w:b w:val="false"/>
          <w:i w:val="false"/>
          <w:color w:val="000000"/>
          <w:sz w:val="28"/>
        </w:rPr>
        <w:t>
      мынадай мазмұндағы 15-1-тармақпен толықтырылсын: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"15-1. Бұрын берілген қорытындыларды сараптамалық ұйымдар кері қайтарып алған құрылыс жобалары (техникалық-экономикалық негіздеме және жобалау-сметалық құжаттама) "Қазақстан Республикасындағы сәулет, қала құрылысы және құрылыс қызметі туралы" Қазақстан Республикасы Заңының 64-8-бабы </w:t>
      </w:r>
      <w:r>
        <w:rPr>
          <w:rFonts w:ascii="Times New Roman"/>
          <w:b w:val="false"/>
          <w:i w:val="false"/>
          <w:color w:val="000000"/>
          <w:sz w:val="28"/>
        </w:rPr>
        <w:t>2-тармағының</w:t>
      </w:r>
      <w:r>
        <w:rPr>
          <w:rFonts w:ascii="Times New Roman"/>
          <w:b w:val="false"/>
          <w:i w:val="false"/>
          <w:color w:val="000000"/>
          <w:sz w:val="28"/>
        </w:rPr>
        <w:t xml:space="preserve"> 3) тармақшасына сәйкес Мемлекеттік банктен алып тасталуға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21" w:id="7"/>
    <w:p>
      <w:pPr>
        <w:spacing w:after="0"/>
        <w:ind w:left="0"/>
        <w:jc w:val="both"/>
      </w:pPr>
      <w:r>
        <w:rPr>
          <w:rFonts w:ascii="Times New Roman"/>
          <w:b w:val="false"/>
          <w:i w:val="false"/>
          <w:color w:val="000000"/>
          <w:sz w:val="28"/>
        </w:rPr>
        <w:t>
      "20. "Жоба авторымен келісу жоқ" деген белгімен ТЭН, ҮЖ және ЖСҚ таңдаған кезде клиент:</w:t>
      </w:r>
    </w:p>
    <w:bookmarkEnd w:id="7"/>
    <w:p>
      <w:pPr>
        <w:spacing w:after="0"/>
        <w:ind w:left="0"/>
        <w:jc w:val="both"/>
      </w:pPr>
      <w:r>
        <w:rPr>
          <w:rFonts w:ascii="Times New Roman"/>
          <w:b w:val="false"/>
          <w:i w:val="false"/>
          <w:color w:val="000000"/>
          <w:sz w:val="28"/>
        </w:rPr>
        <w:t>
      ЭЦҚ-мен куәландырылатын және Порталдағы жеке кабинет арқылы Мемлекеттік банк операторына жіберілетін ТЭН, ҮЖ және ЖСҚ алуға өтініш;</w:t>
      </w:r>
    </w:p>
    <w:p>
      <w:pPr>
        <w:spacing w:after="0"/>
        <w:ind w:left="0"/>
        <w:jc w:val="both"/>
      </w:pPr>
      <w:r>
        <w:rPr>
          <w:rFonts w:ascii="Times New Roman"/>
          <w:b w:val="false"/>
          <w:i w:val="false"/>
          <w:color w:val="000000"/>
          <w:sz w:val="28"/>
        </w:rPr>
        <w:t>
      ТЭН, ҮЖ және ЖСҚ алу үшін нысан бойынша құрылыс жобасын (ТЭН, ҮЖ және ЖСҚ) пайдалануға арналған құқықтарды, соның ішінде мүліктік (айрықша) құқықтарды беру туралы шартқа қол қоюға өтінім жібереді, ол ЭЦҚ-мен куәландырылады және тапсырыс берушіге Порталдағы жеке кабинет арқылы жіберіледі.</w:t>
      </w:r>
    </w:p>
    <w:p>
      <w:pPr>
        <w:spacing w:after="0"/>
        <w:ind w:left="0"/>
        <w:jc w:val="both"/>
      </w:pPr>
      <w:r>
        <w:rPr>
          <w:rFonts w:ascii="Times New Roman"/>
          <w:b w:val="false"/>
          <w:i w:val="false"/>
          <w:color w:val="000000"/>
          <w:sz w:val="28"/>
        </w:rPr>
        <w:t>
      ТЭН, ҮЖ немесе ЖСҚ алуға арналған өтініште электрондық тізілімдегі жобаның сатып алу мақсаты көрсетіледі.</w:t>
      </w:r>
    </w:p>
    <w:p>
      <w:pPr>
        <w:spacing w:after="0"/>
        <w:ind w:left="0"/>
        <w:jc w:val="both"/>
      </w:pPr>
      <w:r>
        <w:rPr>
          <w:rFonts w:ascii="Times New Roman"/>
          <w:b w:val="false"/>
          <w:i w:val="false"/>
          <w:color w:val="000000"/>
          <w:sz w:val="28"/>
        </w:rPr>
        <w:t>
      Егер өтініште электрондық тізілімдегі жобаның сатып алу мақсаты көрсетілмесе, клиентке оны беруден бас тартылады.";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23" w:id="8"/>
    <w:p>
      <w:pPr>
        <w:spacing w:after="0"/>
        <w:ind w:left="0"/>
        <w:jc w:val="both"/>
      </w:pPr>
      <w:r>
        <w:rPr>
          <w:rFonts w:ascii="Times New Roman"/>
          <w:b w:val="false"/>
          <w:i w:val="false"/>
          <w:color w:val="000000"/>
          <w:sz w:val="28"/>
        </w:rPr>
        <w:t>
      "22. Егер Мемлекеттік банк операторы, тапсырыс беруші мен жобаның авторы құрылыс жобасын (ТЭН, ҮЖ және ЖСҚ) пайдалануға арналған құқықтарды, соның ішінде мүліктік (айрықша) құқықтарды беру туралы шартқа қол қоятын болса, онда Мемлекеттік банк операторы клиентті хабардар етеді және құрылыс жобасын (ТЭН, ҮЖ және ЖСҚ) пайдалануға арналған құқықтарды, соның ішінде мүліктік (айрықша) құқықтарды беру туралы шартқа қол қойылған күннен бастап 3 (үш) жұмыс күні ішінде беруді жүзеге асырады. Электрондық тізілімде "Жоба авторымен келісу жоқ" деген белгі алынып тасталады және жоба электрондық архивке қайта жіберіледі.</w:t>
      </w:r>
    </w:p>
    <w:bookmarkEnd w:id="8"/>
    <w:bookmarkStart w:name="z24" w:id="9"/>
    <w:p>
      <w:pPr>
        <w:spacing w:after="0"/>
        <w:ind w:left="0"/>
        <w:jc w:val="both"/>
      </w:pPr>
      <w:r>
        <w:rPr>
          <w:rFonts w:ascii="Times New Roman"/>
          <w:b w:val="false"/>
          <w:i w:val="false"/>
          <w:color w:val="000000"/>
          <w:sz w:val="28"/>
        </w:rPr>
        <w:t>
      23. Егер тапсырыс беруші және жобаның авторы 10 (он) жұмыс күні ішінде құрылыс жобасын (ТЭН, ҮЖ және ЖСҚ) пайдалануға арналған құқықтарды, соның ішінде мүліктік (айрықша) құқықтарды беру туралы шартқа қол қоймаса, Мемлекеттік банк операторы 3 (үш) жұмыс күні ішінде клиентке ТЭН, ҮЖ және ЖСҚ ұсынудың мүмкін еместігі туралы хабарлайды.";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26" w:id="10"/>
    <w:p>
      <w:pPr>
        <w:spacing w:after="0"/>
        <w:ind w:left="0"/>
        <w:jc w:val="both"/>
      </w:pPr>
      <w:r>
        <w:rPr>
          <w:rFonts w:ascii="Times New Roman"/>
          <w:b w:val="false"/>
          <w:i w:val="false"/>
          <w:color w:val="000000"/>
          <w:sz w:val="28"/>
        </w:rPr>
        <w:t>
      "25. Мемлекеттік банк операторы жарты жылда кемінде бір рет нысан бойынша тапсырыс беруші мен жоба авторы арасындағы құрылыс жобасын (ТЭН, ҮЖ және ЖСҚ) пайдалануға арналған құқықтарды, соның ішінде мүліктік (айрықша) құқықтарды беру туралы шартқа қол қоюға "Жоба авторымен келісу жоқ" деген белгісі бар электрондық тізілімдегі жобаларға тапсырыс берушілерге өтінім жібереді.";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алынып тасталсын.</w:t>
      </w:r>
    </w:p>
    <w:bookmarkStart w:name="z29" w:id="1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Құрылыс және тұрғын үй-коммуналдық шаруашылық істері комитеті заңнамада белгіленген тәртіппен:</w:t>
      </w:r>
    </w:p>
    <w:bookmarkEnd w:id="11"/>
    <w:bookmarkStart w:name="z30"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31" w:id="13"/>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3"/>
    <w:bookmarkStart w:name="z32"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14"/>
    <w:bookmarkStart w:name="z33"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2022 жылғы 11 қарашадағы</w:t>
            </w:r>
            <w:r>
              <w:br/>
            </w:r>
            <w:r>
              <w:rPr>
                <w:rFonts w:ascii="Times New Roman"/>
                <w:b w:val="false"/>
                <w:i w:val="false"/>
                <w:color w:val="000000"/>
                <w:sz w:val="20"/>
              </w:rPr>
              <w:t>№ 625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Құрылыс жобаларының</w:t>
            </w:r>
            <w:r>
              <w:br/>
            </w:r>
            <w:r>
              <w:rPr>
                <w:rFonts w:ascii="Times New Roman"/>
                <w:b w:val="false"/>
                <w:i w:val="false"/>
                <w:color w:val="000000"/>
                <w:sz w:val="20"/>
              </w:rPr>
              <w:t xml:space="preserve">мемлекеттік банкін </w:t>
            </w:r>
            <w:r>
              <w:br/>
            </w:r>
            <w:r>
              <w:rPr>
                <w:rFonts w:ascii="Times New Roman"/>
                <w:b w:val="false"/>
                <w:i w:val="false"/>
                <w:color w:val="000000"/>
                <w:sz w:val="20"/>
              </w:rPr>
              <w:t xml:space="preserve">қалыптастыру мен жүргізу, </w:t>
            </w:r>
            <w:r>
              <w:br/>
            </w:r>
            <w:r>
              <w:rPr>
                <w:rFonts w:ascii="Times New Roman"/>
                <w:b w:val="false"/>
                <w:i w:val="false"/>
                <w:color w:val="000000"/>
                <w:sz w:val="20"/>
              </w:rPr>
              <w:t>сондай-ақ техникалық-</w:t>
            </w:r>
            <w:r>
              <w:br/>
            </w:r>
            <w:r>
              <w:rPr>
                <w:rFonts w:ascii="Times New Roman"/>
                <w:b w:val="false"/>
                <w:i w:val="false"/>
                <w:color w:val="000000"/>
                <w:sz w:val="20"/>
              </w:rPr>
              <w:t>экономикалық негіздемелерді,</w:t>
            </w:r>
            <w:r>
              <w:br/>
            </w:r>
            <w:r>
              <w:rPr>
                <w:rFonts w:ascii="Times New Roman"/>
                <w:b w:val="false"/>
                <w:i w:val="false"/>
                <w:color w:val="000000"/>
                <w:sz w:val="20"/>
              </w:rPr>
              <w:t>үлгілік жобаларды және жобалау</w:t>
            </w:r>
            <w:r>
              <w:br/>
            </w:r>
            <w:r>
              <w:rPr>
                <w:rFonts w:ascii="Times New Roman"/>
                <w:b w:val="false"/>
                <w:i w:val="false"/>
                <w:color w:val="000000"/>
                <w:sz w:val="20"/>
              </w:rPr>
              <w:t xml:space="preserve">(жобалау-сметалық) </w:t>
            </w:r>
            <w:r>
              <w:br/>
            </w:r>
            <w:r>
              <w:rPr>
                <w:rFonts w:ascii="Times New Roman"/>
                <w:b w:val="false"/>
                <w:i w:val="false"/>
                <w:color w:val="000000"/>
                <w:sz w:val="20"/>
              </w:rPr>
              <w:t xml:space="preserve">құжаттамасын ұсыну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6" w:id="16"/>
    <w:p>
      <w:pPr>
        <w:spacing w:after="0"/>
        <w:ind w:left="0"/>
        <w:jc w:val="left"/>
      </w:pPr>
      <w:r>
        <w:rPr>
          <w:rFonts w:ascii="Times New Roman"/>
          <w:b/>
          <w:i w:val="false"/>
          <w:color w:val="000000"/>
        </w:rPr>
        <w:t xml:space="preserve"> Электрондық архивке енгізу үшін ұсынылатын құжаттардың құрамы мен жинақтылығы</w:t>
      </w:r>
    </w:p>
    <w:bookmarkEnd w:id="16"/>
    <w:p>
      <w:pPr>
        <w:spacing w:after="0"/>
        <w:ind w:left="0"/>
        <w:jc w:val="left"/>
      </w:pPr>
    </w:p>
    <w:p>
      <w:pPr>
        <w:spacing w:after="0"/>
        <w:ind w:left="0"/>
        <w:jc w:val="both"/>
      </w:pPr>
      <w:r>
        <w:rPr>
          <w:rFonts w:ascii="Times New Roman"/>
          <w:b w:val="false"/>
          <w:i w:val="false"/>
          <w:color w:val="000000"/>
          <w:sz w:val="28"/>
        </w:rPr>
        <w:t xml:space="preserve">
      Осы Қағидалардың 7-тармағында көрсетілген жаңа объектілердің құрылыс жобалары бойынша электрондық архивке енгізу үшін "Қазақстан Республикасындағы сәулет, қала құрылысы және құрылыс қызметі туралы" Қазақстан Республикасы Заңының 60-бабының </w:t>
      </w:r>
      <w:r>
        <w:rPr>
          <w:rFonts w:ascii="Times New Roman"/>
          <w:b w:val="false"/>
          <w:i w:val="false"/>
          <w:color w:val="000000"/>
          <w:sz w:val="28"/>
        </w:rPr>
        <w:t>4-тармағына</w:t>
      </w:r>
      <w:r>
        <w:rPr>
          <w:rFonts w:ascii="Times New Roman"/>
          <w:b w:val="false"/>
          <w:i w:val="false"/>
          <w:color w:val="000000"/>
          <w:sz w:val="28"/>
        </w:rPr>
        <w:t xml:space="preserve"> және 63-бабының </w:t>
      </w:r>
      <w:r>
        <w:rPr>
          <w:rFonts w:ascii="Times New Roman"/>
          <w:b w:val="false"/>
          <w:i w:val="false"/>
          <w:color w:val="000000"/>
          <w:sz w:val="28"/>
        </w:rPr>
        <w:t>1-тармағына</w:t>
      </w:r>
      <w:r>
        <w:rPr>
          <w:rFonts w:ascii="Times New Roman"/>
          <w:b w:val="false"/>
          <w:i w:val="false"/>
          <w:color w:val="000000"/>
          <w:sz w:val="28"/>
        </w:rPr>
        <w:t xml:space="preserve"> сәйкес мынадай құжаттарды ұсыну қажет:</w:t>
      </w:r>
    </w:p>
    <w:bookmarkStart w:name="z38" w:id="17"/>
    <w:p>
      <w:pPr>
        <w:spacing w:after="0"/>
        <w:ind w:left="0"/>
        <w:jc w:val="both"/>
      </w:pPr>
      <w:r>
        <w:rPr>
          <w:rFonts w:ascii="Times New Roman"/>
          <w:b w:val="false"/>
          <w:i w:val="false"/>
          <w:color w:val="000000"/>
          <w:sz w:val="28"/>
        </w:rPr>
        <w:t>
      1) ведомстводан тыс кешенді сараптаманың оң қорытындысы;</w:t>
      </w:r>
    </w:p>
    <w:bookmarkEnd w:id="17"/>
    <w:bookmarkStart w:name="z39" w:id="18"/>
    <w:p>
      <w:pPr>
        <w:spacing w:after="0"/>
        <w:ind w:left="0"/>
        <w:jc w:val="both"/>
      </w:pPr>
      <w:r>
        <w:rPr>
          <w:rFonts w:ascii="Times New Roman"/>
          <w:b w:val="false"/>
          <w:i w:val="false"/>
          <w:color w:val="000000"/>
          <w:sz w:val="28"/>
        </w:rPr>
        <w:t>
      2) жаңа ғимараттар мен құрылыстарды, олардың кешендерін, инженерлік және көлік коммуникацияларын салу үшін ТЭН, ҮЖ және ЖСҚ әзірлеу үшін негіз болып табылатын бастапқы құжаттар, атап айтқанда:</w:t>
      </w:r>
    </w:p>
    <w:bookmarkEnd w:id="18"/>
    <w:p>
      <w:pPr>
        <w:spacing w:after="0"/>
        <w:ind w:left="0"/>
        <w:jc w:val="both"/>
      </w:pPr>
      <w:r>
        <w:rPr>
          <w:rFonts w:ascii="Times New Roman"/>
          <w:b w:val="false"/>
          <w:i w:val="false"/>
          <w:color w:val="000000"/>
          <w:sz w:val="28"/>
        </w:rPr>
        <w:t>
      тапсырыс беруші бекіткен жобалауға арналған тапсырма (ТЭН, ҮЖ және ЖСҚ әзірлеу);</w:t>
      </w:r>
    </w:p>
    <w:p>
      <w:pPr>
        <w:spacing w:after="0"/>
        <w:ind w:left="0"/>
        <w:jc w:val="both"/>
      </w:pPr>
      <w:r>
        <w:rPr>
          <w:rFonts w:ascii="Times New Roman"/>
          <w:b w:val="false"/>
          <w:i w:val="false"/>
          <w:color w:val="000000"/>
          <w:sz w:val="28"/>
        </w:rPr>
        <w:t>
      сәулет, қала құрылысы және құрылыс органдарымен келісілген нобайлық жоба;</w:t>
      </w:r>
    </w:p>
    <w:bookmarkStart w:name="z40" w:id="19"/>
    <w:p>
      <w:pPr>
        <w:spacing w:after="0"/>
        <w:ind w:left="0"/>
        <w:jc w:val="both"/>
      </w:pPr>
      <w:r>
        <w:rPr>
          <w:rFonts w:ascii="Times New Roman"/>
          <w:b w:val="false"/>
          <w:i w:val="false"/>
          <w:color w:val="000000"/>
          <w:sz w:val="28"/>
        </w:rPr>
        <w:t>
      3) жобаның тиісті бөлімдеріне немесе бөліктеріне жауапты сарапшылардың ЭЦҚ-сымен куәландырылған кешенді ведомстводан тыс сараптама жүргізілген және сараптаманың оң қорытындысын алған бөлімдер бойынша құжаттама.</w:t>
      </w:r>
    </w:p>
    <w:bookmarkEnd w:id="19"/>
    <w:p>
      <w:pPr>
        <w:spacing w:after="0"/>
        <w:ind w:left="0"/>
        <w:jc w:val="both"/>
      </w:pPr>
      <w:r>
        <w:rPr>
          <w:rFonts w:ascii="Times New Roman"/>
          <w:b w:val="false"/>
          <w:i w:val="false"/>
          <w:color w:val="000000"/>
          <w:sz w:val="28"/>
        </w:rPr>
        <w:t>
      Сметалық бөлігі болған жағдайда:</w:t>
      </w:r>
    </w:p>
    <w:p>
      <w:pPr>
        <w:spacing w:after="0"/>
        <w:ind w:left="0"/>
        <w:jc w:val="both"/>
      </w:pPr>
      <w:r>
        <w:rPr>
          <w:rFonts w:ascii="Times New Roman"/>
          <w:b w:val="false"/>
          <w:i w:val="false"/>
          <w:color w:val="000000"/>
          <w:sz w:val="28"/>
        </w:rPr>
        <w:t>
      тапсырыс беруші бекіткен, прайс-парақтар бойынша жобада қолданылатын материалдардың, бұйымдардың, конструкциялардың, инженерлік және технологиялық жабдықтардың, өзге де материалдық ресурстардың тізбесі, олар қоса беріледі және олардың бір өлшем бірлігі үшін бағасы көрсетіледі;</w:t>
      </w:r>
    </w:p>
    <w:p>
      <w:pPr>
        <w:spacing w:after="0"/>
        <w:ind w:left="0"/>
        <w:jc w:val="both"/>
      </w:pPr>
      <w:r>
        <w:rPr>
          <w:rFonts w:ascii="Times New Roman"/>
          <w:b w:val="false"/>
          <w:i w:val="false"/>
          <w:color w:val="000000"/>
          <w:sz w:val="28"/>
        </w:rPr>
        <w:t>
      Порталда электрондық-цифрлық нысанда, ЖСҚ құрамында жасалған, қазақстандық қамтуды ескере отырып, негізгі құрылыс материалдары, бұйымдары, конструкциялары мен жабдықтары қажеттілігінің жиынтық ведомосі;</w:t>
      </w:r>
    </w:p>
    <w:p>
      <w:pPr>
        <w:spacing w:after="0"/>
        <w:ind w:left="0"/>
        <w:jc w:val="both"/>
      </w:pPr>
      <w:r>
        <w:rPr>
          <w:rFonts w:ascii="Times New Roman"/>
          <w:b w:val="false"/>
          <w:i w:val="false"/>
          <w:color w:val="000000"/>
          <w:sz w:val="28"/>
        </w:rPr>
        <w:t>
      жергілікті ресурстық сметаларды есептеу нәтижелері мен бастапқы деректерді ұсынудың әмбебап форматы (KENML форматы).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