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d6db" w14:textId="fab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Астана, Алматы, Шымкент қалаларының және облыстардың әкімдері жанындағы мемлекеттік рәміздер жөніндегі комиссиялар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18 қарашадағы № 330 бұйрығы. Қазақстан Республикасының Әділет министрлігінде 2022 жылғы 21 қарашада № 30634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2011 жылғы 30 қыркүйектегі № 155 Жарлығымен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ереженің 9-тармағының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Астана, Алматы, Шымкент қалаларының және облыстардың әкімдері жанындағы мемлекеттік рәміздер жөніндегі комиссиялар туралы </w:t>
      </w:r>
      <w:r>
        <w:rPr>
          <w:rFonts w:ascii="Times New Roman"/>
          <w:b w:val="false"/>
          <w:i w:val="false"/>
          <w:color w:val="000000"/>
          <w:sz w:val="28"/>
        </w:rPr>
        <w:t>үлгілік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Астана, Алматы, Шымкент қалаларының және облыстардың әкімдері жанындағы мемлекеттік рәміздер жөніндегі комиссиялар туралы үлгілік ЕРЕЖЕ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Астана, Алматы, Шымкент қалаларының және облыстардың әкімдері жанындағы мемлекеттік рәміздер жөніндегі комиссиялар туралы осы үлгілік ереже (бұдан әрі – Үлгілік ереже) Қазақстан Республикасы Президентінің 2011 жылғы 30 қыркүйектегі № 155 Жарлығымен бекітілген ведомстволық және оларға теңестірілген өзге де наградалар геральдикасы мәселелері жөніндегі республикалық комиссия (бұдан әрі – Комиссия) туралы ереженің 9-тармағының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Астана, Алматы, Шымкент қалаларының және облыстардың әкімдері жанындағы мемлекеттік рәміздер жөніндегі комиссиялар қызметінің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Комиссиялар Астана, Алматы, Шымкент қалаларының және облыстардың әкімдері жанындағы консультативтік-кеңесші орган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заңдарын, Қазақстан Республикасы Президентінің және Қазақстан Республикасы Үкіметінің актілерін, өзге де нормативтік құқықтық актілер, сондай-ақ осы Үлгілік ережені басшылыққа алады.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міндеттері, функциялары және құқықтары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міндеттері келесі мәселелер бойынша ұсыныстар әзірлеу болып табылады: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рәміздерді зерделеу, насихаттау және қолдану саласындағы мемлекеттік саясатты іске асыру, мемлекеттік стиль қалыптастыру;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азаматтары, сондай-ақ Республика аумағында жүрген адамдар Қазақстан Республикасының мемлекеттік рәміздерге құрметпен қарауын қалыптастыру;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рәміздерін насихаттау және қолдану мәселелері, тиісті әкімшілік-аумақтық бірлікте мемлекеттік стильді қалыптастыру;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мемлекеттің өзін-өзі сәйкестендіру процестерін зерделеу, мемлекеттік сәйкестендіру рәміздері мен геральдикалық белгілерді насихаттау және енгізу.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функциялары: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органдарға тиісті әкімшілік-аумақтық бірлікте мемлекеттік стиль қалыптастыру проблемалары жөнінде зерттеулер жүргізу туралы ұсыныстар енгізеді;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 қызметінің әртүрлі салаларында ресми іс-шараларды жүргізу кезінде мемлекеттік рәміздерді, сондай-ақ әскери және басқа да атрибутиканы қолдану жөніндегі рәсімдік қағидаларын әзірлеуге қатысады;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геральдикалық белгілердің жобаларын талқылауға қатысады және олар бойынша қорытындылар береді;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билік органдарымен, үкіметтік емес ұйымдармен, сондай-ақ бұқаралық ақпарат құралдарымен белгіленген тәртіппен өзара іс-қимыл жасайды;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рәміздерді насихаттау және қолдану мәселелері бойынша халықаралық ұйымдармен ынтымақтастық жасайды, конференцияларға, кеңестерге, семинарларға қатысады.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құқықтары: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рәміздер мен ведомстволық және оларға теңестірілген өзге де наградалар геральдикасы мәселелері жөніндегі республикалық комиссияға мемлекеттік рәміздерді насихаттау және қолдану саласындағы заңнаманы жетілдіру жөнінде ұсыныстар енгізуге;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рәміздерді насихаттау және қолдану мәселелері жөнінде жергілікті атқарушы органдар мен ұйымдардың жұмыс қорытындыларын зерделеуге, талдауға, жинақтауға;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әкімдері жанындағы мемлекеттік рәміздер жөніндегі комиссиялардың қызметін үйлестіруге және бақылауға, олардың қызметі туралы есептерін тыңдауға;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құзыретіне кіретін мәселелер жөнінде жергілікті атқарушы органдардан, лауазымды адамдар мен ұйымдардан қажетті ақпарат сұратуға;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құзыретіне кіретін мәселелер бойынша жергілікті атқарушы органдардың жауапты өкілдерін Комиссия отырыстарында тыңдауға құқылы.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қызметін ұйымдастыру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құрамын Астана, Алматы, Шымкент қалаларының және облыстардың әкімдері бекітеді.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төрағадан, төрағаның орынбасарынан, хатшыдан және Комиссия мүшелерінен тұрады.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отырыстарға алмастыру құқығынсыз қатысады.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 төраға басқарады.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Астана, Алматы, Шымкент қалаларының және облыстардың әкімдіктерінің құрылымдық бөлімшесі Комиссияның жұмыс органы (бұдан әрі – Жұмыс органы) болып табылады.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органы: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қызметін ақпараттық-талдамалық және материалдық-техникалық жағынан қамтамасыз етеді;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 жинауды, өңдеуді, мемлекеттік рәміздерді қолдану және насихаттау практикасын талдауды жүзеге асырады, осы саладағы жұмысты жетілдіру жөніндегі ұсыныстарды тұжырымдайды;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құзыретіне жатқызылған мәселелер бойынша жергілікті атқарушы органдармен, лауазымды адамдармен және ұйымдармен хат жазысуды жүргізеді;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отырысының күн тәртібі бойынша ұсыныстарды, қажетті құжаттарды, материалдарды дайындауды және Комиссияның хаттамасын ресімдеуді жүзеге асырады;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Комиссияның қызметін қамтамасыз етуге қажетті өзге де өкілеттіктерді жүзеге асырады.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Отырыстардың күн тәртібін, сондай-ақ олардың өтетін орны мен уақытын Комиссияның төрағасы айқындайды.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Комиссияның жұмыс отырыстарының материалдары төрағамен келісілгеннен кейін отырысқа дейін үш жұмыс күнінен кешіктірілмей Комиссияның әрбір мүшесінің назарына жеткізіледі.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отырыстарын қажеттігіне қарай, жылына кемінде екі рет шақырады.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Егер Комиссия мүшелерінің жартысынан астамы қатысатын болса, Комиссия отырыстары заңды болып есептеледі.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шешімдері ашық дауыс беру арқылы қабылданады және отырысқа қатысқан Комиссия мүшелерінің жалпы санының көпшілігі дауыс берсе, қабылданды деп саналады.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кезде, төраға дауыс берген шешім қабылданды деп саналады.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шешімдері ұсынымдық сипатта болады және хаттамамен ресімделеді.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