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451d" w14:textId="8f04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саласында тәуекел дәрежесін бағалау өлшемшарттарын және тексеру парағын бекіту туралы" Қазақстан Республикасы Әділет министрінің 2018 жылғы 1 қарашадағы № 1520 және Қазақстан Республикасы Ұлттық экономика министрінің 2018 жылғы 2 қарашадағы № 55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16 қарашадағы № 936 және Қазақстан Республикасы Ұлттық экономика министрінің 2022 жылғы 18 қарашадағы № 83 бірлескен бұйрығы. Қазақстан Республикасының Әділет министрлігінде 2022 жылғы 22 қарашада № 30650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"Жылжымайтын мүлікке құқықтарды тіркеу саласында тәуекел дәрежесін бағалау өлшемшарттарын және тексеру парағын бекіту туралы" Қазақстан Республикасы Әділет министрінің 2018 жылғы 1 қарашадағы № 1520 және Қазақстан Республикасы Ұлттық экономика министрінің 2018 жылғы 2 қарашадағы № 55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тіркеу тізілімінде № 17723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бұйрықты мемлекеттік тіркеуді қамтамасыз етсің.</w:t>
      </w:r>
    </w:p>
    <w:bookmarkEnd w:id="1"/>
    <w:bookmarkStart w:name="z7"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2"/>
    <w:bookmarkStart w:name="z8" w:id="3"/>
    <w:p>
      <w:pPr>
        <w:spacing w:after="0"/>
        <w:ind w:left="0"/>
        <w:jc w:val="both"/>
      </w:pPr>
      <w:r>
        <w:rPr>
          <w:rFonts w:ascii="Times New Roman"/>
          <w:b w:val="false"/>
          <w:i w:val="false"/>
          <w:color w:val="000000"/>
          <w:sz w:val="28"/>
        </w:rPr>
        <w:t>
      4. Осы бұйрық 2023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18 қарашадағы</w:t>
            </w:r>
            <w:r>
              <w:br/>
            </w:r>
            <w:r>
              <w:rPr>
                <w:rFonts w:ascii="Times New Roman"/>
                <w:b w:val="false"/>
                <w:i w:val="false"/>
                <w:color w:val="000000"/>
                <w:sz w:val="20"/>
              </w:rPr>
              <w:t xml:space="preserve">№ 83 мен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w:t>
            </w:r>
            <w:r>
              <w:br/>
            </w:r>
            <w:r>
              <w:rPr>
                <w:rFonts w:ascii="Times New Roman"/>
                <w:b w:val="false"/>
                <w:i w:val="false"/>
                <w:color w:val="000000"/>
                <w:sz w:val="20"/>
              </w:rPr>
              <w:t>2022жылғы 16 қарашадағы</w:t>
            </w:r>
            <w:r>
              <w:br/>
            </w:r>
            <w:r>
              <w:rPr>
                <w:rFonts w:ascii="Times New Roman"/>
                <w:b w:val="false"/>
                <w:i w:val="false"/>
                <w:color w:val="000000"/>
                <w:sz w:val="20"/>
              </w:rPr>
              <w:t>№ 936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 қарашадағы</w:t>
            </w:r>
            <w:r>
              <w:br/>
            </w:r>
            <w:r>
              <w:rPr>
                <w:rFonts w:ascii="Times New Roman"/>
                <w:b w:val="false"/>
                <w:i w:val="false"/>
                <w:color w:val="000000"/>
                <w:sz w:val="20"/>
              </w:rPr>
              <w:t>№ 1520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55 бірлескен бұйрығымен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Жылжымайтын мүлікке құқықтарды тіркеу саласында тәуекел дәрежесін бағалау өлшемшарттары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Жылжымайтын мүлікке құқықтарды тіркеу саласында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шілдедегі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қағидаларына және Қазақстан Республикасы Ұлттық экономика министрінің міндетін атқарушының 2018 жылғы 31шілдедегі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тексеру парақтарының нысандарына сәйкес әзірленді.</w:t>
      </w:r>
    </w:p>
    <w:bookmarkStart w:name="z14" w:id="6"/>
    <w:p>
      <w:pPr>
        <w:spacing w:after="0"/>
        <w:ind w:left="0"/>
        <w:jc w:val="both"/>
      </w:pPr>
      <w:r>
        <w:rPr>
          <w:rFonts w:ascii="Times New Roman"/>
          <w:b w:val="false"/>
          <w:i w:val="false"/>
          <w:color w:val="000000"/>
          <w:sz w:val="28"/>
        </w:rPr>
        <w:t>
      2. Осы өлшемшарттарда мынадай ұғымдар пайдаланылады:</w:t>
      </w:r>
    </w:p>
    <w:bookmarkEnd w:id="6"/>
    <w:bookmarkStart w:name="z15" w:id="7"/>
    <w:p>
      <w:pPr>
        <w:spacing w:after="0"/>
        <w:ind w:left="0"/>
        <w:jc w:val="both"/>
      </w:pPr>
      <w:r>
        <w:rPr>
          <w:rFonts w:ascii="Times New Roman"/>
          <w:b w:val="false"/>
          <w:i w:val="false"/>
          <w:color w:val="000000"/>
          <w:sz w:val="28"/>
        </w:rPr>
        <w:t>
      1) бақылау субъекті – жылжымайтын мүліктің орналасқан жері бойынша мемлекеттік тіркеуді жүзеге асыратын "Азаматтарға арналған үкімет" мемлекеттік корпорациясы" коммерциялық емес акционерлік қоғамының филиалдары (бұдан әрі – тіркеуші орган);</w:t>
      </w:r>
    </w:p>
    <w:bookmarkEnd w:id="7"/>
    <w:bookmarkStart w:name="z16" w:id="8"/>
    <w:p>
      <w:pPr>
        <w:spacing w:after="0"/>
        <w:ind w:left="0"/>
        <w:jc w:val="both"/>
      </w:pPr>
      <w:r>
        <w:rPr>
          <w:rFonts w:ascii="Times New Roman"/>
          <w:b w:val="false"/>
          <w:i w:val="false"/>
          <w:color w:val="000000"/>
          <w:sz w:val="28"/>
        </w:rPr>
        <w:t>
      2) болмашы бұзушылықтар – жылжымайтын мүлікке құқықтарды мемлекеттік тіркеу саласындағы Қазақстан Республикасының заңнамасында белгіленген келесі талаптарды бұзу:</w:t>
      </w:r>
    </w:p>
    <w:bookmarkEnd w:id="8"/>
    <w:p>
      <w:pPr>
        <w:spacing w:after="0"/>
        <w:ind w:left="0"/>
        <w:jc w:val="both"/>
      </w:pPr>
      <w:r>
        <w:rPr>
          <w:rFonts w:ascii="Times New Roman"/>
          <w:b w:val="false"/>
          <w:i w:val="false"/>
          <w:color w:val="000000"/>
          <w:sz w:val="28"/>
        </w:rPr>
        <w:t>
      жылжымайтын мүлікке құқықтарды мемлекеттік тіркеу саласындағы статистикалық және өзге де есептік ақпаратты қағаз жүзінде өсу қорытындысымен тоқсан сайын келесі есептік кезеңнен кейінгі айдың 5-і күніне ұсынбау;</w:t>
      </w:r>
    </w:p>
    <w:p>
      <w:pPr>
        <w:spacing w:after="0"/>
        <w:ind w:left="0"/>
        <w:jc w:val="both"/>
      </w:pPr>
      <w:r>
        <w:rPr>
          <w:rFonts w:ascii="Times New Roman"/>
          <w:b w:val="false"/>
          <w:i w:val="false"/>
          <w:color w:val="000000"/>
          <w:sz w:val="28"/>
        </w:rPr>
        <w:t xml:space="preserve">
       "Жылжымайтын мүлік тіркелімі" мемлекеттік деректер қорында (бұдан әрі - "ЖМТ" МДК) жұмыс жасау үшін пайдаланылатын қызметінен босатылған қызметкердің логинін бұғаттау үшін өтінімді жолдамау. </w:t>
      </w:r>
    </w:p>
    <w:bookmarkStart w:name="z17" w:id="9"/>
    <w:p>
      <w:pPr>
        <w:spacing w:after="0"/>
        <w:ind w:left="0"/>
        <w:jc w:val="both"/>
      </w:pPr>
      <w:r>
        <w:rPr>
          <w:rFonts w:ascii="Times New Roman"/>
          <w:b w:val="false"/>
          <w:i w:val="false"/>
          <w:color w:val="000000"/>
          <w:sz w:val="28"/>
        </w:rPr>
        <w:t>
      3) елеулі бұзушылықтар –жылжымайтын мүлікке құқықтарды мемлекеттік тіркеу саласындағы Қазақстан Республикасының заңнамасында белгіленген келесі талаптарды бұзу:</w:t>
      </w:r>
    </w:p>
    <w:bookmarkEnd w:id="9"/>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бермеу;</w:t>
      </w:r>
    </w:p>
    <w:p>
      <w:pPr>
        <w:spacing w:after="0"/>
        <w:ind w:left="0"/>
        <w:jc w:val="both"/>
      </w:pPr>
      <w:r>
        <w:rPr>
          <w:rFonts w:ascii="Times New Roman"/>
          <w:b w:val="false"/>
          <w:i w:val="false"/>
          <w:color w:val="000000"/>
          <w:sz w:val="28"/>
        </w:rPr>
        <w:t>
      жылжымайтын мүлікке құқықтарды мемлекеттік тіркеу кезінде негізсіз тоқтата тұруға жол бермеу;</w:t>
      </w:r>
    </w:p>
    <w:p>
      <w:pPr>
        <w:spacing w:after="0"/>
        <w:ind w:left="0"/>
        <w:jc w:val="both"/>
      </w:pPr>
      <w:r>
        <w:rPr>
          <w:rFonts w:ascii="Times New Roman"/>
          <w:b w:val="false"/>
          <w:i w:val="false"/>
          <w:color w:val="000000"/>
          <w:sz w:val="28"/>
        </w:rPr>
        <w:t>
      тіркеуші органның құқықтық кадастрдың тіркеу ісіндегі құжаттардың көшірмелерін ұсынбауы ақпарат алуға сұрау салу берілген күннен бастап үш жұмыс күнінен кешіктірілмей;</w:t>
      </w:r>
    </w:p>
    <w:p>
      <w:pPr>
        <w:spacing w:after="0"/>
        <w:ind w:left="0"/>
        <w:jc w:val="both"/>
      </w:pPr>
      <w:r>
        <w:rPr>
          <w:rFonts w:ascii="Times New Roman"/>
          <w:b w:val="false"/>
          <w:i w:val="false"/>
          <w:color w:val="000000"/>
          <w:sz w:val="28"/>
        </w:rPr>
        <w:t>
      көрсетілетін қызметті берушінің мемлекеттік қызмет көрсетудің бизнес үдерістерін сақтау;</w:t>
      </w:r>
    </w:p>
    <w:p>
      <w:pPr>
        <w:spacing w:after="0"/>
        <w:ind w:left="0"/>
        <w:jc w:val="both"/>
      </w:pPr>
      <w:r>
        <w:rPr>
          <w:rFonts w:ascii="Times New Roman"/>
          <w:b w:val="false"/>
          <w:i w:val="false"/>
          <w:color w:val="000000"/>
          <w:sz w:val="28"/>
        </w:rPr>
        <w:t>
      бір және одан астам расталған шағымның немесе арыздың болуы;</w:t>
      </w:r>
    </w:p>
    <w:p>
      <w:pPr>
        <w:spacing w:after="0"/>
        <w:ind w:left="0"/>
        <w:jc w:val="both"/>
      </w:pPr>
      <w:r>
        <w:rPr>
          <w:rFonts w:ascii="Times New Roman"/>
          <w:b w:val="false"/>
          <w:i w:val="false"/>
          <w:color w:val="000000"/>
          <w:sz w:val="28"/>
        </w:rPr>
        <w:t>
      лауазымды тұлғалардың "ЖМТ" МДК-да жұмыс жасау үшін басқа лауазымды тұлғаның жеке логинін пайдалануы.</w:t>
      </w:r>
    </w:p>
    <w:bookmarkStart w:name="z18" w:id="10"/>
    <w:p>
      <w:pPr>
        <w:spacing w:after="0"/>
        <w:ind w:left="0"/>
        <w:jc w:val="both"/>
      </w:pPr>
      <w:r>
        <w:rPr>
          <w:rFonts w:ascii="Times New Roman"/>
          <w:b w:val="false"/>
          <w:i w:val="false"/>
          <w:color w:val="000000"/>
          <w:sz w:val="28"/>
        </w:rPr>
        <w:t>
      4) өрескел бұзушылықтар - жылжымайтын мүлікке құқықтарды мемлекеттік тіркеу саласындағы Қазақстан Республикасының заңнамасында белгіленген талаптарды бұзу кезінде көрсетілетін қызметті алушылардың құқықтары мен бостандықтары, заңды мүдделерiн елеулi бұзуға әкеп соғуы мүмкін заңдылықты бұзу, атап айтқанда:</w:t>
      </w:r>
    </w:p>
    <w:bookmarkEnd w:id="10"/>
    <w:p>
      <w:pPr>
        <w:spacing w:after="0"/>
        <w:ind w:left="0"/>
        <w:jc w:val="both"/>
      </w:pPr>
      <w:r>
        <w:rPr>
          <w:rFonts w:ascii="Times New Roman"/>
          <w:b w:val="false"/>
          <w:i w:val="false"/>
          <w:color w:val="000000"/>
          <w:sz w:val="28"/>
        </w:rPr>
        <w:t>
      құқықтық қатынастардың субъектiлерi 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 мемлекеттік тіркеу жүргізуге жол бермеу;</w:t>
      </w:r>
    </w:p>
    <w:p>
      <w:pPr>
        <w:spacing w:after="0"/>
        <w:ind w:left="0"/>
        <w:jc w:val="both"/>
      </w:pPr>
      <w:r>
        <w:rPr>
          <w:rFonts w:ascii="Times New Roman"/>
          <w:b w:val="false"/>
          <w:i w:val="false"/>
          <w:color w:val="000000"/>
          <w:sz w:val="28"/>
        </w:rPr>
        <w:t>
      құқықты кадастрда құқықты немесе өзге де мемлекеттiк тiркеуді болғызбайтын ауыртпалықтар (тыйым салу) болған кезде жылжымайтын мүлікке құқықтарды мемлекеттік тіркеуді жүргізуге жол бермеу объектiсiн мемлекеттiк тiркеу;</w:t>
      </w:r>
    </w:p>
    <w:p>
      <w:pPr>
        <w:spacing w:after="0"/>
        <w:ind w:left="0"/>
        <w:jc w:val="both"/>
      </w:pPr>
      <w:r>
        <w:rPr>
          <w:rFonts w:ascii="Times New Roman"/>
          <w:b w:val="false"/>
          <w:i w:val="false"/>
          <w:color w:val="000000"/>
          <w:sz w:val="28"/>
        </w:rPr>
        <w:t>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тіркеу жүргізу;</w:t>
      </w:r>
    </w:p>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тұлғалардың тізбесіне енгізілген өтініш берушіге құқықтарды мемлекеттік тіркеу жүргізуге жол бермеу;</w:t>
      </w:r>
    </w:p>
    <w:p>
      <w:pPr>
        <w:spacing w:after="0"/>
        <w:ind w:left="0"/>
        <w:jc w:val="both"/>
      </w:pPr>
      <w:r>
        <w:rPr>
          <w:rFonts w:ascii="Times New Roman"/>
          <w:b w:val="false"/>
          <w:i w:val="false"/>
          <w:color w:val="000000"/>
          <w:sz w:val="28"/>
        </w:rPr>
        <w:t>
      жылжымайтын мүлікке құқықтарды мемлекеттік тіркеу жүргізу үшін қажетті құжаттар топтамасын толық ұсынбаған кезде мемлекеттік тіркеу жүргізуге жол бермеу;</w:t>
      </w:r>
    </w:p>
    <w:p>
      <w:pPr>
        <w:spacing w:after="0"/>
        <w:ind w:left="0"/>
        <w:jc w:val="both"/>
      </w:pPr>
      <w:r>
        <w:rPr>
          <w:rFonts w:ascii="Times New Roman"/>
          <w:b w:val="false"/>
          <w:i w:val="false"/>
          <w:color w:val="000000"/>
          <w:sz w:val="28"/>
        </w:rPr>
        <w:t>
      жылжымайтын мүлікке құқықтарды мемлекеттік тіркеуден негізсіз бас тартуына жол бермеу;</w:t>
      </w:r>
    </w:p>
    <w:p>
      <w:pPr>
        <w:spacing w:after="0"/>
        <w:ind w:left="0"/>
        <w:jc w:val="both"/>
      </w:pPr>
      <w:r>
        <w:rPr>
          <w:rFonts w:ascii="Times New Roman"/>
          <w:b w:val="false"/>
          <w:i w:val="false"/>
          <w:color w:val="000000"/>
          <w:sz w:val="28"/>
        </w:rPr>
        <w:t>
      мемлекеттік тіркеу жүргізу мерзімдерін сақтау;</w:t>
      </w:r>
    </w:p>
    <w:p>
      <w:pPr>
        <w:spacing w:after="0"/>
        <w:ind w:left="0"/>
        <w:jc w:val="both"/>
      </w:pPr>
      <w:r>
        <w:rPr>
          <w:rFonts w:ascii="Times New Roman"/>
          <w:b w:val="false"/>
          <w:i w:val="false"/>
          <w:color w:val="000000"/>
          <w:sz w:val="28"/>
        </w:rPr>
        <w:t>
      "ЖМТ" МДК-на мәліметтерді сенімсіз енгізу;</w:t>
      </w:r>
    </w:p>
    <w:p>
      <w:pPr>
        <w:spacing w:after="0"/>
        <w:ind w:left="0"/>
        <w:jc w:val="both"/>
      </w:pPr>
      <w:r>
        <w:rPr>
          <w:rFonts w:ascii="Times New Roman"/>
          <w:b w:val="false"/>
          <w:i w:val="false"/>
          <w:color w:val="000000"/>
          <w:sz w:val="28"/>
        </w:rPr>
        <w:t>
      тіркеу істерінің дұрыс жүргізілуі және сақталуы.</w:t>
      </w:r>
    </w:p>
    <w:bookmarkStart w:name="z19" w:id="11"/>
    <w:p>
      <w:pPr>
        <w:spacing w:after="0"/>
        <w:ind w:left="0"/>
        <w:jc w:val="both"/>
      </w:pPr>
      <w:r>
        <w:rPr>
          <w:rFonts w:ascii="Times New Roman"/>
          <w:b w:val="false"/>
          <w:i w:val="false"/>
          <w:color w:val="000000"/>
          <w:sz w:val="28"/>
        </w:rPr>
        <w:t>
      5)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1"/>
    <w:bookmarkStart w:name="z20" w:id="12"/>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тікелей байланыссыз бақылау субъектілерін іріктеу үшін пайдаланылатын тәуекел дәрежесін бағалау өлшемшарттары;</w:t>
      </w:r>
    </w:p>
    <w:bookmarkEnd w:id="12"/>
    <w:bookmarkStart w:name="z21" w:id="13"/>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қызметі нәтижелеріне байланысты бақылау субъектілерін іріктеу үшін пайдаланылатын тәуекел дәрежесін бағалау өлшемшарттары;</w:t>
      </w:r>
    </w:p>
    <w:bookmarkEnd w:id="13"/>
    <w:bookmarkStart w:name="z22" w:id="14"/>
    <w:p>
      <w:pPr>
        <w:spacing w:after="0"/>
        <w:ind w:left="0"/>
        <w:jc w:val="both"/>
      </w:pPr>
      <w:r>
        <w:rPr>
          <w:rFonts w:ascii="Times New Roman"/>
          <w:b w:val="false"/>
          <w:i w:val="false"/>
          <w:color w:val="000000"/>
          <w:sz w:val="28"/>
        </w:rPr>
        <w:t>
      3. Жылжымайтын мүлікке құқықтарды тіркеу саласында бақылау субъектісіне бару арқылы профилактикалық бақылау үшін тәуекел дәрежесін бағалау өлшемшарттары объективті және субъективті өлшемшарттар арқылы қалыптастырылады.</w:t>
      </w:r>
    </w:p>
    <w:bookmarkEnd w:id="14"/>
    <w:bookmarkStart w:name="z23" w:id="15"/>
    <w:p>
      <w:pPr>
        <w:spacing w:after="0"/>
        <w:ind w:left="0"/>
        <w:jc w:val="left"/>
      </w:pPr>
      <w:r>
        <w:rPr>
          <w:rFonts w:ascii="Times New Roman"/>
          <w:b/>
          <w:i w:val="false"/>
          <w:color w:val="000000"/>
        </w:rPr>
        <w:t xml:space="preserve"> 2-тарау. Объективті өлшемшарттар</w:t>
      </w:r>
    </w:p>
    <w:bookmarkEnd w:id="15"/>
    <w:bookmarkStart w:name="z24" w:id="16"/>
    <w:p>
      <w:pPr>
        <w:spacing w:after="0"/>
        <w:ind w:left="0"/>
        <w:jc w:val="both"/>
      </w:pPr>
      <w:r>
        <w:rPr>
          <w:rFonts w:ascii="Times New Roman"/>
          <w:b w:val="false"/>
          <w:i w:val="false"/>
          <w:color w:val="000000"/>
          <w:sz w:val="28"/>
        </w:rPr>
        <w:t>
      4. Объективті өлшемшарттар бойынша тәуекелдің жоғары дәрежесіне тіркеуші орган қызметі жатады.</w:t>
      </w:r>
    </w:p>
    <w:bookmarkEnd w:id="16"/>
    <w:p>
      <w:pPr>
        <w:spacing w:after="0"/>
        <w:ind w:left="0"/>
        <w:jc w:val="both"/>
      </w:pPr>
      <w:r>
        <w:rPr>
          <w:rFonts w:ascii="Times New Roman"/>
          <w:b w:val="false"/>
          <w:i w:val="false"/>
          <w:color w:val="000000"/>
          <w:sz w:val="28"/>
        </w:rPr>
        <w:t>
      Тіркеуші органның қызметі құқық иеленушіні сәйкестендіретін деректерді (жеке тұлғаның тегі, аты, әкесінің аты (ол болған кезде) мен туған күні, заңды тұлғаның атауы мен тіркеу нөмірін) қоспағанда, азаматтар (дербес деректер) мен басқа да құқық иеленушілер туралы ақпараттардың сақталуын қамтамасыз етумен байланысты қызметінің нәтижесінде жеке және заңды тұлғалардың заңды мүдделеріне зиян келтіру ықтималдылығына байланысты тәуекелдің жоғары дәрежесіне жатады, ол азаматтар (дербес деректер) мен басқа да құқық иеленушілер туралы ақпараттың заңсыз таратылуына және азаматтардың мемлекет кепілдік берген құқықтары мен бостандықтарының бұзылуына әкелуі мүмкін. Мемлекеттік қызметті алу кезінде азаматтар ақпараттық жүйелерде қамтылған, заңмен қорғалатын құпияны құрайтын мәліметтерді пайдалануға жазбаша келісімін береді.</w:t>
      </w:r>
    </w:p>
    <w:bookmarkStart w:name="z25" w:id="17"/>
    <w:p>
      <w:pPr>
        <w:spacing w:after="0"/>
        <w:ind w:left="0"/>
        <w:jc w:val="both"/>
      </w:pPr>
      <w:r>
        <w:rPr>
          <w:rFonts w:ascii="Times New Roman"/>
          <w:b w:val="false"/>
          <w:i w:val="false"/>
          <w:color w:val="000000"/>
          <w:sz w:val="28"/>
        </w:rPr>
        <w:t>
      5. Тіркеуші органға қатысты жоспардан тыс тексерулер мен бақылау субъектілеріне бару арқылы профилактикалық бақылау жүргізіледі.</w:t>
      </w:r>
    </w:p>
    <w:bookmarkEnd w:id="17"/>
    <w:p>
      <w:pPr>
        <w:spacing w:after="0"/>
        <w:ind w:left="0"/>
        <w:jc w:val="both"/>
      </w:pPr>
      <w:r>
        <w:rPr>
          <w:rFonts w:ascii="Times New Roman"/>
          <w:b w:val="false"/>
          <w:i w:val="false"/>
          <w:color w:val="000000"/>
          <w:sz w:val="28"/>
        </w:rPr>
        <w:t>
      Объективті өлшемшарттар бойынша жоғары тәуекел дәрежесіне жатқызылған бақылау субъектілеріне қатысты бақылау субъектісіне бару арқылы профилактикалық бақылау жүргізу мақсатымен субъективті өлшемшарттар қолданылады.</w:t>
      </w:r>
    </w:p>
    <w:bookmarkStart w:name="z26" w:id="18"/>
    <w:p>
      <w:pPr>
        <w:spacing w:after="0"/>
        <w:ind w:left="0"/>
        <w:jc w:val="left"/>
      </w:pPr>
      <w:r>
        <w:rPr>
          <w:rFonts w:ascii="Times New Roman"/>
          <w:b/>
          <w:i w:val="false"/>
          <w:color w:val="000000"/>
        </w:rPr>
        <w:t xml:space="preserve"> 3-тарау. Субъективті өлшемшарттар</w:t>
      </w:r>
    </w:p>
    <w:bookmarkEnd w:id="18"/>
    <w:bookmarkStart w:name="z27" w:id="19"/>
    <w:p>
      <w:pPr>
        <w:spacing w:after="0"/>
        <w:ind w:left="0"/>
        <w:jc w:val="both"/>
      </w:pPr>
      <w:r>
        <w:rPr>
          <w:rFonts w:ascii="Times New Roman"/>
          <w:b w:val="false"/>
          <w:i w:val="false"/>
          <w:color w:val="000000"/>
          <w:sz w:val="28"/>
        </w:rPr>
        <w:t>
      6. Субъективті өлшемшарттарды айқындау мынадай:</w:t>
      </w:r>
    </w:p>
    <w:bookmarkEnd w:id="19"/>
    <w:bookmarkStart w:name="z28" w:id="20"/>
    <w:p>
      <w:pPr>
        <w:spacing w:after="0"/>
        <w:ind w:left="0"/>
        <w:jc w:val="both"/>
      </w:pPr>
      <w:r>
        <w:rPr>
          <w:rFonts w:ascii="Times New Roman"/>
          <w:b w:val="false"/>
          <w:i w:val="false"/>
          <w:color w:val="000000"/>
          <w:sz w:val="28"/>
        </w:rPr>
        <w:t>
      1) деректер базасын қалыптастыру және ақпарат жинау;</w:t>
      </w:r>
    </w:p>
    <w:bookmarkEnd w:id="20"/>
    <w:bookmarkStart w:name="z29" w:id="21"/>
    <w:p>
      <w:pPr>
        <w:spacing w:after="0"/>
        <w:ind w:left="0"/>
        <w:jc w:val="both"/>
      </w:pPr>
      <w:r>
        <w:rPr>
          <w:rFonts w:ascii="Times New Roman"/>
          <w:b w:val="false"/>
          <w:i w:val="false"/>
          <w:color w:val="000000"/>
          <w:sz w:val="28"/>
        </w:rPr>
        <w:t>
      2) ақпаратты талдау және тәуекелдерді бағалау кезеңдерін қолданыла отырып жүзеге асырылады.</w:t>
      </w:r>
    </w:p>
    <w:bookmarkEnd w:id="21"/>
    <w:bookmarkStart w:name="z30" w:id="22"/>
    <w:p>
      <w:pPr>
        <w:spacing w:after="0"/>
        <w:ind w:left="0"/>
        <w:jc w:val="both"/>
      </w:pPr>
      <w:r>
        <w:rPr>
          <w:rFonts w:ascii="Times New Roman"/>
          <w:b w:val="false"/>
          <w:i w:val="false"/>
          <w:color w:val="000000"/>
          <w:sz w:val="28"/>
        </w:rPr>
        <w:t>
      7. Деректер қорын қалыптастыру және ақпарат жинау жылжымайтын мүлікке құқықтарды тіркеу саласындағы заңнаманы бұзатын бақылау субъектілерін анықтау үшін қажет.</w:t>
      </w:r>
    </w:p>
    <w:bookmarkEnd w:id="22"/>
    <w:bookmarkStart w:name="z31" w:id="23"/>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23"/>
    <w:bookmarkStart w:name="z32" w:id="24"/>
    <w:p>
      <w:pPr>
        <w:spacing w:after="0"/>
        <w:ind w:left="0"/>
        <w:jc w:val="both"/>
      </w:pPr>
      <w:r>
        <w:rPr>
          <w:rFonts w:ascii="Times New Roman"/>
          <w:b w:val="false"/>
          <w:i w:val="false"/>
          <w:color w:val="000000"/>
          <w:sz w:val="28"/>
        </w:rPr>
        <w:t>
      1)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мониторингілеу нәтижелері;</w:t>
      </w:r>
    </w:p>
    <w:bookmarkEnd w:id="24"/>
    <w:bookmarkStart w:name="z33" w:id="25"/>
    <w:p>
      <w:pPr>
        <w:spacing w:after="0"/>
        <w:ind w:left="0"/>
        <w:jc w:val="both"/>
      </w:pPr>
      <w:r>
        <w:rPr>
          <w:rFonts w:ascii="Times New Roman"/>
          <w:b w:val="false"/>
          <w:i w:val="false"/>
          <w:color w:val="000000"/>
          <w:sz w:val="28"/>
        </w:rPr>
        <w:t>
      2) бұрынғы бару арқылы профилактикалық бақылау нәтижелері;</w:t>
      </w:r>
    </w:p>
    <w:bookmarkEnd w:id="25"/>
    <w:bookmarkStart w:name="z34" w:id="26"/>
    <w:p>
      <w:pPr>
        <w:spacing w:after="0"/>
        <w:ind w:left="0"/>
        <w:jc w:val="both"/>
      </w:pPr>
      <w:r>
        <w:rPr>
          <w:rFonts w:ascii="Times New Roman"/>
          <w:b w:val="false"/>
          <w:i w:val="false"/>
          <w:color w:val="000000"/>
          <w:sz w:val="28"/>
        </w:rPr>
        <w:t>
      3) мемлекеттік органдардың ресми интернет-ресурстарын, бұқаралық ақпарат құралдарын талдау;</w:t>
      </w:r>
    </w:p>
    <w:bookmarkEnd w:id="26"/>
    <w:bookmarkStart w:name="z35" w:id="27"/>
    <w:p>
      <w:pPr>
        <w:spacing w:after="0"/>
        <w:ind w:left="0"/>
        <w:jc w:val="both"/>
      </w:pPr>
      <w:r>
        <w:rPr>
          <w:rFonts w:ascii="Times New Roman"/>
          <w:b w:val="false"/>
          <w:i w:val="false"/>
          <w:color w:val="000000"/>
          <w:sz w:val="28"/>
        </w:rPr>
        <w:t>
      4) уәкілетті органдар мен ұйымдар ұсынатын мәліметтерді талдау нәтижелері пайдаланылады.</w:t>
      </w:r>
    </w:p>
    <w:bookmarkEnd w:id="27"/>
    <w:bookmarkStart w:name="z36" w:id="28"/>
    <w:p>
      <w:pPr>
        <w:spacing w:after="0"/>
        <w:ind w:left="0"/>
        <w:jc w:val="both"/>
      </w:pPr>
      <w:r>
        <w:rPr>
          <w:rFonts w:ascii="Times New Roman"/>
          <w:b w:val="false"/>
          <w:i w:val="false"/>
          <w:color w:val="000000"/>
          <w:sz w:val="28"/>
        </w:rPr>
        <w:t>
      8. Бар ақпарат көздері негізінде субъективті өлшемшарттар бұзушылықтың үш дәрежесіне бөлінеді: өрескел, елеулі, болмашы.</w:t>
      </w:r>
    </w:p>
    <w:bookmarkEnd w:id="28"/>
    <w:p>
      <w:pPr>
        <w:spacing w:after="0"/>
        <w:ind w:left="0"/>
        <w:jc w:val="both"/>
      </w:pPr>
      <w:r>
        <w:rPr>
          <w:rFonts w:ascii="Times New Roman"/>
          <w:b w:val="false"/>
          <w:i w:val="false"/>
          <w:color w:val="000000"/>
          <w:sz w:val="28"/>
        </w:rPr>
        <w:t>
      Бақылау субъектіні тәуекел дәрежесіне жатқызу үшін мынадай тәуекел дәрежесі көрсеткішін есептеу пайдаланылады.</w:t>
      </w:r>
    </w:p>
    <w:p>
      <w:pPr>
        <w:spacing w:after="0"/>
        <w:ind w:left="0"/>
        <w:jc w:val="both"/>
      </w:pPr>
      <w:r>
        <w:rPr>
          <w:rFonts w:ascii="Times New Roman"/>
          <w:b w:val="false"/>
          <w:i w:val="false"/>
          <w:color w:val="000000"/>
          <w:sz w:val="28"/>
        </w:rPr>
        <w:t>
      Бір өрескел бұзушылық анықталған жағдайда бақылау субъектісіне тәуекел дәрежесінің 100 көрсеткіші теңестіріледі және оған қатысты ерекше тәртіп бойынша тексеру немесе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xml:space="preserve">
      Егер өрескел бұзушылық анықталмаса, онда тәуекел дәрежесінің көрсеткішін анықтау үшін елеулі және болмашы дәрежедегі бұзушылықтар бойынша жиынтық көрсеткіш есептеледі. </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xml:space="preserve">
      Бақылау субъектілер қызметінің тәуекел дәрежесін бағалаудың субъективті өлшемшартары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Start w:name="z37" w:id="29"/>
    <w:p>
      <w:pPr>
        <w:spacing w:after="0"/>
        <w:ind w:left="0"/>
        <w:jc w:val="both"/>
      </w:pPr>
      <w:r>
        <w:rPr>
          <w:rFonts w:ascii="Times New Roman"/>
          <w:b w:val="false"/>
          <w:i w:val="false"/>
          <w:color w:val="000000"/>
          <w:sz w:val="28"/>
        </w:rPr>
        <w:t>
      Тәуекел дәрежесінің көрсеткіштері бойынша бақылау субъектісі мыналарға:</w:t>
      </w:r>
    </w:p>
    <w:bookmarkEnd w:id="29"/>
    <w:bookmarkStart w:name="z38" w:id="30"/>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0"/>
    <w:bookmarkStart w:name="z39" w:id="31"/>
    <w:p>
      <w:pPr>
        <w:spacing w:after="0"/>
        <w:ind w:left="0"/>
        <w:jc w:val="both"/>
      </w:pPr>
      <w:r>
        <w:rPr>
          <w:rFonts w:ascii="Times New Roman"/>
          <w:b w:val="false"/>
          <w:i w:val="false"/>
          <w:color w:val="000000"/>
          <w:sz w:val="28"/>
        </w:rPr>
        <w:t>
      2) тәуекел дәрежесінің көрсеткіші 41-ден 70-ті қоса алғанға дейін болған кезде – тәуекелдің орташа дәрежесіне;</w:t>
      </w:r>
    </w:p>
    <w:bookmarkEnd w:id="31"/>
    <w:bookmarkStart w:name="z40" w:id="32"/>
    <w:p>
      <w:pPr>
        <w:spacing w:after="0"/>
        <w:ind w:left="0"/>
        <w:jc w:val="both"/>
      </w:pPr>
      <w:r>
        <w:rPr>
          <w:rFonts w:ascii="Times New Roman"/>
          <w:b w:val="false"/>
          <w:i w:val="false"/>
          <w:color w:val="000000"/>
          <w:sz w:val="28"/>
        </w:rPr>
        <w:t>
      3) тәуекел дәрежесінің көрсеткіші 0-ден 40-ты қоса алғанға дейін болған кезде – тәуекелдің төмен дәрежесіне жатқызылады.</w:t>
      </w:r>
    </w:p>
    <w:bookmarkEnd w:id="32"/>
    <w:p>
      <w:pPr>
        <w:spacing w:after="0"/>
        <w:ind w:left="0"/>
        <w:jc w:val="both"/>
      </w:pPr>
      <w:r>
        <w:rPr>
          <w:rFonts w:ascii="Times New Roman"/>
          <w:b w:val="false"/>
          <w:i w:val="false"/>
          <w:color w:val="000000"/>
          <w:sz w:val="28"/>
        </w:rPr>
        <w:t>
      Бұл ретте, ақпаратты талдау және бағалау кезінде нақты бір бақылау субъектісіне қатысты бұрын есепке алынған және пайдаланылған субъективті өлшемшарттардың деректері қолданылмайды.</w:t>
      </w:r>
    </w:p>
    <w:p>
      <w:pPr>
        <w:spacing w:after="0"/>
        <w:ind w:left="0"/>
        <w:jc w:val="both"/>
      </w:pPr>
      <w:r>
        <w:rPr>
          <w:rFonts w:ascii="Times New Roman"/>
          <w:b w:val="false"/>
          <w:i w:val="false"/>
          <w:color w:val="000000"/>
          <w:sz w:val="28"/>
        </w:rPr>
        <w:t>
      Бақылау субъектісіне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екі реттен аспайды.</w:t>
      </w:r>
    </w:p>
    <w:p>
      <w:pPr>
        <w:spacing w:after="0"/>
        <w:ind w:left="0"/>
        <w:jc w:val="both"/>
      </w:pPr>
      <w:r>
        <w:rPr>
          <w:rFonts w:ascii="Times New Roman"/>
          <w:b w:val="false"/>
          <w:i w:val="false"/>
          <w:color w:val="000000"/>
          <w:sz w:val="28"/>
        </w:rPr>
        <w:t xml:space="preserve">
      Бақылау субъектісіне бару арқылы профилактикалық бақылау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құрылатын бақылау субъектісіне бару арқылы профилактикалық бақылау жарты жылдық тізімдері негізінде жүргізіледі.</w:t>
      </w:r>
    </w:p>
    <w:p>
      <w:pPr>
        <w:spacing w:after="0"/>
        <w:ind w:left="0"/>
        <w:jc w:val="both"/>
      </w:pPr>
      <w:r>
        <w:rPr>
          <w:rFonts w:ascii="Times New Roman"/>
          <w:b w:val="false"/>
          <w:i w:val="false"/>
          <w:color w:val="000000"/>
          <w:sz w:val="28"/>
        </w:rPr>
        <w:t>
      Бақылау субъектісіне бару арқылы профилактикалық бақылау тізімдері субъективті өлшемшарттар бойынша тәуекел дәрежесінің барынша жоғары көрсеткіші бар бақылау субъектісінің басымдығы ескеріле отырып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құқықтарды тіркеу саласында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42" w:id="33"/>
    <w:p>
      <w:pPr>
        <w:spacing w:after="0"/>
        <w:ind w:left="0"/>
        <w:jc w:val="left"/>
      </w:pPr>
      <w:r>
        <w:rPr>
          <w:rFonts w:ascii="Times New Roman"/>
          <w:b/>
          <w:i w:val="false"/>
          <w:color w:val="000000"/>
        </w:rPr>
        <w:t xml:space="preserve"> Бақылау субъектілер қызметінің тәуекел дәрежесін бағалаудың субъективті өлшемшартары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тіркеу саласында тәуекел дәрежесін бағалау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субъектісі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мониторингілеу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тіркелімі" мемлекеттік деректер қорына мәліметтерді сенімсіз енгізу (бұдан әрі – "ЖМТ" МДК)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босатылған лауазымды тұлғаның "ЖМТ" МДК-да жұмыс жасау үшін пайдаланылатын логинін бұғаттау үшін өтінім жолдамау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"ЖМТ" МДК-да жұмыс жасау үшін басқа лауазымды тұлғаның жеке логинін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саласындағы статистикалық және өзге де есептік ақпаратты қағаз жүзінде өсу қорытындысымен тоқсан сайын келесі есептік кезеңнен кейінгі айдың 5-і күніне ұсынбау: жылжымайтын мүлікке құқықтарды мемлекеттік тіркеу бойынша атқарылған жұмыс туралы есеп;</w:t>
            </w:r>
          </w:p>
          <w:p>
            <w:pPr>
              <w:spacing w:after="20"/>
              <w:ind w:left="20"/>
              <w:jc w:val="both"/>
            </w:pPr>
            <w:r>
              <w:rPr>
                <w:rFonts w:ascii="Times New Roman"/>
                <w:b w:val="false"/>
                <w:i w:val="false"/>
                <w:color w:val="000000"/>
                <w:sz w:val="20"/>
              </w:rPr>
              <w:t>
жылжымайтын мүлiкке құқықтарды мемлекеттік тiркегені үшін Мемлкеттік корпорацияға түскен қаржы туралы есеп; жеке және заңды тұлғалардан келіп түскен шағым арыздар туралы есеп;</w:t>
            </w:r>
          </w:p>
          <w:p>
            <w:pPr>
              <w:spacing w:after="20"/>
              <w:ind w:left="20"/>
              <w:jc w:val="both"/>
            </w:pPr>
            <w:r>
              <w:rPr>
                <w:rFonts w:ascii="Times New Roman"/>
                <w:b w:val="false"/>
                <w:i w:val="false"/>
                <w:color w:val="000000"/>
                <w:sz w:val="20"/>
              </w:rPr>
              <w:t>
жеке және заңды тұлғалардың келіп түскен шағымдар туралы есеп; жылжымайтын мүлікке құқықтарды мемлекеттік тіркеу мәселелері бойынша шығарылған сот шешімдерінің (қаулыларының) саны туралы есеп;</w:t>
            </w:r>
          </w:p>
          <w:p>
            <w:pPr>
              <w:spacing w:after="20"/>
              <w:ind w:left="20"/>
              <w:jc w:val="both"/>
            </w:pPr>
            <w:r>
              <w:rPr>
                <w:rFonts w:ascii="Times New Roman"/>
                <w:b w:val="false"/>
                <w:i w:val="false"/>
                <w:color w:val="000000"/>
                <w:sz w:val="20"/>
              </w:rPr>
              <w:t>
жылжымайтын мүлікке құқықтарды мемлекеттік тіркеу саласындағы Мемлекеттік корпорацияның қызметіне есептік кезеңде мемлекеттік органдардың жүргізген тексерулері туралы есеп; жылжымайтын мүлікке құқықтарды мемлекеттік тіркеу саласында міндеттерін тиісінше орындамағаны үшін Мемлекеттік корпорацияның қызметкерлеріне есептік кезеңде қолданылған тәртіптік жаза туралы есеп;</w:t>
            </w:r>
          </w:p>
          <w:p>
            <w:pPr>
              <w:spacing w:after="20"/>
              <w:ind w:left="20"/>
              <w:jc w:val="both"/>
            </w:pPr>
            <w:r>
              <w:rPr>
                <w:rFonts w:ascii="Times New Roman"/>
                <w:b w:val="false"/>
                <w:i w:val="false"/>
                <w:color w:val="000000"/>
                <w:sz w:val="20"/>
              </w:rPr>
              <w:t>
жылжымайтын мүлікке құқықтарды мемлекеттік тіркеу саласындағы қызметпен байланысты есептік кезеңде қозғалған қылмыстық істер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бару арқылы профилактикалық бақылау нәтижелері пайдаланылады (бұзушылықтың ауырлық дәрежесі көрсетілген талаптардың сақталмау жағдайында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қатынастардың субъектiлерi 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 мемлекеттік тіркеу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немесе өзге де мемлекеттiк тiркеу объектiсiн мемлекеттiк тiркеудi болғызбайтын ауыртпалықтар болған кезде мемлекеттік тіркеу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тіркеу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өтініш берушіге құқықтарды мемлекеттік тіркеу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жүргізу үшін қажетті құжаттар топтамасын толық ұсынбаған кезде мемлекеттік тіркеу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тіркеу ісіндегі құжаттардың көшірмелерін тіркеуші орган ақпарат алуға сұрау салу берілген күннен бастап үш жұмыс күнінен кешіктірмей беруге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тіркеуден негізсіз бас тартуына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жүргізу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 көрсетудің бизнес үдерістерін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кезінде негізсіз тоқтата тұруға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істерінің дұрыс жүргізілуі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тіркелімі" мемлекеттік деректер қорына мәліметтерді сенімсіз толтыру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органдардың ресми интернет - ресурстарын, бұқаралық ақпарат құралдарын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 - ресурстары мен баспа шығарылымдарда жылжымайтын мүлікті заңсыз тіркеу фактілері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 - ресурстары мен баспа шығарылымдарда жылжымайтын мүлікті тіркеу кезінде азаматтардың жеке деректерін, оның ішінде жеке өмірінің құпиясын,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субъектіге қатысты жеке қаулы немесе ұйғарым шығару фактісінің орын 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 көрсетіліп, тіркелу фактісін жарамсыз деп тану туралы заңды күшіне енген соттың шешімді шығаруы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бақылау субъектіге қатысты лауазымды адамдардың әрекетіне немесе әрекетсіздігіне негізделген шағымға сәйкес заңды күшіне енген шешімді шығаруы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w:t>
            </w:r>
            <w:r>
              <w:br/>
            </w:r>
            <w:r>
              <w:rPr>
                <w:rFonts w:ascii="Times New Roman"/>
                <w:b w:val="false"/>
                <w:i w:val="false"/>
                <w:color w:val="000000"/>
                <w:sz w:val="20"/>
              </w:rPr>
              <w:t>2022 жылғы 18 қарашадағы</w:t>
            </w:r>
            <w:r>
              <w:br/>
            </w:r>
            <w:r>
              <w:rPr>
                <w:rFonts w:ascii="Times New Roman"/>
                <w:b w:val="false"/>
                <w:i w:val="false"/>
                <w:color w:val="000000"/>
                <w:sz w:val="20"/>
              </w:rPr>
              <w:t xml:space="preserve">№ 83 мен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w:t>
            </w:r>
            <w:r>
              <w:br/>
            </w:r>
            <w:r>
              <w:rPr>
                <w:rFonts w:ascii="Times New Roman"/>
                <w:b w:val="false"/>
                <w:i w:val="false"/>
                <w:color w:val="000000"/>
                <w:sz w:val="20"/>
              </w:rPr>
              <w:t>2022 жылғы 16 қарашадағы</w:t>
            </w:r>
            <w:r>
              <w:br/>
            </w:r>
            <w:r>
              <w:rPr>
                <w:rFonts w:ascii="Times New Roman"/>
                <w:b w:val="false"/>
                <w:i w:val="false"/>
                <w:color w:val="000000"/>
                <w:sz w:val="20"/>
              </w:rPr>
              <w:t>№ 936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 қарашадағы</w:t>
            </w:r>
            <w:r>
              <w:br/>
            </w:r>
            <w:r>
              <w:rPr>
                <w:rFonts w:ascii="Times New Roman"/>
                <w:b w:val="false"/>
                <w:i w:val="false"/>
                <w:color w:val="000000"/>
                <w:sz w:val="20"/>
              </w:rPr>
              <w:t>№ 1520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55 бірлескен бұйрығымен</w:t>
            </w:r>
            <w:r>
              <w:br/>
            </w:r>
            <w:r>
              <w:rPr>
                <w:rFonts w:ascii="Times New Roman"/>
                <w:b w:val="false"/>
                <w:i w:val="false"/>
                <w:color w:val="000000"/>
                <w:sz w:val="20"/>
              </w:rPr>
              <w:t>бекітілген</w:t>
            </w:r>
          </w:p>
        </w:tc>
      </w:tr>
    </w:tbl>
    <w:bookmarkStart w:name="z45" w:id="34"/>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парағы</w:t>
      </w:r>
    </w:p>
    <w:bookmarkEnd w:id="34"/>
    <w:p>
      <w:pPr>
        <w:spacing w:after="0"/>
        <w:ind w:left="0"/>
        <w:jc w:val="both"/>
      </w:pPr>
      <w:r>
        <w:rPr>
          <w:rFonts w:ascii="Times New Roman"/>
          <w:b w:val="false"/>
          <w:i w:val="false"/>
          <w:color w:val="000000"/>
          <w:sz w:val="28"/>
        </w:rPr>
        <w:t xml:space="preserve">
      жылжымайтын мүлікке құқықтарды тіркеу саласында ___________________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жылжымайтын мүлікке </w:t>
      </w:r>
    </w:p>
    <w:p>
      <w:pPr>
        <w:spacing w:after="0"/>
        <w:ind w:left="0"/>
        <w:jc w:val="both"/>
      </w:pPr>
      <w:r>
        <w:rPr>
          <w:rFonts w:ascii="Times New Roman"/>
          <w:b w:val="false"/>
          <w:i w:val="false"/>
          <w:color w:val="000000"/>
          <w:sz w:val="28"/>
        </w:rPr>
        <w:t xml:space="preserve">
      құқықтарды тіркеуді жүзеге асыратын "Азаматтарға арналған үкімет" мемлекеттік </w:t>
      </w:r>
    </w:p>
    <w:p>
      <w:pPr>
        <w:spacing w:after="0"/>
        <w:ind w:left="0"/>
        <w:jc w:val="both"/>
      </w:pPr>
      <w:r>
        <w:rPr>
          <w:rFonts w:ascii="Times New Roman"/>
          <w:b w:val="false"/>
          <w:i w:val="false"/>
          <w:color w:val="000000"/>
          <w:sz w:val="28"/>
        </w:rPr>
        <w:t xml:space="preserve">
      корпорациясы" коммерциялық емес акционерлік қоғамының филиалдары (тіркеуші </w:t>
      </w:r>
    </w:p>
    <w:p>
      <w:pPr>
        <w:spacing w:after="0"/>
        <w:ind w:left="0"/>
        <w:jc w:val="both"/>
      </w:pPr>
      <w:r>
        <w:rPr>
          <w:rFonts w:ascii="Times New Roman"/>
          <w:b w:val="false"/>
          <w:i w:val="false"/>
          <w:color w:val="000000"/>
          <w:sz w:val="28"/>
        </w:rPr>
        <w:t xml:space="preserve">
      органдардың) қызметіне қатысты ____________________________________________ </w:t>
      </w:r>
    </w:p>
    <w:p>
      <w:pPr>
        <w:spacing w:after="0"/>
        <w:ind w:left="0"/>
        <w:jc w:val="both"/>
      </w:pPr>
      <w:r>
        <w:rPr>
          <w:rFonts w:ascii="Times New Roman"/>
          <w:b w:val="false"/>
          <w:i w:val="false"/>
          <w:color w:val="000000"/>
          <w:sz w:val="28"/>
        </w:rPr>
        <w:t xml:space="preserve">
      (бақылау субъектілерінің біртекті тобының атауы) </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бару арқылы профилактикалық бақылауды тағайындау </w:t>
      </w:r>
    </w:p>
    <w:p>
      <w:pPr>
        <w:spacing w:after="0"/>
        <w:ind w:left="0"/>
        <w:jc w:val="both"/>
      </w:pPr>
      <w:r>
        <w:rPr>
          <w:rFonts w:ascii="Times New Roman"/>
          <w:b w:val="false"/>
          <w:i w:val="false"/>
          <w:color w:val="000000"/>
          <w:sz w:val="28"/>
        </w:rPr>
        <w:t xml:space="preserve">
      туралы акт 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(жеке сәйкестендіру нөмірі), бизнес-сәйкестендіру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қатынастардың субъектiлерi мен объектiлерi, жылжымайтын мүлiкке және өзге де тiркеу объектiлерiне құқық немесе құқық ауыртпалығы түрi не олардың туындау, өзгеру немесе тоқтатылу негiздерi заңнама талаптарына сәйкес келмеген кезде мемлекеттік тіркеу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немесе өзге де мемлекеттiк тiркеу объектiсiн мемлекеттiк тiркеудi болғызбайтын ауыртпалықтар болған кезде мемлекеттік тіркеу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тіркеу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өтініш берушіге құқықтарды мемлекеттік тіркеу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жүргізу үшін қажетті құжаттар топтамасын толық ұсынбаған кезде мемлекеттік тіркеу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тіркеу ісіндегі құжаттардың көшірмелерін тіркеуші орган ақпарат алуға сұрау салу берілген күннен бастап үш жұмыс күнінен кешіктірмей беруге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тіркеуден негізсіз бас тартуына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 сақтау:</w:t>
            </w:r>
          </w:p>
          <w:p>
            <w:pPr>
              <w:spacing w:after="20"/>
              <w:ind w:left="20"/>
              <w:jc w:val="both"/>
            </w:pPr>
            <w:r>
              <w:rPr>
                <w:rFonts w:ascii="Times New Roman"/>
                <w:b w:val="false"/>
                <w:i w:val="false"/>
                <w:color w:val="000000"/>
                <w:sz w:val="20"/>
              </w:rPr>
              <w:t>
- жылжымайтын мүлікке құқықтарды (осындай құқықтар ауыртпалықтарын) мемлекеттік тіркеу тіркеуші органға өтініш келіп түскен кезден бастап үш жұмыс күні ішінде жүргізілуге тиіс;</w:t>
            </w:r>
          </w:p>
          <w:p>
            <w:pPr>
              <w:spacing w:after="20"/>
              <w:ind w:left="20"/>
              <w:jc w:val="both"/>
            </w:pPr>
            <w:r>
              <w:rPr>
                <w:rFonts w:ascii="Times New Roman"/>
                <w:b w:val="false"/>
                <w:i w:val="false"/>
                <w:color w:val="000000"/>
                <w:sz w:val="20"/>
              </w:rPr>
              <w:t>
- электрондық тiркеу құқықтық кадастрдың ақпараттық жүйесiне жылжымайтын мүлiкке құқықтарды мемлекеттiк тiркегенi үшiн ақының төленгенi немесе ақы төлеуден босатылғаны туралы растау келіп түскен күннен кейiнгi бір жұмыс күнінен кешiктiрiлмей жүргiзiлуге тиiс;</w:t>
            </w:r>
          </w:p>
          <w:p>
            <w:pPr>
              <w:spacing w:after="20"/>
              <w:ind w:left="20"/>
              <w:jc w:val="both"/>
            </w:pPr>
            <w:r>
              <w:rPr>
                <w:rFonts w:ascii="Times New Roman"/>
                <w:b w:val="false"/>
                <w:i w:val="false"/>
                <w:color w:val="000000"/>
                <w:sz w:val="20"/>
              </w:rPr>
              <w:t>
- нотариат куәландырмаған мәміленің жылжымайтын мүлікке құқықтарын мемлекеттік тіркеу өтініш тіркеуші органға келіп түскен кезден бастап бір жұмыс күні ішінде жүргізілуге тиіс;</w:t>
            </w:r>
          </w:p>
          <w:p>
            <w:pPr>
              <w:spacing w:after="20"/>
              <w:ind w:left="20"/>
              <w:jc w:val="both"/>
            </w:pPr>
            <w:r>
              <w:rPr>
                <w:rFonts w:ascii="Times New Roman"/>
                <w:b w:val="false"/>
                <w:i w:val="false"/>
                <w:color w:val="000000"/>
                <w:sz w:val="20"/>
              </w:rPr>
              <w:t>
- жылжымайтын мүлікке құқықтарды (құқықтар ауыртпалықтарын) жеделдетілген тәртіппен мемлекеттік тіркеу өтініш иесінің қалауы бойынша, тіркеуші органға өтініш келіп түскен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 мемлекеттік органдар және өзге де уәкілетті адамдар салатын ауыртпалықтарды, сондай-ақ заңдық талаптарды тіркеу тіркеуші органға өтініш түскен сәттен бастап дереу жүргізілуге тиіс;</w:t>
            </w:r>
          </w:p>
          <w:p>
            <w:pPr>
              <w:spacing w:after="20"/>
              <w:ind w:left="20"/>
              <w:jc w:val="both"/>
            </w:pPr>
            <w:r>
              <w:rPr>
                <w:rFonts w:ascii="Times New Roman"/>
                <w:b w:val="false"/>
                <w:i w:val="false"/>
                <w:color w:val="000000"/>
                <w:sz w:val="20"/>
              </w:rPr>
              <w:t>
-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қызмет көрсетудің бизнес үдерістерін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мемлекеттік тіркеу кезінде негізсіз тоқтата тұруға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істерінің дұрыс жүргізілуі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 ___________ </w:t>
      </w:r>
    </w:p>
    <w:p>
      <w:pPr>
        <w:spacing w:after="0"/>
        <w:ind w:left="0"/>
        <w:jc w:val="both"/>
      </w:pPr>
      <w:r>
        <w:rPr>
          <w:rFonts w:ascii="Times New Roman"/>
          <w:b w:val="false"/>
          <w:i w:val="false"/>
          <w:color w:val="000000"/>
          <w:sz w:val="28"/>
        </w:rPr>
        <w:t>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