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5522" w14:textId="9955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16 қарашадағы № 633 бұйрығы. Қазақстан Республикасының Әділет министрлігінде 2022 жылғы 22 қарашада № 30653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Республикасының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тұрғыдан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p>
    <w:bookmarkEnd w:id="1"/>
    <w:p>
      <w:pPr>
        <w:spacing w:after="0"/>
        <w:ind w:left="0"/>
        <w:jc w:val="both"/>
      </w:pPr>
      <w:r>
        <w:rPr>
          <w:rFonts w:ascii="Times New Roman"/>
          <w:b w:val="false"/>
          <w:i w:val="false"/>
          <w:color w:val="000000"/>
          <w:sz w:val="28"/>
        </w:rPr>
        <w:t>
      1) жауапкершілігі I (жоғары)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xml:space="preserve">
      осы Қағидаларда көрсетілмеген, "Азаматтық қорғау туралы"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 353 </w:t>
      </w:r>
      <w:r>
        <w:rPr>
          <w:rFonts w:ascii="Times New Roman"/>
          <w:b w:val="false"/>
          <w:i w:val="false"/>
          <w:color w:val="000000"/>
          <w:sz w:val="28"/>
        </w:rPr>
        <w:t>бұйрыққа</w:t>
      </w:r>
      <w:r>
        <w:rPr>
          <w:rFonts w:ascii="Times New Roman"/>
          <w:b w:val="false"/>
          <w:i w:val="false"/>
          <w:color w:val="000000"/>
          <w:sz w:val="28"/>
        </w:rPr>
        <w:t xml:space="preserve"> сәйкес солай деп сәйкестендірілетін қауіпті өндірістік объектілер;</w:t>
      </w:r>
    </w:p>
    <w:p>
      <w:pPr>
        <w:spacing w:after="0"/>
        <w:ind w:left="0"/>
        <w:jc w:val="both"/>
      </w:pP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p>
    <w:p>
      <w:pPr>
        <w:spacing w:after="0"/>
        <w:ind w:left="0"/>
        <w:jc w:val="both"/>
      </w:pPr>
      <w:r>
        <w:rPr>
          <w:rFonts w:ascii="Times New Roman"/>
          <w:b w:val="false"/>
          <w:i w:val="false"/>
          <w:color w:val="000000"/>
          <w:sz w:val="28"/>
        </w:rPr>
        <w:t>
      қуаты 150 МВт (Мега Ватт) және одан жоғары жылу-энергетикалық ғимараттар мен құрылыстар;</w:t>
      </w:r>
    </w:p>
    <w:p>
      <w:pPr>
        <w:spacing w:after="0"/>
        <w:ind w:left="0"/>
        <w:jc w:val="both"/>
      </w:pPr>
      <w:r>
        <w:rPr>
          <w:rFonts w:ascii="Times New Roman"/>
          <w:b w:val="false"/>
          <w:i w:val="false"/>
          <w:color w:val="000000"/>
          <w:sz w:val="28"/>
        </w:rPr>
        <w:t>
      домна пештерінің орталық тораптары, биіктігі 100 м (метр) және одан астам түтін мұржалары;</w:t>
      </w:r>
    </w:p>
    <w:p>
      <w:pPr>
        <w:spacing w:after="0"/>
        <w:ind w:left="0"/>
        <w:jc w:val="both"/>
      </w:pPr>
      <w:r>
        <w:rPr>
          <w:rFonts w:ascii="Times New Roman"/>
          <w:b w:val="false"/>
          <w:i w:val="false"/>
          <w:color w:val="000000"/>
          <w:sz w:val="28"/>
        </w:rPr>
        <w:t>
      аралығы 100 м (метр) және одан астам, биіктігі 50 м (метр) және одан биік және (немесе) жүк көтергіштігі 32 тонна және одан астам крандары бар өндірістік ғимараттар мен құрылыстар;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ауысымда 480-нен артық адам қабылдайтын стационары жоқ денсаулық сақтау объектілері;</w:t>
      </w:r>
    </w:p>
    <w:p>
      <w:pPr>
        <w:spacing w:after="0"/>
        <w:ind w:left="0"/>
        <w:jc w:val="both"/>
      </w:pPr>
      <w:r>
        <w:rPr>
          <w:rFonts w:ascii="Times New Roman"/>
          <w:b w:val="false"/>
          <w:i w:val="false"/>
          <w:color w:val="000000"/>
          <w:sz w:val="28"/>
        </w:rPr>
        <w:t>
      травматологиялық және хирургиялық бөлімдері, сондай-ақ 50-ден астам төсек орынға арналған стационарлары бар аурухана ғимараттары;</w:t>
      </w:r>
    </w:p>
    <w:p>
      <w:pPr>
        <w:spacing w:after="0"/>
        <w:ind w:left="0"/>
        <w:jc w:val="both"/>
      </w:pP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1 200-ден астам адам бара алатын сауда-ойын-сауық объектілері;</w:t>
      </w:r>
    </w:p>
    <w:p>
      <w:pPr>
        <w:spacing w:after="0"/>
        <w:ind w:left="0"/>
        <w:jc w:val="both"/>
      </w:pPr>
      <w:r>
        <w:rPr>
          <w:rFonts w:ascii="Times New Roman"/>
          <w:b w:val="false"/>
          <w:i w:val="false"/>
          <w:color w:val="000000"/>
          <w:sz w:val="28"/>
        </w:rPr>
        <w:t>
      200 және одан да көп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сейсмикалық белсенділігі жоғары (7 және одан астам балл) аудандар үшін өрт сөндіру депосы кешендері;</w:t>
      </w:r>
    </w:p>
    <w:p>
      <w:pPr>
        <w:spacing w:after="0"/>
        <w:ind w:left="0"/>
        <w:jc w:val="both"/>
      </w:pPr>
      <w:r>
        <w:rPr>
          <w:rFonts w:ascii="Times New Roman"/>
          <w:b w:val="false"/>
          <w:i w:val="false"/>
          <w:color w:val="000000"/>
          <w:sz w:val="28"/>
        </w:rPr>
        <w:t>
      сыйымдылығы кемінде 1 500 оқушыдан астам (қоса алғанда)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жобалау құжаттамасында мынадай сипаттамалардың кем дегенде біреуі көзделген конструктивтік шешімдері және (немесе) конструкциялары бар бірегей құрылыс объектілері:</w:t>
      </w:r>
    </w:p>
    <w:p>
      <w:pPr>
        <w:spacing w:after="0"/>
        <w:ind w:left="0"/>
        <w:jc w:val="both"/>
      </w:pPr>
      <w:r>
        <w:rPr>
          <w:rFonts w:ascii="Times New Roman"/>
          <w:b w:val="false"/>
          <w:i w:val="false"/>
          <w:color w:val="000000"/>
          <w:sz w:val="28"/>
        </w:rPr>
        <w:t>
      тұрғын үй және көп функционалды ғимараттар қоспағанда, биіктігі 50 м (метр) астам;</w:t>
      </w:r>
    </w:p>
    <w:p>
      <w:pPr>
        <w:spacing w:after="0"/>
        <w:ind w:left="0"/>
        <w:jc w:val="both"/>
      </w:pPr>
      <w:r>
        <w:rPr>
          <w:rFonts w:ascii="Times New Roman"/>
          <w:b w:val="false"/>
          <w:i w:val="false"/>
          <w:color w:val="000000"/>
          <w:sz w:val="28"/>
        </w:rPr>
        <w:t>
      өндіріс объектілерін қоспағанда аралығы 50 м (метр) астам;</w:t>
      </w:r>
    </w:p>
    <w:p>
      <w:pPr>
        <w:spacing w:after="0"/>
        <w:ind w:left="0"/>
        <w:jc w:val="both"/>
      </w:pPr>
      <w:r>
        <w:rPr>
          <w:rFonts w:ascii="Times New Roman"/>
          <w:b w:val="false"/>
          <w:i w:val="false"/>
          <w:color w:val="000000"/>
          <w:sz w:val="28"/>
        </w:rPr>
        <w:t>
      15 м (метр) асатын консольдің болуы көзделген конструктивті шешімдері және (немесе) конструкциялары бірегей құрылыс объектілері;</w:t>
      </w:r>
    </w:p>
    <w:p>
      <w:pPr>
        <w:spacing w:after="0"/>
        <w:ind w:left="0"/>
        <w:jc w:val="both"/>
      </w:pPr>
      <w:r>
        <w:rPr>
          <w:rFonts w:ascii="Times New Roman"/>
          <w:b w:val="false"/>
          <w:i w:val="false"/>
          <w:color w:val="000000"/>
          <w:sz w:val="28"/>
        </w:rPr>
        <w:t>
      жердің жоспарлау белгісінен 10 м (метр) астам төмен жерасты бөлігін немесе жерасты қабатының санын екіден астам тереңдету;</w:t>
      </w:r>
    </w:p>
    <w:p>
      <w:pPr>
        <w:spacing w:after="0"/>
        <w:ind w:left="0"/>
        <w:jc w:val="both"/>
      </w:pPr>
      <w:r>
        <w:rPr>
          <w:rFonts w:ascii="Times New Roman"/>
          <w:b w:val="false"/>
          <w:i w:val="false"/>
          <w:color w:val="000000"/>
          <w:sz w:val="28"/>
        </w:rPr>
        <w:t>
      оларға қатысты физикалық және геометриялық желілік емес қасиеттері ескеріле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 мен конструкциялық жүйелердің болуы;</w:t>
      </w:r>
    </w:p>
    <w:p>
      <w:pPr>
        <w:spacing w:after="0"/>
        <w:ind w:left="0"/>
        <w:jc w:val="both"/>
      </w:pPr>
      <w:r>
        <w:rPr>
          <w:rFonts w:ascii="Times New Roman"/>
          <w:b w:val="false"/>
          <w:i w:val="false"/>
          <w:color w:val="000000"/>
          <w:sz w:val="28"/>
        </w:rPr>
        <w:t>
      тергеу изоляторларын, түзеу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астам мұнай, мұнай өнімдері, сұйытылған газ резервуарлары;</w:t>
      </w:r>
    </w:p>
    <w:p>
      <w:pPr>
        <w:spacing w:after="0"/>
        <w:ind w:left="0"/>
        <w:jc w:val="both"/>
      </w:pPr>
      <w:r>
        <w:rPr>
          <w:rFonts w:ascii="Times New Roman"/>
          <w:b w:val="false"/>
          <w:i w:val="false"/>
          <w:color w:val="000000"/>
          <w:sz w:val="28"/>
        </w:rPr>
        <w:t>
      I және II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I, II және III санаттағы жерасты мұнай, мұнай өнімдері және газ қоймалары;</w:t>
      </w:r>
    </w:p>
    <w:p>
      <w:pPr>
        <w:spacing w:after="0"/>
        <w:ind w:left="0"/>
        <w:jc w:val="both"/>
      </w:pPr>
      <w:r>
        <w:rPr>
          <w:rFonts w:ascii="Times New Roman"/>
          <w:b w:val="false"/>
          <w:i w:val="false"/>
          <w:color w:val="000000"/>
          <w:sz w:val="28"/>
        </w:rPr>
        <w:t>
      қысымы 1,2 МПа (Мега Паскаль) жоғары газ тарату желілерінің объектілері;</w:t>
      </w:r>
    </w:p>
    <w:p>
      <w:pPr>
        <w:spacing w:after="0"/>
        <w:ind w:left="0"/>
        <w:jc w:val="both"/>
      </w:pPr>
      <w:r>
        <w:rPr>
          <w:rFonts w:ascii="Times New Roman"/>
          <w:b w:val="false"/>
          <w:i w:val="false"/>
          <w:color w:val="000000"/>
          <w:sz w:val="28"/>
        </w:rPr>
        <w:t>
      I және II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және одан жоғары кәріздік коллекторлар және олардағы құрылыстар, су құбыры және кәріздік тазарту құрылыстары (СТҚ және КТҚ),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(тәулігіне текше метр) және одан астам сорғы станциялары мен су тарту құрылыстары;</w:t>
      </w:r>
    </w:p>
    <w:p>
      <w:pPr>
        <w:spacing w:after="0"/>
        <w:ind w:left="0"/>
        <w:jc w:val="both"/>
      </w:pPr>
      <w:r>
        <w:rPr>
          <w:rFonts w:ascii="Times New Roman"/>
          <w:b w:val="false"/>
          <w:i w:val="false"/>
          <w:color w:val="000000"/>
          <w:sz w:val="28"/>
        </w:rPr>
        <w:t>
      диаметрі 800 мм (миллиметр) және одан жоғары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биіктігі 100 м (метр) және одан биік теледидар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санатты автомобиль жолдары және олардағы құрылыстар;</w:t>
      </w:r>
    </w:p>
    <w:p>
      <w:pPr>
        <w:spacing w:after="0"/>
        <w:ind w:left="0"/>
        <w:jc w:val="both"/>
      </w:pPr>
      <w:r>
        <w:rPr>
          <w:rFonts w:ascii="Times New Roman"/>
          <w:b w:val="false"/>
          <w:i w:val="false"/>
          <w:color w:val="000000"/>
          <w:sz w:val="28"/>
        </w:rPr>
        <w:t>
      шекара бөлімшелері;</w:t>
      </w:r>
    </w:p>
    <w:p>
      <w:pPr>
        <w:spacing w:after="0"/>
        <w:ind w:left="0"/>
        <w:jc w:val="both"/>
      </w:pPr>
      <w:r>
        <w:rPr>
          <w:rFonts w:ascii="Times New Roman"/>
          <w:b w:val="false"/>
          <w:i w:val="false"/>
          <w:color w:val="000000"/>
          <w:sz w:val="28"/>
        </w:rPr>
        <w:t>
      елді мекендер шегіндегі магистральдық жүрдек қозғалыс жолдары, жалпықалалық маңызы бар магистральдық үздiксіз қозғалыс көшелері және олардағы құрылыстар;</w:t>
      </w:r>
    </w:p>
    <w:p>
      <w:pPr>
        <w:spacing w:after="0"/>
        <w:ind w:left="0"/>
        <w:jc w:val="both"/>
      </w:pPr>
      <w:r>
        <w:rPr>
          <w:rFonts w:ascii="Times New Roman"/>
          <w:b w:val="false"/>
          <w:i w:val="false"/>
          <w:color w:val="000000"/>
          <w:sz w:val="28"/>
        </w:rPr>
        <w:t>
      бірыңғай кешен ретінде салынатын магистральдық теміржолдар;</w:t>
      </w:r>
    </w:p>
    <w:p>
      <w:pPr>
        <w:spacing w:after="0"/>
        <w:ind w:left="0"/>
        <w:jc w:val="both"/>
      </w:pPr>
      <w:r>
        <w:rPr>
          <w:rFonts w:ascii="Times New Roman"/>
          <w:b w:val="false"/>
          <w:i w:val="false"/>
          <w:color w:val="000000"/>
          <w:sz w:val="28"/>
        </w:rPr>
        <w:t>
      барлық санаттардағы жолдарда ұзындығы 100 м (метр) және одан астам көпір құрылыстары;</w:t>
      </w:r>
    </w:p>
    <w:p>
      <w:pPr>
        <w:spacing w:after="0"/>
        <w:ind w:left="0"/>
        <w:jc w:val="both"/>
      </w:pPr>
      <w:r>
        <w:rPr>
          <w:rFonts w:ascii="Times New Roman"/>
          <w:b w:val="false"/>
          <w:i w:val="false"/>
          <w:color w:val="000000"/>
          <w:sz w:val="28"/>
        </w:rPr>
        <w:t>
      теміржол және автомобиль жолдары тоннельдері;</w:t>
      </w:r>
    </w:p>
    <w:p>
      <w:pPr>
        <w:spacing w:after="0"/>
        <w:ind w:left="0"/>
        <w:jc w:val="both"/>
      </w:pPr>
      <w:r>
        <w:rPr>
          <w:rFonts w:ascii="Times New Roman"/>
          <w:b w:val="false"/>
          <w:i w:val="false"/>
          <w:color w:val="000000"/>
          <w:sz w:val="28"/>
        </w:rPr>
        <w:t>
      метрополитендер;</w:t>
      </w:r>
    </w:p>
    <w:p>
      <w:pPr>
        <w:spacing w:after="0"/>
        <w:ind w:left="0"/>
        <w:jc w:val="both"/>
      </w:pPr>
      <w:r>
        <w:rPr>
          <w:rFonts w:ascii="Times New Roman"/>
          <w:b w:val="false"/>
          <w:i w:val="false"/>
          <w:color w:val="000000"/>
          <w:sz w:val="28"/>
        </w:rPr>
        <w:t>
      әуежайлар, ұшу-қону жолақтары және өзге де авиациялық инфрақұрылым объектілері;</w:t>
      </w:r>
    </w:p>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p>
    <w:p>
      <w:pPr>
        <w:spacing w:after="0"/>
        <w:ind w:left="0"/>
        <w:jc w:val="both"/>
      </w:pP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объектілердің қауіпсіздігі мен инженерлік-техникалық беріктігін қамтамасыз етуге байланысты ғимараттар мен құрылыстар;</w:t>
      </w:r>
    </w:p>
    <w:p>
      <w:pPr>
        <w:spacing w:after="0"/>
        <w:ind w:left="0"/>
        <w:jc w:val="both"/>
      </w:pPr>
      <w:r>
        <w:rPr>
          <w:rFonts w:ascii="Times New Roman"/>
          <w:b w:val="false"/>
          <w:i w:val="false"/>
          <w:color w:val="000000"/>
          <w:sz w:val="28"/>
        </w:rPr>
        <w:t>
      азаматтық қорғаныс объектілері;</w:t>
      </w:r>
    </w:p>
    <w:p>
      <w:pPr>
        <w:spacing w:after="0"/>
        <w:ind w:left="0"/>
        <w:jc w:val="both"/>
      </w:pPr>
      <w:r>
        <w:rPr>
          <w:rFonts w:ascii="Times New Roman"/>
          <w:b w:val="false"/>
          <w:i w:val="false"/>
          <w:color w:val="000000"/>
          <w:sz w:val="28"/>
        </w:rPr>
        <w:t>
      көлемі жылына 100 мың және одан астам тонна қатты тұрмыстық қалдықтар полигондары;</w:t>
      </w:r>
    </w:p>
    <w:p>
      <w:pPr>
        <w:spacing w:after="0"/>
        <w:ind w:left="0"/>
        <w:jc w:val="both"/>
      </w:pPr>
      <w:r>
        <w:rPr>
          <w:rFonts w:ascii="Times New Roman"/>
          <w:b w:val="false"/>
          <w:i w:val="false"/>
          <w:color w:val="000000"/>
          <w:sz w:val="28"/>
        </w:rPr>
        <w:t>
      қауіптілігі I, II және III сыныпты уытты өнеркәсіп қалдықтарын залалсыздандыру және көму жөніндегі полигондар;</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әзірлейтін үлгілік жобалар (жобалау);</w:t>
      </w:r>
    </w:p>
    <w:p>
      <w:pPr>
        <w:spacing w:after="0"/>
        <w:ind w:left="0"/>
        <w:jc w:val="both"/>
      </w:pPr>
      <w:r>
        <w:rPr>
          <w:rFonts w:ascii="Times New Roman"/>
          <w:b w:val="false"/>
          <w:i w:val="false"/>
          <w:color w:val="000000"/>
          <w:sz w:val="28"/>
        </w:rPr>
        <w:t>
      2)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p>
      <w:pPr>
        <w:spacing w:after="0"/>
        <w:ind w:left="0"/>
        <w:jc w:val="both"/>
      </w:pPr>
      <w:r>
        <w:rPr>
          <w:rFonts w:ascii="Times New Roman"/>
          <w:b w:val="false"/>
          <w:i w:val="false"/>
          <w:color w:val="000000"/>
          <w:sz w:val="28"/>
        </w:rPr>
        <w:t>
      элеваторлар;</w:t>
      </w:r>
    </w:p>
    <w:p>
      <w:pPr>
        <w:spacing w:after="0"/>
        <w:ind w:left="0"/>
        <w:jc w:val="both"/>
      </w:pPr>
      <w:r>
        <w:rPr>
          <w:rFonts w:ascii="Times New Roman"/>
          <w:b w:val="false"/>
          <w:i w:val="false"/>
          <w:color w:val="000000"/>
          <w:sz w:val="28"/>
        </w:rPr>
        <w:t>
      сақтау көлемі 500 т (тонна) (қоса алғанда) астам астық қоймалары;</w:t>
      </w:r>
    </w:p>
    <w:p>
      <w:pPr>
        <w:spacing w:after="0"/>
        <w:ind w:left="0"/>
        <w:jc w:val="both"/>
      </w:pPr>
      <w:r>
        <w:rPr>
          <w:rFonts w:ascii="Times New Roman"/>
          <w:b w:val="false"/>
          <w:i w:val="false"/>
          <w:color w:val="000000"/>
          <w:sz w:val="28"/>
        </w:rPr>
        <w:t>
      сүт, ет өнімдерін өндіру бойынша мал басының саны 1500-ден (қоса алғанда) астам мал шаруашылығы кешендері мен фермалар, асыл тұқымды мал өсіру шаруашылықтары, бордақылау алаңдары, сондай-ақ мал басының саны 10000-нан астам (қоса алғанда) шошқа шаруашылығы);</w:t>
      </w:r>
    </w:p>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мал қорымдары (биотермиялық шұңқырлар), сондай-ақ күйдіргіден өлген жануарлардың өлекселерін көму;</w:t>
      </w:r>
    </w:p>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p>
      <w:pPr>
        <w:spacing w:after="0"/>
        <w:ind w:left="0"/>
        <w:jc w:val="both"/>
      </w:pPr>
      <w:r>
        <w:rPr>
          <w:rFonts w:ascii="Times New Roman"/>
          <w:b w:val="false"/>
          <w:i w:val="false"/>
          <w:color w:val="000000"/>
          <w:sz w:val="28"/>
        </w:rPr>
        <w:t>
      сыйымдылығы 600 оқушыдан (қоса алғанда) 1 500 оқушыға дейінгі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p>
      <w:pPr>
        <w:spacing w:after="0"/>
        <w:ind w:left="0"/>
        <w:jc w:val="both"/>
      </w:pPr>
      <w:r>
        <w:rPr>
          <w:rFonts w:ascii="Times New Roman"/>
          <w:b w:val="false"/>
          <w:i w:val="false"/>
          <w:color w:val="000000"/>
          <w:sz w:val="28"/>
        </w:rPr>
        <w:t>
      вахталық кенттердің 3 жерүсті қабатынан асатын (қоса алғанда)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дейінгі мұнай, мұнай өнімдері, сұйытылған газ резервуарлары;</w:t>
      </w:r>
    </w:p>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 өнімділігі тәуілігіне 500 м</w:t>
      </w:r>
      <w:r>
        <w:rPr>
          <w:rFonts w:ascii="Times New Roman"/>
          <w:b w:val="false"/>
          <w:i w:val="false"/>
          <w:color w:val="000000"/>
          <w:vertAlign w:val="superscript"/>
        </w:rPr>
        <w:t>3</w:t>
      </w:r>
      <w:r>
        <w:rPr>
          <w:rFonts w:ascii="Times New Roman"/>
          <w:b w:val="false"/>
          <w:i w:val="false"/>
          <w:color w:val="000000"/>
          <w:sz w:val="28"/>
        </w:rPr>
        <w:t xml:space="preserve"> (текше метрден) 10 000 м</w:t>
      </w:r>
      <w:r>
        <w:rPr>
          <w:rFonts w:ascii="Times New Roman"/>
          <w:b w:val="false"/>
          <w:i w:val="false"/>
          <w:color w:val="000000"/>
          <w:vertAlign w:val="superscript"/>
        </w:rPr>
        <w:t>3</w:t>
      </w:r>
      <w:r>
        <w:rPr>
          <w:rFonts w:ascii="Times New Roman"/>
          <w:b w:val="false"/>
          <w:i w:val="false"/>
          <w:color w:val="000000"/>
          <w:sz w:val="28"/>
        </w:rPr>
        <w:t xml:space="preserve"> (текше метрге) дейін (тәуілігіне текше метр) сорғы станциялары мен су тарту құрылыстары;</w:t>
      </w:r>
    </w:p>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p>
      <w:pPr>
        <w:spacing w:after="0"/>
        <w:ind w:left="0"/>
        <w:jc w:val="both"/>
      </w:pPr>
      <w:r>
        <w:rPr>
          <w:rFonts w:ascii="Times New Roman"/>
          <w:b w:val="false"/>
          <w:i w:val="false"/>
          <w:color w:val="000000"/>
          <w:sz w:val="28"/>
        </w:rPr>
        <w:t>
      шартты (ішкі) диаметрі 350 мм (миллиметр) бастап (қоса алғанда) 800 мм (миллиметр) дейінгі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w:t>
      </w:r>
    </w:p>
    <w:p>
      <w:pPr>
        <w:spacing w:after="0"/>
        <w:ind w:left="0"/>
        <w:jc w:val="both"/>
      </w:pPr>
      <w:r>
        <w:rPr>
          <w:rFonts w:ascii="Times New Roman"/>
          <w:b w:val="false"/>
          <w:i w:val="false"/>
          <w:color w:val="000000"/>
          <w:sz w:val="28"/>
        </w:rPr>
        <w:t>
      биіктігі 45 м (метрден) бастап 100 м (метрге) дейінгі антенналық-мачталық байланыс құрылыстары;</w:t>
      </w:r>
    </w:p>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II, III санаттарындағы автомобиль жолдары және олардағы құрылыстар;</w:t>
      </w:r>
    </w:p>
    <w:p>
      <w:pPr>
        <w:spacing w:after="0"/>
        <w:ind w:left="0"/>
        <w:jc w:val="both"/>
      </w:pPr>
      <w:r>
        <w:rPr>
          <w:rFonts w:ascii="Times New Roman"/>
          <w:b w:val="false"/>
          <w:i w:val="false"/>
          <w:color w:val="000000"/>
          <w:sz w:val="28"/>
        </w:rPr>
        <w:t>
      автомобильдік өткізу пункттері;</w:t>
      </w:r>
    </w:p>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both"/>
      </w:pPr>
      <w:r>
        <w:rPr>
          <w:rFonts w:ascii="Times New Roman"/>
          <w:b w:val="false"/>
          <w:i w:val="false"/>
          <w:color w:val="000000"/>
          <w:sz w:val="28"/>
        </w:rPr>
        <w:t>
      9-тармақтың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жекелеген жобалар бойынша іске асырылатын магистральдық теміржол желілерінің объектілері, сондай-ақ кіреберіс және станциялық жолдар;</w:t>
      </w:r>
    </w:p>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утты өнеркәсіп қалдықтарын залалсыздандыру және көму полигондары;</w:t>
      </w:r>
    </w:p>
    <w:p>
      <w:pPr>
        <w:spacing w:after="0"/>
        <w:ind w:left="0"/>
        <w:jc w:val="both"/>
      </w:pPr>
      <w:r>
        <w:rPr>
          <w:rFonts w:ascii="Times New Roman"/>
          <w:b w:val="false"/>
          <w:i w:val="false"/>
          <w:color w:val="000000"/>
          <w:sz w:val="28"/>
        </w:rPr>
        <w:t>
      3) техникалық жағынан күрделілерге жатпайтын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кем (қоса алғанда) және алаңы 2000 шаршы метрден кем (қоса алғанда) қоймалар, тауарлар мен материалдарды сақтау үшін ерекше жағдайларды, сондай-ақ өзге де жобалау шешімдері мен іс-шараларды талап ететін) қоса алғанда, жалпы аралығы 12 метрден кем, биіктігі 12 метрден кем және (немесе) жүк көтергіштігі 5 тоннаға дейінгі крандары бар өндірістік объектілер (машина жасау, көлік, құрастыру, өңдеу, жеңіл және басқа өнеркәсіп салаларының объектілері);</w:t>
      </w:r>
    </w:p>
    <w:p>
      <w:pPr>
        <w:spacing w:after="0"/>
        <w:ind w:left="0"/>
        <w:jc w:val="both"/>
      </w:pPr>
      <w:r>
        <w:rPr>
          <w:rFonts w:ascii="Times New Roman"/>
          <w:b w:val="false"/>
          <w:i w:val="false"/>
          <w:color w:val="000000"/>
          <w:sz w:val="28"/>
        </w:rPr>
        <w:t>
      сақтау көлемі кемінде 500 т (тонна) астық қоймасы;</w:t>
      </w:r>
    </w:p>
    <w:p>
      <w:pPr>
        <w:spacing w:after="0"/>
        <w:ind w:left="0"/>
        <w:jc w:val="both"/>
      </w:pPr>
      <w:r>
        <w:rPr>
          <w:rFonts w:ascii="Times New Roman"/>
          <w:b w:val="false"/>
          <w:i w:val="false"/>
          <w:color w:val="000000"/>
          <w:sz w:val="28"/>
        </w:rPr>
        <w:t>
      сүт, ет өнімдерін өндіру бойынша мал шаруашылығы кешендері мал басының саны 1500 басқа дейінгі мал шаруашылығы фермалары, асыл тұқымды мал өсіру шаруашылықтары, бордақылау алаңдары, сондай-ақ мал басының саны 10000-ға дейінгі шошқа шаруашылығы;</w:t>
      </w:r>
    </w:p>
    <w:p>
      <w:pPr>
        <w:spacing w:after="0"/>
        <w:ind w:left="0"/>
        <w:jc w:val="both"/>
      </w:pPr>
      <w:r>
        <w:rPr>
          <w:rFonts w:ascii="Times New Roman"/>
          <w:b w:val="false"/>
          <w:i w:val="false"/>
          <w:color w:val="000000"/>
          <w:sz w:val="28"/>
        </w:rPr>
        <w:t>
      мал басы саны жылына 6 млн. басқа (жылына миллион бас) дейінгі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дейінгі жылыжай кешендері;</w:t>
      </w:r>
    </w:p>
    <w:p>
      <w:pPr>
        <w:spacing w:after="0"/>
        <w:ind w:left="0"/>
        <w:jc w:val="both"/>
      </w:pPr>
      <w:r>
        <w:rPr>
          <w:rFonts w:ascii="Times New Roman"/>
          <w:b w:val="false"/>
          <w:i w:val="false"/>
          <w:color w:val="000000"/>
          <w:sz w:val="28"/>
        </w:rPr>
        <w:t>
      көлемі 5 т/сағ-қа (сағатына тонна) дейінгі құрама жем зауыттары мен цехтар;</w:t>
      </w:r>
    </w:p>
    <w:p>
      <w:pPr>
        <w:spacing w:after="0"/>
        <w:ind w:left="0"/>
        <w:jc w:val="both"/>
      </w:pPr>
      <w:r>
        <w:rPr>
          <w:rFonts w:ascii="Times New Roman"/>
          <w:b w:val="false"/>
          <w:i w:val="false"/>
          <w:color w:val="000000"/>
          <w:sz w:val="28"/>
        </w:rPr>
        <w:t>
      ауысымына 10 тоннаға дейінгі (бір ауысымда тонна) мал сою және сою өнімдерін алғашқы өңдеу;</w:t>
      </w:r>
    </w:p>
    <w:p>
      <w:pPr>
        <w:spacing w:after="0"/>
        <w:ind w:left="0"/>
        <w:jc w:val="both"/>
      </w:pPr>
      <w:r>
        <w:rPr>
          <w:rFonts w:ascii="Times New Roman"/>
          <w:b w:val="false"/>
          <w:i w:val="false"/>
          <w:color w:val="000000"/>
          <w:sz w:val="28"/>
        </w:rPr>
        <w:t>
      ауысымына 10 тоннаға дейінгі (бір ауысымда тонна)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бір тоғанның және (немесе) бассейннің су бетінің алаңы 0,15 гектардан асатын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w:t>
      </w:r>
    </w:p>
    <w:p>
      <w:pPr>
        <w:spacing w:after="0"/>
        <w:ind w:left="0"/>
        <w:jc w:val="both"/>
      </w:pPr>
      <w:r>
        <w:rPr>
          <w:rFonts w:ascii="Times New Roman"/>
          <w:b w:val="false"/>
          <w:i w:val="false"/>
          <w:color w:val="000000"/>
          <w:sz w:val="28"/>
        </w:rPr>
        <w:t>
      жайылымдарды суландыру жүйесі;</w:t>
      </w:r>
    </w:p>
    <w:p>
      <w:pPr>
        <w:spacing w:after="0"/>
        <w:ind w:left="0"/>
        <w:jc w:val="both"/>
      </w:pPr>
      <w:r>
        <w:rPr>
          <w:rFonts w:ascii="Times New Roman"/>
          <w:b w:val="false"/>
          <w:i w:val="false"/>
          <w:color w:val="000000"/>
          <w:sz w:val="28"/>
        </w:rPr>
        <w:t>
      кернеуі 35 кВ (кило Вольт) дейін (қоса алғанда) электр желілері бар қуаты 100 МВт (Мега Ватт) кем күн энергиясы пайдалану бойынша объектілер;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(гидрогеологиялық және инженерлі) және сейсмикалық жағдайларға қарамастан, жер үстіндегі биіктігі 5 қабаттан аспайтын (қоса алғанда) (үстіңгі техникалық қабатты қоспағанда) тұрғын үйлер;</w:t>
      </w:r>
    </w:p>
    <w:p>
      <w:pPr>
        <w:spacing w:after="0"/>
        <w:ind w:left="0"/>
        <w:jc w:val="both"/>
      </w:pPr>
      <w:r>
        <w:rPr>
          <w:rFonts w:ascii="Times New Roman"/>
          <w:b w:val="false"/>
          <w:i w:val="false"/>
          <w:color w:val="000000"/>
          <w:sz w:val="28"/>
        </w:rPr>
        <w:t>
      жер үстіндегі биіктігі 2 қабаттан аспайтын (үстіңгі техникалық қабатты қоспағанда) геологиялық жағдайлары қалыпты аудандарға арналған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орынға дейінгі қоса алғанда қонақ үй кешендері (мотельдер, туристік базалар);</w:t>
      </w:r>
    </w:p>
    <w:p>
      <w:pPr>
        <w:spacing w:after="0"/>
        <w:ind w:left="0"/>
        <w:jc w:val="both"/>
      </w:pPr>
      <w:r>
        <w:rPr>
          <w:rFonts w:ascii="Times New Roman"/>
          <w:b w:val="false"/>
          <w:i w:val="false"/>
          <w:color w:val="000000"/>
          <w:sz w:val="28"/>
        </w:rPr>
        <w:t>
      жоғары және орта арнайы оқу орындарының ғимараттары;</w:t>
      </w:r>
    </w:p>
    <w:p>
      <w:pPr>
        <w:spacing w:after="0"/>
        <w:ind w:left="0"/>
        <w:jc w:val="both"/>
      </w:pPr>
      <w:r>
        <w:rPr>
          <w:rFonts w:ascii="Times New Roman"/>
          <w:b w:val="false"/>
          <w:i w:val="false"/>
          <w:color w:val="000000"/>
          <w:sz w:val="28"/>
        </w:rPr>
        <w:t>
      бір мезгілде (сыйымдылығы) 150-ге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50-ге дейін (қоса алғанда)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сыйымдылығы 50 балаға дейін (қоса алғанда) мектеп-интернаттарының, балалар демалыс лагерьлерінің демалу корпустарының ғимараттары;</w:t>
      </w:r>
    </w:p>
    <w:p>
      <w:pPr>
        <w:spacing w:after="0"/>
        <w:ind w:left="0"/>
        <w:jc w:val="both"/>
      </w:pPr>
      <w:r>
        <w:rPr>
          <w:rFonts w:ascii="Times New Roman"/>
          <w:b w:val="false"/>
          <w:i w:val="false"/>
          <w:color w:val="000000"/>
          <w:sz w:val="28"/>
        </w:rPr>
        <w:t>
      сыйымдылығы 600 оқушыдан кем емес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аспайтын (қоса алғанда) көлік құралдарына қызмет көрсететін автосервис пункттері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гараждар-тұрақтары;</w:t>
      </w:r>
    </w:p>
    <w:p>
      <w:pPr>
        <w:spacing w:after="0"/>
        <w:ind w:left="0"/>
        <w:jc w:val="both"/>
      </w:pPr>
      <w:r>
        <w:rPr>
          <w:rFonts w:ascii="Times New Roman"/>
          <w:b w:val="false"/>
          <w:i w:val="false"/>
          <w:color w:val="000000"/>
          <w:sz w:val="28"/>
        </w:rPr>
        <w:t>
      вахталық кенттердің 3 жерүсті қабатынан аспайтын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жалпы ауданы 20 шаршы метрден асатын дара кәсіпкерлік объектілерін орналастыру үшін жеке тұрған бір қабатты ғимараттар (құрылысжайлар) салуды;</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0,3 МПа (Мега Паскаль) дейінгі (қоса алғанда) қысыммен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дейін (тәуілігіне текше метр) (қоса алғанда) сорғы станциялары мен су тарту құрылыстары;</w:t>
      </w:r>
    </w:p>
    <w:p>
      <w:pPr>
        <w:spacing w:after="0"/>
        <w:ind w:left="0"/>
        <w:jc w:val="both"/>
      </w:pPr>
      <w:r>
        <w:rPr>
          <w:rFonts w:ascii="Times New Roman"/>
          <w:b w:val="false"/>
          <w:i w:val="false"/>
          <w:color w:val="000000"/>
          <w:sz w:val="28"/>
        </w:rPr>
        <w:t>
      траншеясыз тәсілмен орындау кезіндегі шартты (ішкі) диаметрі 500 мм (миллиметр) дейінгі топтық су құбырлары мен кәріз коллекторлары;</w:t>
      </w:r>
    </w:p>
    <w:p>
      <w:pPr>
        <w:spacing w:after="0"/>
        <w:ind w:left="0"/>
        <w:jc w:val="both"/>
      </w:pPr>
      <w:r>
        <w:rPr>
          <w:rFonts w:ascii="Times New Roman"/>
          <w:b w:val="false"/>
          <w:i w:val="false"/>
          <w:color w:val="000000"/>
          <w:sz w:val="28"/>
        </w:rPr>
        <w:t>
      шаруашылық-тұрмыстық және техникалық сумен жабдықтау үшін су жинау ұңғымаларын мен құрылыстарын жайластыру;</w:t>
      </w:r>
    </w:p>
    <w:p>
      <w:pPr>
        <w:spacing w:after="0"/>
        <w:ind w:left="0"/>
        <w:jc w:val="both"/>
      </w:pPr>
      <w:r>
        <w:rPr>
          <w:rFonts w:ascii="Times New Roman"/>
          <w:b w:val="false"/>
          <w:i w:val="false"/>
          <w:color w:val="000000"/>
          <w:sz w:val="28"/>
        </w:rPr>
        <w:t>
      шартты (ішкі) диаметрі 350 мм (миллиметр) дейінгі сыртқы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аспайтын жеке тұрғын үй кешендеріне арналған жұмыс қысымы 1 МПа (Мега Паскаль) кем, шартты (ішкі) диаметрі 300 мм (миллиметр) кем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p>
    <w:p>
      <w:pPr>
        <w:spacing w:after="0"/>
        <w:ind w:left="0"/>
        <w:jc w:val="both"/>
      </w:pPr>
      <w:r>
        <w:rPr>
          <w:rFonts w:ascii="Times New Roman"/>
          <w:b w:val="false"/>
          <w:i w:val="false"/>
          <w:color w:val="000000"/>
          <w:sz w:val="28"/>
        </w:rPr>
        <w:t>
      биіктігі 45 м (метр) (қоса алғанда) дейінгі антенналық-мачталық байланыс құрылыстары;</w:t>
      </w:r>
    </w:p>
    <w:p>
      <w:pPr>
        <w:spacing w:after="0"/>
        <w:ind w:left="0"/>
        <w:jc w:val="both"/>
      </w:pPr>
      <w:r>
        <w:rPr>
          <w:rFonts w:ascii="Times New Roman"/>
          <w:b w:val="false"/>
          <w:i w:val="false"/>
          <w:color w:val="000000"/>
          <w:sz w:val="28"/>
        </w:rPr>
        <w:t>
      кернеуі 35 кВ (кило Вольт) дейін (қоса алғанда) электр беру желілері мен өзге де электр желілік шаруашылық объектілері;</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асатын электрмен жабдықтау желілерін салуды;</w:t>
      </w:r>
    </w:p>
    <w:p>
      <w:pPr>
        <w:spacing w:after="0"/>
        <w:ind w:left="0"/>
        <w:jc w:val="both"/>
      </w:pPr>
      <w:r>
        <w:rPr>
          <w:rFonts w:ascii="Times New Roman"/>
          <w:b w:val="false"/>
          <w:i w:val="false"/>
          <w:color w:val="000000"/>
          <w:sz w:val="28"/>
        </w:rPr>
        <w:t>
      байланыс желісінің аймақтық және жергілікті желілерінің желілік-кабельдік құрылыстары;</w:t>
      </w:r>
    </w:p>
    <w:p>
      <w:pPr>
        <w:spacing w:after="0"/>
        <w:ind w:left="0"/>
        <w:jc w:val="both"/>
      </w:pPr>
      <w:r>
        <w:rPr>
          <w:rFonts w:ascii="Times New Roman"/>
          <w:b w:val="false"/>
          <w:i w:val="false"/>
          <w:color w:val="000000"/>
          <w:sz w:val="28"/>
        </w:rPr>
        <w:t>
      IV және V санаттағы автомобиль жолдары және олардағы құрылыстар;</w:t>
      </w:r>
    </w:p>
    <w:p>
      <w:pPr>
        <w:spacing w:after="0"/>
        <w:ind w:left="0"/>
        <w:jc w:val="both"/>
      </w:pPr>
      <w:r>
        <w:rPr>
          <w:rFonts w:ascii="Times New Roman"/>
          <w:b w:val="false"/>
          <w:i w:val="false"/>
          <w:color w:val="000000"/>
          <w:sz w:val="28"/>
        </w:rPr>
        <w:t>
      4) жауапкершілігі III (төмендетілген) деңгейдегі объектілер:</w:t>
      </w:r>
    </w:p>
    <w:p>
      <w:pPr>
        <w:spacing w:after="0"/>
        <w:ind w:left="0"/>
        <w:jc w:val="both"/>
      </w:pPr>
      <w:r>
        <w:rPr>
          <w:rFonts w:ascii="Times New Roman"/>
          <w:b w:val="false"/>
          <w:i w:val="false"/>
          <w:color w:val="000000"/>
          <w:sz w:val="28"/>
        </w:rPr>
        <w:t>
      екі қабаттан жоғары емес жеке тұрғын үйлер;</w:t>
      </w:r>
    </w:p>
    <w:p>
      <w:pPr>
        <w:spacing w:after="0"/>
        <w:ind w:left="0"/>
        <w:jc w:val="both"/>
      </w:pPr>
      <w:r>
        <w:rPr>
          <w:rFonts w:ascii="Times New Roman"/>
          <w:b w:val="false"/>
          <w:i w:val="false"/>
          <w:color w:val="000000"/>
          <w:sz w:val="28"/>
        </w:rPr>
        <w:t>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w:t>
      </w:r>
    </w:p>
    <w:p>
      <w:pPr>
        <w:spacing w:after="0"/>
        <w:ind w:left="0"/>
        <w:jc w:val="both"/>
      </w:pPr>
      <w:r>
        <w:rPr>
          <w:rFonts w:ascii="Times New Roman"/>
          <w:b w:val="false"/>
          <w:i w:val="false"/>
          <w:color w:val="000000"/>
          <w:sz w:val="28"/>
        </w:rPr>
        <w:t>
      алаңішілік байланыс желілері;</w:t>
      </w:r>
    </w:p>
    <w:p>
      <w:pPr>
        <w:spacing w:after="0"/>
        <w:ind w:left="0"/>
        <w:jc w:val="both"/>
      </w:pPr>
      <w:r>
        <w:rPr>
          <w:rFonts w:ascii="Times New Roman"/>
          <w:b w:val="false"/>
          <w:i w:val="false"/>
          <w:color w:val="000000"/>
          <w:sz w:val="28"/>
        </w:rPr>
        <w:t>
      жұмыс істеп тұрған инженерлік желілерді өзгертуді талап етпейтін үй жанындағы учаскелерде және саяжай учаскелерінде абаттандыру;</w:t>
      </w:r>
    </w:p>
    <w:p>
      <w:pPr>
        <w:spacing w:after="0"/>
        <w:ind w:left="0"/>
        <w:jc w:val="both"/>
      </w:pPr>
      <w:r>
        <w:rPr>
          <w:rFonts w:ascii="Times New Roman"/>
          <w:b w:val="false"/>
          <w:i w:val="false"/>
          <w:color w:val="000000"/>
          <w:sz w:val="28"/>
        </w:rPr>
        <w:t>
      бір тоғанның және (немесе) бассейннің су бетінің алаңы 0,15 гектардан аспайтын (қоса алғанда) балық өсіруді (акваөсіруді) жүргізуге арналған балық шаруашылығы технологиялық су айдындарын (балық өсіру тоғанын, балық өсіру бассейнін) орналастыруды;</w:t>
      </w:r>
    </w:p>
    <w:p>
      <w:pPr>
        <w:spacing w:after="0"/>
        <w:ind w:left="0"/>
        <w:jc w:val="both"/>
      </w:pPr>
      <w:r>
        <w:rPr>
          <w:rFonts w:ascii="Times New Roman"/>
          <w:b w:val="false"/>
          <w:i w:val="false"/>
          <w:color w:val="000000"/>
          <w:sz w:val="28"/>
        </w:rPr>
        <w:t>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тіректерін, қоршаулар және осыған ұқсас құрылысжайлар;</w:t>
      </w:r>
    </w:p>
    <w:p>
      <w:pPr>
        <w:spacing w:after="0"/>
        <w:ind w:left="0"/>
        <w:jc w:val="both"/>
      </w:pPr>
      <w:r>
        <w:rPr>
          <w:rFonts w:ascii="Times New Roman"/>
          <w:b w:val="false"/>
          <w:i w:val="false"/>
          <w:color w:val="000000"/>
          <w:sz w:val="28"/>
        </w:rPr>
        <w:t>
      маусымдық жұмыстар мен шалғайдағы мал шаруашылығы үшін тұрғын және (немесе) шаруашылық-тұрмыстық үй-жайлардың уақытша құрылыстары;</w:t>
      </w:r>
    </w:p>
    <w:p>
      <w:pPr>
        <w:spacing w:after="0"/>
        <w:ind w:left="0"/>
        <w:jc w:val="both"/>
      </w:pPr>
      <w:r>
        <w:rPr>
          <w:rFonts w:ascii="Times New Roman"/>
          <w:b w:val="false"/>
          <w:i w:val="false"/>
          <w:color w:val="000000"/>
          <w:sz w:val="28"/>
        </w:rPr>
        <w:t>
      автомашиналар саны елу бірліктен аспайтын ашық үлгідегі автотұрақтар, сондай-ақ екі автомашинадан аспайтын бокстары бар гараждар;</w:t>
      </w:r>
    </w:p>
    <w:p>
      <w:pPr>
        <w:spacing w:after="0"/>
        <w:ind w:left="0"/>
        <w:jc w:val="both"/>
      </w:pPr>
      <w:r>
        <w:rPr>
          <w:rFonts w:ascii="Times New Roman"/>
          <w:b w:val="false"/>
          <w:i w:val="false"/>
          <w:color w:val="000000"/>
          <w:sz w:val="28"/>
        </w:rPr>
        <w:t>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w:t>
      </w:r>
    </w:p>
    <w:p>
      <w:pPr>
        <w:spacing w:after="0"/>
        <w:ind w:left="0"/>
        <w:jc w:val="both"/>
      </w:pPr>
      <w:r>
        <w:rPr>
          <w:rFonts w:ascii="Times New Roman"/>
          <w:b w:val="false"/>
          <w:i w:val="false"/>
          <w:color w:val="000000"/>
          <w:sz w:val="28"/>
        </w:rPr>
        <w:t>
      шағын сәулет нысандары және аумақты қоршау;</w:t>
      </w:r>
    </w:p>
    <w:p>
      <w:pPr>
        <w:spacing w:after="0"/>
        <w:ind w:left="0"/>
        <w:jc w:val="both"/>
      </w:pPr>
      <w:r>
        <w:rPr>
          <w:rFonts w:ascii="Times New Roman"/>
          <w:b w:val="false"/>
          <w:i w:val="false"/>
          <w:color w:val="000000"/>
          <w:sz w:val="28"/>
        </w:rPr>
        <w:t>
      ашық спорт алаңдары, тротуарлар, ғимараттар (құрылысжайлар) маңында тас төсеніштер төсеу;</w:t>
      </w:r>
    </w:p>
    <w:p>
      <w:pPr>
        <w:spacing w:after="0"/>
        <w:ind w:left="0"/>
        <w:jc w:val="both"/>
      </w:pPr>
      <w:r>
        <w:rPr>
          <w:rFonts w:ascii="Times New Roman"/>
          <w:b w:val="false"/>
          <w:i w:val="false"/>
          <w:color w:val="000000"/>
          <w:sz w:val="28"/>
        </w:rPr>
        <w:t>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 және ауыстыру;</w:t>
      </w:r>
    </w:p>
    <w:p>
      <w:pPr>
        <w:spacing w:after="0"/>
        <w:ind w:left="0"/>
        <w:jc w:val="both"/>
      </w:pPr>
      <w:r>
        <w:rPr>
          <w:rFonts w:ascii="Times New Roman"/>
          <w:b w:val="false"/>
          <w:i w:val="false"/>
          <w:color w:val="000000"/>
          <w:sz w:val="28"/>
        </w:rPr>
        <w:t>
      инженерлік желілерді электр коррозиясынан қорғау;</w:t>
      </w:r>
    </w:p>
    <w:p>
      <w:pPr>
        <w:spacing w:after="0"/>
        <w:ind w:left="0"/>
        <w:jc w:val="both"/>
      </w:pPr>
      <w:r>
        <w:rPr>
          <w:rFonts w:ascii="Times New Roman"/>
          <w:b w:val="false"/>
          <w:i w:val="false"/>
          <w:color w:val="000000"/>
          <w:sz w:val="28"/>
        </w:rPr>
        <w:t>
      жалпы ауданы 20 шаршы метрге дейінгі дара кәсіпкерлік объектілерін орналастыру үшін жеке тұрған бір қабатты ғимараттар (құрылысжайлар);</w:t>
      </w:r>
    </w:p>
    <w:p>
      <w:pPr>
        <w:spacing w:after="0"/>
        <w:ind w:left="0"/>
        <w:jc w:val="both"/>
      </w:pPr>
      <w:r>
        <w:rPr>
          <w:rFonts w:ascii="Times New Roman"/>
          <w:b w:val="false"/>
          <w:i w:val="false"/>
          <w:color w:val="000000"/>
          <w:sz w:val="28"/>
        </w:rPr>
        <w:t>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реконструкциялау (қайта жоспарлау, қайта жабдықтау);</w:t>
      </w:r>
    </w:p>
    <w:p>
      <w:pPr>
        <w:spacing w:after="0"/>
        <w:ind w:left="0"/>
        <w:jc w:val="both"/>
      </w:pPr>
      <w:r>
        <w:rPr>
          <w:rFonts w:ascii="Times New Roman"/>
          <w:b w:val="false"/>
          <w:i w:val="false"/>
          <w:color w:val="000000"/>
          <w:sz w:val="28"/>
        </w:rPr>
        <w:t>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дейінгі электрмен жабдықтау желілері;</w:t>
      </w:r>
    </w:p>
    <w:p>
      <w:pPr>
        <w:spacing w:after="0"/>
        <w:ind w:left="0"/>
        <w:jc w:val="both"/>
      </w:pPr>
      <w:r>
        <w:rPr>
          <w:rFonts w:ascii="Times New Roman"/>
          <w:b w:val="false"/>
          <w:i w:val="false"/>
          <w:color w:val="000000"/>
          <w:sz w:val="28"/>
        </w:rPr>
        <w:t>
      әкімшілік-тұрмыстық және өндірістік ғимараттардың ішінде автоматты күзет-өрт дабылы жүйесі;</w:t>
      </w:r>
    </w:p>
    <w:p>
      <w:pPr>
        <w:spacing w:after="0"/>
        <w:ind w:left="0"/>
        <w:jc w:val="both"/>
      </w:pPr>
      <w:r>
        <w:rPr>
          <w:rFonts w:ascii="Times New Roman"/>
          <w:b w:val="false"/>
          <w:i w:val="false"/>
          <w:color w:val="000000"/>
          <w:sz w:val="28"/>
        </w:rPr>
        <w:t>
      аулалық үлгідегі тұрғын үйлерді сумен жабдықтау және су бұру желілері;</w:t>
      </w:r>
    </w:p>
    <w:p>
      <w:pPr>
        <w:spacing w:after="0"/>
        <w:ind w:left="0"/>
        <w:jc w:val="both"/>
      </w:pPr>
      <w:r>
        <w:rPr>
          <w:rFonts w:ascii="Times New Roman"/>
          <w:b w:val="false"/>
          <w:i w:val="false"/>
          <w:color w:val="000000"/>
          <w:sz w:val="28"/>
        </w:rPr>
        <w:t>
      жеке тұрғын үйлердің алаңішілік желілері және тұрмыстық мақсаттағы үйішілік газбен жабдықтау жүйелерін монтаждау.".</w:t>
      </w:r>
    </w:p>
    <w:bookmarkStart w:name="z6"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