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36a2" w14:textId="1d63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тестілеуді өткізу қағидаларын бекіту туралы" Қазақстан Республикасы Білім және ғылым министрінің 2019 жылғы 8 мамырдағы № 190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2022 жылғы 29 қарашадағы № 163 бұйрығы. Қазақстан Республикасының Әділет министрлігінде 2022 жылғы 30 қарашада № 30835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1."Кешенді тестілеуді өткізу қағидаларын бекіту туралы" Қазақстан Республикасы Білім және ғылым министрінің 2019 жылғы 8 мамырдағы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18657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Кешенді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Қағаз форматтағы КТ-ға қатысу үшін түсуші желілік ЖЖОКБҰ-ның қабылдау комиссиясы арқылы келесі құжаттарды ұсынады:</w:t>
      </w:r>
    </w:p>
    <w:bookmarkEnd w:id="3"/>
    <w:bookmarkStart w:name="z6"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
    <w:bookmarkStart w:name="z7" w:id="5"/>
    <w:p>
      <w:pPr>
        <w:spacing w:after="0"/>
        <w:ind w:left="0"/>
        <w:jc w:val="both"/>
      </w:pPr>
      <w:r>
        <w:rPr>
          <w:rFonts w:ascii="Times New Roman"/>
          <w:b w:val="false"/>
          <w:i w:val="false"/>
          <w:color w:val="000000"/>
          <w:sz w:val="28"/>
        </w:rPr>
        <w:t>
      2) жоғары білімі туралы құжат (түпнұсқа);</w:t>
      </w:r>
    </w:p>
    <w:bookmarkEnd w:id="5"/>
    <w:bookmarkStart w:name="z8" w:id="6"/>
    <w:p>
      <w:pPr>
        <w:spacing w:after="0"/>
        <w:ind w:left="0"/>
        <w:jc w:val="both"/>
      </w:pPr>
      <w:r>
        <w:rPr>
          <w:rFonts w:ascii="Times New Roman"/>
          <w:b w:val="false"/>
          <w:i w:val="false"/>
          <w:color w:val="000000"/>
          <w:sz w:val="28"/>
        </w:rPr>
        <w:t>
      3) жеке басын куәландыратын құжаттың көшірмесі;</w:t>
      </w:r>
    </w:p>
    <w:bookmarkEnd w:id="6"/>
    <w:bookmarkStart w:name="z9" w:id="7"/>
    <w:p>
      <w:pPr>
        <w:spacing w:after="0"/>
        <w:ind w:left="0"/>
        <w:jc w:val="both"/>
      </w:pPr>
      <w:r>
        <w:rPr>
          <w:rFonts w:ascii="Times New Roman"/>
          <w:b w:val="false"/>
          <w:i w:val="false"/>
          <w:color w:val="000000"/>
          <w:sz w:val="28"/>
        </w:rPr>
        <w:t>
      4) 3x4 сантиметр өлшемді екі фотосурет;</w:t>
      </w:r>
    </w:p>
    <w:bookmarkEnd w:id="7"/>
    <w:bookmarkStart w:name="z10" w:id="8"/>
    <w:p>
      <w:pPr>
        <w:spacing w:after="0"/>
        <w:ind w:left="0"/>
        <w:jc w:val="both"/>
      </w:pPr>
      <w:r>
        <w:rPr>
          <w:rFonts w:ascii="Times New Roman"/>
          <w:b w:val="false"/>
          <w:i w:val="false"/>
          <w:color w:val="000000"/>
          <w:sz w:val="28"/>
        </w:rPr>
        <w:t xml:space="preserve">
      5)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электрондық форматтағы медициналық құжаттама (бұдан әрі – № ҚР ДСМ-175/2020 бұйрық);</w:t>
      </w:r>
    </w:p>
    <w:bookmarkEnd w:id="8"/>
    <w:bookmarkStart w:name="z11" w:id="9"/>
    <w:p>
      <w:pPr>
        <w:spacing w:after="0"/>
        <w:ind w:left="0"/>
        <w:jc w:val="both"/>
      </w:pPr>
      <w:r>
        <w:rPr>
          <w:rFonts w:ascii="Times New Roman"/>
          <w:b w:val="false"/>
          <w:i w:val="false"/>
          <w:color w:val="000000"/>
          <w:sz w:val="28"/>
        </w:rPr>
        <w:t>
      6) тестілеуге қатысу үшін ақы төлегені туралы түбіртек.</w:t>
      </w:r>
    </w:p>
    <w:bookmarkEnd w:id="9"/>
    <w:bookmarkStart w:name="z12" w:id="10"/>
    <w:p>
      <w:pPr>
        <w:spacing w:after="0"/>
        <w:ind w:left="0"/>
        <w:jc w:val="both"/>
      </w:pPr>
      <w:r>
        <w:rPr>
          <w:rFonts w:ascii="Times New Roman"/>
          <w:b w:val="false"/>
          <w:i w:val="false"/>
          <w:color w:val="000000"/>
          <w:sz w:val="28"/>
        </w:rPr>
        <w:t>
      Осы тармақта көрсетілген құжаттардың көшірмелерімен бірге салыстыру үшін олардың түпнұсқалары ұсынылады. Құжаттарды салыстыру түсушінің қатысуымен жүргізіледі. Салыстыру жүргізілгеннен кейін түпнұсқа қайтарылады.</w:t>
      </w:r>
    </w:p>
    <w:bookmarkEnd w:id="10"/>
    <w:p>
      <w:pPr>
        <w:spacing w:after="0"/>
        <w:ind w:left="0"/>
        <w:jc w:val="both"/>
      </w:pPr>
      <w:r>
        <w:rPr>
          <w:rFonts w:ascii="Times New Roman"/>
          <w:b w:val="false"/>
          <w:i w:val="false"/>
          <w:color w:val="000000"/>
          <w:sz w:val="28"/>
        </w:rPr>
        <w:t>
      КТ-ға қатысу үшін өтініш берген үміткерлерге ЖЖОКБҰ-ның қабылдау комиссиясы арқылы құжаттардың қабылдануы туралы қолхат (еркін нысанда) беріледі.</w:t>
      </w:r>
    </w:p>
    <w:bookmarkStart w:name="z13" w:id="11"/>
    <w:p>
      <w:pPr>
        <w:spacing w:after="0"/>
        <w:ind w:left="0"/>
        <w:jc w:val="both"/>
      </w:pPr>
      <w:r>
        <w:rPr>
          <w:rFonts w:ascii="Times New Roman"/>
          <w:b w:val="false"/>
          <w:i w:val="false"/>
          <w:color w:val="000000"/>
          <w:sz w:val="28"/>
        </w:rPr>
        <w:t>
      Электрондық форматта КТ-ға қатысу үшін түсуші Ұлттық тестілеу орталығының ақпараттық жүйесі арқылы өтініш тапсырады.</w:t>
      </w:r>
    </w:p>
    <w:bookmarkEnd w:id="11"/>
    <w:p>
      <w:pPr>
        <w:spacing w:after="0"/>
        <w:ind w:left="0"/>
        <w:jc w:val="both"/>
      </w:pPr>
      <w:r>
        <w:rPr>
          <w:rFonts w:ascii="Times New Roman"/>
          <w:b w:val="false"/>
          <w:i w:val="false"/>
          <w:color w:val="000000"/>
          <w:sz w:val="28"/>
        </w:rPr>
        <w:t xml:space="preserve">
      Қағаз немесе электрондық форматта КТ-ға қатысу үшін көру, есту, тірек-қимыл аппаратының функциялары бұзылған мүгедектігі бар адамдар қажет болған жағдайда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мүгедектік туралы анықтаманы ұсынған кезде Ұлттық тестілеу орталығы директорының атына:</w:t>
      </w:r>
    </w:p>
    <w:bookmarkStart w:name="z14" w:id="12"/>
    <w:p>
      <w:pPr>
        <w:spacing w:after="0"/>
        <w:ind w:left="0"/>
        <w:jc w:val="both"/>
      </w:pPr>
      <w:r>
        <w:rPr>
          <w:rFonts w:ascii="Times New Roman"/>
          <w:b w:val="false"/>
          <w:i w:val="false"/>
          <w:color w:val="000000"/>
          <w:sz w:val="28"/>
        </w:rPr>
        <w:t>
      1) көру, тірек-қимыл аппаратының функциялары бұзылған мүгедектігі бар адамдар үшін КТ шеңберінде тапсырылатын пәндердің оқытушысы болып табылмайтын көмекші және (немесе) есту қабілеті бұзылған мүгедектігі бар адамдар үшін ымдау тілін білетін маманға;</w:t>
      </w:r>
    </w:p>
    <w:bookmarkEnd w:id="12"/>
    <w:bookmarkStart w:name="z15" w:id="13"/>
    <w:p>
      <w:pPr>
        <w:spacing w:after="0"/>
        <w:ind w:left="0"/>
        <w:jc w:val="both"/>
      </w:pPr>
      <w:r>
        <w:rPr>
          <w:rFonts w:ascii="Times New Roman"/>
          <w:b w:val="false"/>
          <w:i w:val="false"/>
          <w:color w:val="000000"/>
          <w:sz w:val="28"/>
        </w:rPr>
        <w:t>
      2) тестілеу тапсыру үшін қосымша уақыт алу қажеттілігі туралы еркін нысандағы қосымша өтінішті бере алады.</w:t>
      </w:r>
    </w:p>
    <w:bookmarkEnd w:id="13"/>
    <w:bookmarkStart w:name="z16" w:id="14"/>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осы тармақтың 2) және 5) тармақшаларында көрсетілген құжаттарды ұсынады.";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"Өңірлік мемлекеттік комиссияның құрамына құқық қорғау органдарының, қоғамдық ұйымдардың, бұқаралық ақпарат құралдарының өкілдері кіреді.</w:t>
      </w:r>
    </w:p>
    <w:bookmarkEnd w:id="15"/>
    <w:bookmarkStart w:name="z19" w:id="16"/>
    <w:p>
      <w:pPr>
        <w:spacing w:after="0"/>
        <w:ind w:left="0"/>
        <w:jc w:val="both"/>
      </w:pPr>
      <w:r>
        <w:rPr>
          <w:rFonts w:ascii="Times New Roman"/>
          <w:b w:val="false"/>
          <w:i w:val="false"/>
          <w:color w:val="000000"/>
          <w:sz w:val="28"/>
        </w:rPr>
        <w:t>
      Өңірлік мемлекеттік комиссия мүшелерінің саны бес адамды құрайды.</w:t>
      </w:r>
    </w:p>
    <w:bookmarkEnd w:id="16"/>
    <w:p>
      <w:pPr>
        <w:spacing w:after="0"/>
        <w:ind w:left="0"/>
        <w:jc w:val="both"/>
      </w:pPr>
      <w:r>
        <w:rPr>
          <w:rFonts w:ascii="Times New Roman"/>
          <w:b w:val="false"/>
          <w:i w:val="false"/>
          <w:color w:val="000000"/>
          <w:sz w:val="28"/>
        </w:rPr>
        <w:t>
      Қағаз форматтағы КТ өткізу кезінде өңірлік мемлекеттік комиссия:</w:t>
      </w:r>
    </w:p>
    <w:bookmarkStart w:name="z20" w:id="17"/>
    <w:p>
      <w:pPr>
        <w:spacing w:after="0"/>
        <w:ind w:left="0"/>
        <w:jc w:val="both"/>
      </w:pPr>
      <w:r>
        <w:rPr>
          <w:rFonts w:ascii="Times New Roman"/>
          <w:b w:val="false"/>
          <w:i w:val="false"/>
          <w:color w:val="000000"/>
          <w:sz w:val="28"/>
        </w:rPr>
        <w:t>
      1) КТӨП-те тестілеуді өткізу үшін аудиторлық қорды бекітеді;</w:t>
      </w:r>
    </w:p>
    <w:bookmarkEnd w:id="17"/>
    <w:bookmarkStart w:name="z21" w:id="18"/>
    <w:p>
      <w:pPr>
        <w:spacing w:after="0"/>
        <w:ind w:left="0"/>
        <w:jc w:val="both"/>
      </w:pPr>
      <w:r>
        <w:rPr>
          <w:rFonts w:ascii="Times New Roman"/>
          <w:b w:val="false"/>
          <w:i w:val="false"/>
          <w:color w:val="000000"/>
          <w:sz w:val="28"/>
        </w:rPr>
        <w:t>
      2) кезекшілердің құрамын және нұсқама өткізуді бекітеді;</w:t>
      </w:r>
    </w:p>
    <w:bookmarkEnd w:id="18"/>
    <w:bookmarkStart w:name="z22" w:id="19"/>
    <w:p>
      <w:pPr>
        <w:spacing w:after="0"/>
        <w:ind w:left="0"/>
        <w:jc w:val="both"/>
      </w:pPr>
      <w:r>
        <w:rPr>
          <w:rFonts w:ascii="Times New Roman"/>
          <w:b w:val="false"/>
          <w:i w:val="false"/>
          <w:color w:val="000000"/>
          <w:sz w:val="28"/>
        </w:rPr>
        <w:t>
      3) тестілеуге кіру кезінде түсушілерді кіргізуді ұйымдастырады;</w:t>
      </w:r>
    </w:p>
    <w:bookmarkEnd w:id="19"/>
    <w:bookmarkStart w:name="z23" w:id="20"/>
    <w:p>
      <w:pPr>
        <w:spacing w:after="0"/>
        <w:ind w:left="0"/>
        <w:jc w:val="both"/>
      </w:pPr>
      <w:r>
        <w:rPr>
          <w:rFonts w:ascii="Times New Roman"/>
          <w:b w:val="false"/>
          <w:i w:val="false"/>
          <w:color w:val="000000"/>
          <w:sz w:val="28"/>
        </w:rPr>
        <w:t>
      4) тестілеуге кіргізу кезінде металл іздегіштерді пайдалануды және қоғамдық тәртіпті сақтауды ұйымдастырады;</w:t>
      </w:r>
    </w:p>
    <w:bookmarkEnd w:id="20"/>
    <w:bookmarkStart w:name="z24" w:id="21"/>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бұйрығымен бекітілген (Нормативтік құқықтық актілерді мемлекеттік тіркеу тізілімінде № 24082 болып тіркелген) </w:t>
      </w:r>
      <w:r>
        <w:rPr>
          <w:rFonts w:ascii="Times New Roman"/>
          <w:b w:val="false"/>
          <w:i w:val="false"/>
          <w:color w:val="000000"/>
          <w:sz w:val="28"/>
        </w:rPr>
        <w:t>38-қосымшаға</w:t>
      </w:r>
      <w:r>
        <w:rPr>
          <w:rFonts w:ascii="Times New Roman"/>
          <w:b w:val="false"/>
          <w:i w:val="false"/>
          <w:color w:val="000000"/>
          <w:sz w:val="28"/>
        </w:rPr>
        <w:t xml:space="preserve"> сәйкес ұтқыр және радиоэлектрондық байланыс сигналдарын беретін құрылғыларды пайдалануды, сондай-ақ электромагниттік өрісті өлшеу хаттамасын алуды ұйымдастырады;</w:t>
      </w:r>
    </w:p>
    <w:bookmarkEnd w:id="21"/>
    <w:bookmarkStart w:name="z25" w:id="22"/>
    <w:p>
      <w:pPr>
        <w:spacing w:after="0"/>
        <w:ind w:left="0"/>
        <w:jc w:val="both"/>
      </w:pPr>
      <w:r>
        <w:rPr>
          <w:rFonts w:ascii="Times New Roman"/>
          <w:b w:val="false"/>
          <w:i w:val="false"/>
          <w:color w:val="000000"/>
          <w:sz w:val="28"/>
        </w:rPr>
        <w:t>
      6) КТ өткізу кезінде кезекші және медициналық персоналмен жұмысты ұйымдастырады;</w:t>
      </w:r>
    </w:p>
    <w:bookmarkEnd w:id="22"/>
    <w:bookmarkStart w:name="z26" w:id="23"/>
    <w:p>
      <w:pPr>
        <w:spacing w:after="0"/>
        <w:ind w:left="0"/>
        <w:jc w:val="both"/>
      </w:pPr>
      <w:r>
        <w:rPr>
          <w:rFonts w:ascii="Times New Roman"/>
          <w:b w:val="false"/>
          <w:i w:val="false"/>
          <w:color w:val="000000"/>
          <w:sz w:val="28"/>
        </w:rPr>
        <w:t>
      7) тестілеу материалдары салынған қапшықтарды ашқанда қатысады</w:t>
      </w:r>
    </w:p>
    <w:bookmarkEnd w:id="23"/>
    <w:bookmarkStart w:name="z27" w:id="24"/>
    <w:p>
      <w:pPr>
        <w:spacing w:after="0"/>
        <w:ind w:left="0"/>
        <w:jc w:val="both"/>
      </w:pPr>
      <w:r>
        <w:rPr>
          <w:rFonts w:ascii="Times New Roman"/>
          <w:b w:val="false"/>
          <w:i w:val="false"/>
          <w:color w:val="000000"/>
          <w:sz w:val="28"/>
        </w:rPr>
        <w:t>
      8) түсушілердің тестілеу кезінде шкафтардағы (ұяшықтардағы) жеке заттарының сақталуын қамтамасыз етеді;</w:t>
      </w:r>
    </w:p>
    <w:bookmarkEnd w:id="24"/>
    <w:bookmarkStart w:name="z28" w:id="25"/>
    <w:p>
      <w:pPr>
        <w:spacing w:after="0"/>
        <w:ind w:left="0"/>
        <w:jc w:val="both"/>
      </w:pPr>
      <w:r>
        <w:rPr>
          <w:rFonts w:ascii="Times New Roman"/>
          <w:b w:val="false"/>
          <w:i w:val="false"/>
          <w:color w:val="000000"/>
          <w:sz w:val="28"/>
        </w:rPr>
        <w:t>
      9) КТ шеңберінде мүгедектігі бар адамдар, оның ішінде көру қабілеті бұзылған мүгедектігі бар адамдар, тірек-қимыл аппараты функциялары бұзылған мүгедектігі бар адамдар үшін тапсырылатын пәндер оқытушылары болып табылмайтын адамдар қатарындағы көмекшінің және (немесе) мүгедектікті белгілеу туралы құжатты көрсеткен кезде есту қабілеті бұзылған мүгедектігі бар адамдар мен мүгедектігі бар адамдар үшін ымдау тілін меңгерген маманның ұсынылуын ұйымдастырады;</w:t>
      </w:r>
    </w:p>
    <w:bookmarkEnd w:id="25"/>
    <w:bookmarkStart w:name="z29" w:id="26"/>
    <w:p>
      <w:pPr>
        <w:spacing w:after="0"/>
        <w:ind w:left="0"/>
        <w:jc w:val="both"/>
      </w:pPr>
      <w:r>
        <w:rPr>
          <w:rFonts w:ascii="Times New Roman"/>
          <w:b w:val="false"/>
          <w:i w:val="false"/>
          <w:color w:val="000000"/>
          <w:sz w:val="28"/>
        </w:rPr>
        <w:t>
      10) тестілеу әкімшілерімен бірлесіп, осы Қағидалардың 15-тармағында көзделген дәлелді себептер бойынша тестілеуге қатыспаған адамның КТ-ға қатысуы туралы шешім қабылдайды;</w:t>
      </w:r>
    </w:p>
    <w:bookmarkEnd w:id="26"/>
    <w:bookmarkStart w:name="z30" w:id="27"/>
    <w:p>
      <w:pPr>
        <w:spacing w:after="0"/>
        <w:ind w:left="0"/>
        <w:jc w:val="both"/>
      </w:pPr>
      <w:r>
        <w:rPr>
          <w:rFonts w:ascii="Times New Roman"/>
          <w:b w:val="false"/>
          <w:i w:val="false"/>
          <w:color w:val="000000"/>
          <w:sz w:val="28"/>
        </w:rPr>
        <w:t>
      11) апелляциялық комиссияның жұмысы үшін жағдай жасайды;</w:t>
      </w:r>
    </w:p>
    <w:bookmarkEnd w:id="27"/>
    <w:bookmarkStart w:name="z31" w:id="28"/>
    <w:p>
      <w:pPr>
        <w:spacing w:after="0"/>
        <w:ind w:left="0"/>
        <w:jc w:val="both"/>
      </w:pPr>
      <w:r>
        <w:rPr>
          <w:rFonts w:ascii="Times New Roman"/>
          <w:b w:val="false"/>
          <w:i w:val="false"/>
          <w:color w:val="000000"/>
          <w:sz w:val="28"/>
        </w:rPr>
        <w:t>
      12) бейнебақылау жүргізілетін үй-жайда жойылғанға дейін тестілеуге пайдаланғаннан кейін кітапшалардың сақталуын қамтамасыз етеді.</w:t>
      </w:r>
    </w:p>
    <w:bookmarkEnd w:id="28"/>
    <w:bookmarkStart w:name="z32" w:id="29"/>
    <w:p>
      <w:pPr>
        <w:spacing w:after="0"/>
        <w:ind w:left="0"/>
        <w:jc w:val="both"/>
      </w:pPr>
      <w:r>
        <w:rPr>
          <w:rFonts w:ascii="Times New Roman"/>
          <w:b w:val="false"/>
          <w:i w:val="false"/>
          <w:color w:val="000000"/>
          <w:sz w:val="28"/>
        </w:rPr>
        <w:t>
      Бұл ретте, өңірлік мемлекеттік комиссия төрағасы мен мүшелері тестілеу процесіне қатыспайды.</w:t>
      </w:r>
    </w:p>
    <w:bookmarkEnd w:id="29"/>
    <w:bookmarkStart w:name="z33" w:id="30"/>
    <w:p>
      <w:pPr>
        <w:spacing w:after="0"/>
        <w:ind w:left="0"/>
        <w:jc w:val="both"/>
      </w:pPr>
      <w:r>
        <w:rPr>
          <w:rFonts w:ascii="Times New Roman"/>
          <w:b w:val="false"/>
          <w:i w:val="false"/>
          <w:color w:val="000000"/>
          <w:sz w:val="28"/>
        </w:rPr>
        <w:t>
      Электрондық форматтағы КТ өткізу кезінде өңірлік мемлекеттік комиссия:</w:t>
      </w:r>
    </w:p>
    <w:bookmarkEnd w:id="30"/>
    <w:bookmarkStart w:name="z34" w:id="31"/>
    <w:p>
      <w:pPr>
        <w:spacing w:after="0"/>
        <w:ind w:left="0"/>
        <w:jc w:val="both"/>
      </w:pPr>
      <w:r>
        <w:rPr>
          <w:rFonts w:ascii="Times New Roman"/>
          <w:b w:val="false"/>
          <w:i w:val="false"/>
          <w:color w:val="000000"/>
          <w:sz w:val="28"/>
        </w:rPr>
        <w:t>
      1) тестілеуге кіргізу, сондай-ақ тестілеуді өткізу кезеңінде қоғамдық тәртіпті сақтауды қамтамасыз етеді;</w:t>
      </w:r>
    </w:p>
    <w:bookmarkEnd w:id="31"/>
    <w:bookmarkStart w:name="z35" w:id="32"/>
    <w:p>
      <w:pPr>
        <w:spacing w:after="0"/>
        <w:ind w:left="0"/>
        <w:jc w:val="both"/>
      </w:pPr>
      <w:r>
        <w:rPr>
          <w:rFonts w:ascii="Times New Roman"/>
          <w:b w:val="false"/>
          <w:i w:val="false"/>
          <w:color w:val="000000"/>
          <w:sz w:val="28"/>
        </w:rPr>
        <w:t>
      2) КТ өткізу кезінде медициналық қызметкерлердің жұмысын ұйымдастыруды;</w:t>
      </w:r>
    </w:p>
    <w:bookmarkEnd w:id="32"/>
    <w:bookmarkStart w:name="z36" w:id="33"/>
    <w:p>
      <w:pPr>
        <w:spacing w:after="0"/>
        <w:ind w:left="0"/>
        <w:jc w:val="both"/>
      </w:pPr>
      <w:r>
        <w:rPr>
          <w:rFonts w:ascii="Times New Roman"/>
          <w:b w:val="false"/>
          <w:i w:val="false"/>
          <w:color w:val="000000"/>
          <w:sz w:val="28"/>
        </w:rPr>
        <w:t>
      3) көру қабілеті, тірек-қозғалыс аппаратының функциялары бұзылған мүгедектігі бар адамдар мен мүгедектігі бар балалар үшін мүгедектігі туралы белгіленген құжатты көрсеткен жағдайда КТ шеңберінде тапсырылатын пән мұғалімі болып табылмайтын және (немесе) ымдау тілін меңгерген маман беруді ұйымдастыруды.</w:t>
      </w:r>
    </w:p>
    <w:bookmarkEnd w:id="33"/>
    <w:bookmarkStart w:name="z37" w:id="34"/>
    <w:p>
      <w:pPr>
        <w:spacing w:after="0"/>
        <w:ind w:left="0"/>
        <w:jc w:val="both"/>
      </w:pPr>
      <w:r>
        <w:rPr>
          <w:rFonts w:ascii="Times New Roman"/>
          <w:b w:val="false"/>
          <w:i w:val="false"/>
          <w:color w:val="000000"/>
          <w:sz w:val="28"/>
        </w:rPr>
        <w:t>
      4) түсушілердің тестілеу кезінде шкафтардағы (ұяшықтардағы) жеке заттарының сақталуын қамтамасыз етеді;</w:t>
      </w:r>
    </w:p>
    <w:bookmarkEnd w:id="34"/>
    <w:bookmarkStart w:name="z38" w:id="35"/>
    <w:p>
      <w:pPr>
        <w:spacing w:after="0"/>
        <w:ind w:left="0"/>
        <w:jc w:val="both"/>
      </w:pPr>
      <w:r>
        <w:rPr>
          <w:rFonts w:ascii="Times New Roman"/>
          <w:b w:val="false"/>
          <w:i w:val="false"/>
          <w:color w:val="000000"/>
          <w:sz w:val="28"/>
        </w:rPr>
        <w:t>
      Бұл ретте, өңірлік мемлекеттік комиссия төрағасы мен мүшелері тестілеу процесіне қатыспайды.";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0" w:id="36"/>
    <w:p>
      <w:pPr>
        <w:spacing w:after="0"/>
        <w:ind w:left="0"/>
        <w:jc w:val="both"/>
      </w:pPr>
      <w:r>
        <w:rPr>
          <w:rFonts w:ascii="Times New Roman"/>
          <w:b w:val="false"/>
          <w:i w:val="false"/>
          <w:color w:val="000000"/>
          <w:sz w:val="28"/>
        </w:rPr>
        <w:t>
      "19. Тестілеуге жіберу кезінде қол және рамалы түрдегі металл іздегіштер қолданылады. Тестілеуге жіберу кезінде металл іздегіштерді қолдану тестілеуді өткізу кезінде түсушілердің қауіпсіздігін қамтамасыз ету, сондай-ақ олардың ғимаратқа келесі тыйым салынған заттарды алып жүруіне жол бермеу шеңберінде жүзеге асырылады: шпаргалкалар, оқу-әдістемелік әдебиеттер, Менделеев кестесі және тұздардың ерігіштігі кестесі, калькулятор, фотоаппарат, ұялы байланыс құралдары (пейджер, ұялы телефондар, планшеттер, iPad (Айпад), iPod (Айпод), SmartPhone (Смартфон), рациялар, ноутбуктер, плейерлер, модемдер (мобильді роутерлер), смарт көзілдіріктер, смарт сағаттар, фитнес-браслеттер (трекер), сымды және сымсыз құлаққаптар, сымсыз бейнекамералар, GPS (ДжиПиЭс) навигаторлар, GPS (ДжиПиЭс) трекерлер, қашықтан басқару құрылғылары, диктофондар, сондай-ақ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w:t>
      </w:r>
    </w:p>
    <w:bookmarkEnd w:id="36"/>
    <w:bookmarkStart w:name="z41" w:id="37"/>
    <w:p>
      <w:pPr>
        <w:spacing w:after="0"/>
        <w:ind w:left="0"/>
        <w:jc w:val="both"/>
      </w:pPr>
      <w:r>
        <w:rPr>
          <w:rFonts w:ascii="Times New Roman"/>
          <w:b w:val="false"/>
          <w:i w:val="false"/>
          <w:color w:val="000000"/>
          <w:sz w:val="28"/>
        </w:rPr>
        <w:t>
      Тестілеуге кіргізу барысында металл іздегішпен тексеру кезінде осы тармақта көрсетілген тыйым салынған заттар табылған жағдайда тестілеу әкімшісі осы Қағидаларға 10-қосымшаға сәйкес нысан бойынша "КТ өткізу пункті ғимаратына кіргізу барысында тыйым салынған заттар тәркіленген жағдайда түсушіні ғимараттан шығару туралы акт" жасайды. Түсуші ағымдағы жылы тестілеуге жіберілмейді.";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7) тармақшасы мынадай редакцияда жазылсын:</w:t>
      </w:r>
    </w:p>
    <w:bookmarkStart w:name="z43" w:id="38"/>
    <w:p>
      <w:pPr>
        <w:spacing w:after="0"/>
        <w:ind w:left="0"/>
        <w:jc w:val="both"/>
      </w:pPr>
      <w:r>
        <w:rPr>
          <w:rFonts w:ascii="Times New Roman"/>
          <w:b w:val="false"/>
          <w:i w:val="false"/>
          <w:color w:val="000000"/>
          <w:sz w:val="28"/>
        </w:rPr>
        <w:t>
      "7) аудиторияға шпаргалкаларды,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көзілдіріктер, смарт сағаттарды, фитнес-браслеттер (трекер), сымды және сымсыз құлаққаптарды, сымсыз бейнекамераларын, GPS (ДжиПиЭс) навигаторларын, GPS (ДжиПиЭс) трекерлерін, қашықтан басқару құрылғыларын, диктофондар, сондай-ақ келесі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47-11-тармақтың</w:t>
      </w:r>
      <w:r>
        <w:rPr>
          <w:rFonts w:ascii="Times New Roman"/>
          <w:b w:val="false"/>
          <w:i w:val="false"/>
          <w:color w:val="000000"/>
          <w:sz w:val="28"/>
        </w:rPr>
        <w:t xml:space="preserve"> 7) тармақшасы мынадай редакцияда жазылсын:</w:t>
      </w:r>
    </w:p>
    <w:bookmarkStart w:name="z45" w:id="39"/>
    <w:p>
      <w:pPr>
        <w:spacing w:after="0"/>
        <w:ind w:left="0"/>
        <w:jc w:val="both"/>
      </w:pPr>
      <w:r>
        <w:rPr>
          <w:rFonts w:ascii="Times New Roman"/>
          <w:b w:val="false"/>
          <w:i w:val="false"/>
          <w:color w:val="000000"/>
          <w:sz w:val="28"/>
        </w:rPr>
        <w:t>
      "7) аудиторияға шпаргалкаларды,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көзілдіріктер, смарт сағаттарды, фитнес-браслеттер (трекер), сымды және сымсыз құлаққаптарды, сымсыз бейнекамераларын, GPS (ДжиПиЭс) навигаторларын, GPS (ДжиПиЭс) трекерлерін, қашықтан басқару құрылғыларын, диктофондар, сондай-ақ келесі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bookmarkEnd w:id="39"/>
    <w:bookmarkStart w:name="z46" w:id="4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40"/>
    <w:bookmarkStart w:name="z47" w:id="4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1"/>
    <w:bookmarkStart w:name="z48" w:id="4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2"/>
    <w:bookmarkStart w:name="z49" w:id="43"/>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3"/>
    <w:bookmarkStart w:name="z50"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4"/>
    <w:bookmarkStart w:name="z51" w:id="4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Ғылым және жоғары білім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