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cdbe5" w14:textId="1fcd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өнімдерінің жекелеген түрлерін өндіруді бақылау саласындағы тәуекел дәрежесін бағалау өлшемшарттарын және тексеру парақтарын бекіту туралы" Қазақстан Республикасы Энергетика министрінің міндетін атқарушының 2015 жылғы 14 желтоқсандағы № 719 және Қазақстан Республикасы Ұлттық экономика министрінің 2015 жылғы 28 желтоқсандағы № 799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2022 жылғы 29 қарашадағы № 385 және Қазақстан Республикасы Ұлттық экономика министрінің м.а. 2022 жылғы 30 қарашадағы № 98 бірлескен бұйрығы. Қазақстан Республикасының Әділет министрлігінде 2022 жылғы 30 қарашада № 30859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01.01.2023 ж. бастап қолданысқа енгізіледі</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"Мұнай өнімдерінің жекелеген түрлерін өндіруді бақылау саласындағы тәуекел дәрежесін бағалау өлшемшарттарын және тексеру парақтарын бекіту туралы" Қазақстан Республикасы Энергетика министрінің міндетін атқарушының 2015 жылғы 14 желтоқсандағы № 719 және Қазақстан Республикасы Ұлттық экономика министрінің 2015 жылғы 28 желтоқсандағы № 799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12674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Кәсіпкерлік кодексі 141-бабының </w:t>
      </w:r>
      <w:r>
        <w:rPr>
          <w:rFonts w:ascii="Times New Roman"/>
          <w:b w:val="false"/>
          <w:i w:val="false"/>
          <w:color w:val="000000"/>
          <w:sz w:val="28"/>
        </w:rPr>
        <w:t>5-тармағына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Мұнай өнiмдерiнің жекелеген түрлерін өндіруді бақылау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мұнай өнімдерін өндірушілерге (қуаты аз мұнай өнімдерін өндірушілерді қосапағанда) қатысты мұнай өнімдерінің жекелеген түрлерін өндіруді бақылау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қуаты аз мұнай өнімдерін өндірушілерге қатысты мұнай өнімдерінің жекелеген түрлерін өндіруді бақылау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8" w:id="3"/>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xml:space="preserve">
      1) осы бірлескен бұйрықты Қазақстан Республикасы Әділет министрлігінде мемлекеттік тіркеуді; </w:t>
      </w:r>
    </w:p>
    <w:bookmarkEnd w:id="4"/>
    <w:bookmarkStart w:name="z10" w:id="5"/>
    <w:p>
      <w:pPr>
        <w:spacing w:after="0"/>
        <w:ind w:left="0"/>
        <w:jc w:val="both"/>
      </w:pPr>
      <w:r>
        <w:rPr>
          <w:rFonts w:ascii="Times New Roman"/>
          <w:b w:val="false"/>
          <w:i w:val="false"/>
          <w:color w:val="000000"/>
          <w:sz w:val="28"/>
        </w:rPr>
        <w:t>
      2) осы бірлескен бұйрықты Қазақстан Республикасы Энергетика министрлігінің интернет-ресурсында орналастыруды;</w:t>
      </w:r>
    </w:p>
    <w:bookmarkEnd w:id="5"/>
    <w:bookmarkStart w:name="z11" w:id="6"/>
    <w:p>
      <w:pPr>
        <w:spacing w:after="0"/>
        <w:ind w:left="0"/>
        <w:jc w:val="both"/>
      </w:pPr>
      <w:r>
        <w:rPr>
          <w:rFonts w:ascii="Times New Roman"/>
          <w:b w:val="false"/>
          <w:i w:val="false"/>
          <w:color w:val="000000"/>
          <w:sz w:val="28"/>
        </w:rPr>
        <w:t>
      3) осы бірлескен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6"/>
    <w:bookmarkStart w:name="z12"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7"/>
    <w:bookmarkStart w:name="z13" w:id="8"/>
    <w:p>
      <w:pPr>
        <w:spacing w:after="0"/>
        <w:ind w:left="0"/>
        <w:jc w:val="both"/>
      </w:pPr>
      <w:r>
        <w:rPr>
          <w:rFonts w:ascii="Times New Roman"/>
          <w:b w:val="false"/>
          <w:i w:val="false"/>
          <w:color w:val="000000"/>
          <w:sz w:val="28"/>
        </w:rPr>
        <w:t>
      4. Осы бірлескен бұйрық 2023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Ұлттық</w:t>
            </w:r>
          </w:p>
          <w:p>
            <w:pPr>
              <w:spacing w:after="20"/>
              <w:ind w:left="20"/>
              <w:jc w:val="both"/>
            </w:pPr>
          </w:p>
          <w:p>
            <w:pPr>
              <w:spacing w:after="20"/>
              <w:ind w:left="20"/>
              <w:jc w:val="both"/>
            </w:pPr>
            <w:r>
              <w:rPr>
                <w:rFonts w:ascii="Times New Roman"/>
                <w:b w:val="false"/>
                <w:i/>
                <w:color w:val="000000"/>
                <w:sz w:val="20"/>
              </w:rPr>
              <w:t>экономика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Журебеков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98 мен</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29 қарашадағы</w:t>
            </w:r>
            <w:r>
              <w:br/>
            </w:r>
            <w:r>
              <w:rPr>
                <w:rFonts w:ascii="Times New Roman"/>
                <w:b w:val="false"/>
                <w:i w:val="false"/>
                <w:color w:val="000000"/>
                <w:sz w:val="20"/>
              </w:rPr>
              <w:t>№ 385 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719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және Ұлттық экономика</w:t>
            </w:r>
            <w:r>
              <w:br/>
            </w:r>
            <w:r>
              <w:rPr>
                <w:rFonts w:ascii="Times New Roman"/>
                <w:b w:val="false"/>
                <w:i w:val="false"/>
                <w:color w:val="000000"/>
                <w:sz w:val="20"/>
              </w:rPr>
              <w:t>министрінің 2015 жылғы</w:t>
            </w:r>
            <w:r>
              <w:br/>
            </w:r>
            <w:r>
              <w:rPr>
                <w:rFonts w:ascii="Times New Roman"/>
                <w:b w:val="false"/>
                <w:i w:val="false"/>
                <w:color w:val="000000"/>
                <w:sz w:val="20"/>
              </w:rPr>
              <w:t>28 желтоқсандағы № 799</w:t>
            </w:r>
            <w:r>
              <w:br/>
            </w:r>
            <w:r>
              <w:rPr>
                <w:rFonts w:ascii="Times New Roman"/>
                <w:b w:val="false"/>
                <w:i w:val="false"/>
                <w:color w:val="000000"/>
                <w:sz w:val="20"/>
              </w:rPr>
              <w:t>бірлескен бұйрығына</w:t>
            </w:r>
            <w:r>
              <w:br/>
            </w:r>
            <w:r>
              <w:rPr>
                <w:rFonts w:ascii="Times New Roman"/>
                <w:b w:val="false"/>
                <w:i w:val="false"/>
                <w:color w:val="000000"/>
                <w:sz w:val="20"/>
              </w:rPr>
              <w:t>1-қосымша</w:t>
            </w:r>
          </w:p>
        </w:tc>
      </w:tr>
    </w:tbl>
    <w:bookmarkStart w:name="z16" w:id="9"/>
    <w:p>
      <w:pPr>
        <w:spacing w:after="0"/>
        <w:ind w:left="0"/>
        <w:jc w:val="left"/>
      </w:pPr>
      <w:r>
        <w:rPr>
          <w:rFonts w:ascii="Times New Roman"/>
          <w:b/>
          <w:i w:val="false"/>
          <w:color w:val="000000"/>
        </w:rPr>
        <w:t xml:space="preserve"> Мұнай өнiмдерiнің жекелеген түрлерін өндіруді бақылау саласындағы тәуекел дәрежесін бағалау өлшемшарттары 1-тарау. Жалпы ережелер</w:t>
      </w:r>
    </w:p>
    <w:bookmarkEnd w:id="9"/>
    <w:bookmarkStart w:name="z17" w:id="10"/>
    <w:p>
      <w:pPr>
        <w:spacing w:after="0"/>
        <w:ind w:left="0"/>
        <w:jc w:val="both"/>
      </w:pPr>
      <w:r>
        <w:rPr>
          <w:rFonts w:ascii="Times New Roman"/>
          <w:b w:val="false"/>
          <w:i w:val="false"/>
          <w:color w:val="000000"/>
          <w:sz w:val="28"/>
        </w:rPr>
        <w:t xml:space="preserve">
      1. Осы Мұнай өнiмдерiнің жекелеген түрлерін өндіруді бақылау саласындағы тәуекел дәрежесін бағалау өлшемшарттары (бұдан әрі –Өлшемшарттар) Қазақстан Республикасының Кәсіпкерлік кодексінің (бұдан әрі – Кодекс) 141-бабы </w:t>
      </w:r>
      <w:r>
        <w:rPr>
          <w:rFonts w:ascii="Times New Roman"/>
          <w:b w:val="false"/>
          <w:i w:val="false"/>
          <w:color w:val="000000"/>
          <w:sz w:val="28"/>
        </w:rPr>
        <w:t>5-тармағына</w:t>
      </w:r>
      <w:r>
        <w:rPr>
          <w:rFonts w:ascii="Times New Roman"/>
          <w:b w:val="false"/>
          <w:i w:val="false"/>
          <w:color w:val="000000"/>
          <w:sz w:val="28"/>
        </w:rPr>
        <w:t xml:space="preserve">, "Мұнай өнiмдерiнiң жекелеген түрлерiн өндiрудi және олардың айналымын мемлекеттiк реттеу туралы" Қазақстан Республикасының заңына (бұдан әрі – Заң) және Қазақстан Республикасы Ұлттық экономика министрінің міндетін атқарушының 2022 жылғы 22 маусымдағы № 48 бұйрығымен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Мұнай өнiмдерiнің жекелеген түрлерін өндіруді бақылау саласындағы бақылау субъектілерін (объектілерін) тәуекел дәрежелеріне жатқызу мақсатында әзірленді.</w:t>
      </w:r>
    </w:p>
    <w:bookmarkEnd w:id="10"/>
    <w:bookmarkStart w:name="z18" w:id="11"/>
    <w:p>
      <w:pPr>
        <w:spacing w:after="0"/>
        <w:ind w:left="0"/>
        <w:jc w:val="both"/>
      </w:pPr>
      <w:r>
        <w:rPr>
          <w:rFonts w:ascii="Times New Roman"/>
          <w:b w:val="false"/>
          <w:i w:val="false"/>
          <w:color w:val="000000"/>
          <w:sz w:val="28"/>
        </w:rPr>
        <w:t>
      2. Өлшемшарттарда мынадай ұғымдар пайдаланылады:</w:t>
      </w:r>
    </w:p>
    <w:bookmarkEnd w:id="11"/>
    <w:bookmarkStart w:name="z19" w:id="12"/>
    <w:p>
      <w:pPr>
        <w:spacing w:after="0"/>
        <w:ind w:left="0"/>
        <w:jc w:val="both"/>
      </w:pPr>
      <w:r>
        <w:rPr>
          <w:rFonts w:ascii="Times New Roman"/>
          <w:b w:val="false"/>
          <w:i w:val="false"/>
          <w:color w:val="000000"/>
          <w:sz w:val="28"/>
        </w:rPr>
        <w:t>
      1) бақылау субъектісі – мұнай өнімдерін өндіруді жүзеге асыратын және өндіріс паспорты бар заңды тұлға болып табылатын мұнай өнімдерін өндірушілер;</w:t>
      </w:r>
    </w:p>
    <w:bookmarkEnd w:id="12"/>
    <w:bookmarkStart w:name="z20" w:id="13"/>
    <w:p>
      <w:pPr>
        <w:spacing w:after="0"/>
        <w:ind w:left="0"/>
        <w:jc w:val="both"/>
      </w:pPr>
      <w:r>
        <w:rPr>
          <w:rFonts w:ascii="Times New Roman"/>
          <w:b w:val="false"/>
          <w:i w:val="false"/>
          <w:color w:val="000000"/>
          <w:sz w:val="28"/>
        </w:rPr>
        <w:t>
      2) болмашы бұзушылықтар – белгіленген нысан бойынша мұнай мен газ конденсатын қабылдау жөніндегі ай сайынғы ақпарат туралы есепті ұсынбауға байланысты бұзушылықтар;</w:t>
      </w:r>
    </w:p>
    <w:bookmarkEnd w:id="13"/>
    <w:bookmarkStart w:name="z21" w:id="14"/>
    <w:p>
      <w:pPr>
        <w:spacing w:after="0"/>
        <w:ind w:left="0"/>
        <w:jc w:val="both"/>
      </w:pPr>
      <w:r>
        <w:rPr>
          <w:rFonts w:ascii="Times New Roman"/>
          <w:b w:val="false"/>
          <w:i w:val="false"/>
          <w:color w:val="000000"/>
          <w:sz w:val="28"/>
        </w:rPr>
        <w:t>
      3) елеулі бұзушылықтар – алдыңғы тексерулер және бақылау субъектісіне (объектісіне) бару арқылы профилактикалық бақылау нәтижелері бойынша алғашқы статистикалық деректерді немесе бастапқы әкімшілік деректерді ұсынбау, екі немесе одан да көп мұнай өнімдерін өндірушілердің мұнай өнімдерін өндіру үшін бір ғана жабдықты пайдалануы бойынша тыйымды сақтамау түрінде анықталған бұзушылықтар;</w:t>
      </w:r>
    </w:p>
    <w:bookmarkEnd w:id="14"/>
    <w:bookmarkStart w:name="z22" w:id="15"/>
    <w:p>
      <w:pPr>
        <w:spacing w:after="0"/>
        <w:ind w:left="0"/>
        <w:jc w:val="both"/>
      </w:pPr>
      <w:r>
        <w:rPr>
          <w:rFonts w:ascii="Times New Roman"/>
          <w:b w:val="false"/>
          <w:i w:val="false"/>
          <w:color w:val="000000"/>
          <w:sz w:val="28"/>
        </w:rPr>
        <w:t>
      4) қуаты аз мұнай өнімдерін өндіруші – жобалық қуаты жылына сегіз жүз мың тоннадан кем шикі мұнайды және (немесе) газ конденсатын өңдеу көлемін көздейтін технологиялық қондырғыларда мұнай өнімдерін өндіруді жүзеге асыратын мұнай өнімдерін өндіруші;</w:t>
      </w:r>
    </w:p>
    <w:bookmarkEnd w:id="15"/>
    <w:bookmarkStart w:name="z23" w:id="16"/>
    <w:p>
      <w:pPr>
        <w:spacing w:after="0"/>
        <w:ind w:left="0"/>
        <w:jc w:val="both"/>
      </w:pPr>
      <w:r>
        <w:rPr>
          <w:rFonts w:ascii="Times New Roman"/>
          <w:b w:val="false"/>
          <w:i w:val="false"/>
          <w:color w:val="000000"/>
          <w:sz w:val="28"/>
        </w:rPr>
        <w:t>
      5) мұнай өнiмдерi – мұнай өнімдерінің жекелеген түрлері: бензин, авиация және дизель отыны, мазут;</w:t>
      </w:r>
    </w:p>
    <w:bookmarkEnd w:id="16"/>
    <w:bookmarkStart w:name="z24" w:id="17"/>
    <w:p>
      <w:pPr>
        <w:spacing w:after="0"/>
        <w:ind w:left="0"/>
        <w:jc w:val="both"/>
      </w:pPr>
      <w:r>
        <w:rPr>
          <w:rFonts w:ascii="Times New Roman"/>
          <w:b w:val="false"/>
          <w:i w:val="false"/>
          <w:color w:val="000000"/>
          <w:sz w:val="28"/>
        </w:rPr>
        <w:t>
      6) мұнай өнімдерін өндіруші – меншік құқығында және (немесе) өзге де заңды негіздерде мұнай өңдеу зауыты бар және өндіріс паспортына сәйкес мұнай өнімдерін өндіруді, сондай-ақ өндірілген меншікті мұнай өнімдерін өткізуді және (немесе) алыс-беріс шикізатын қайта өңдеу өнімі болып табылатын мұнай өнімдерін беруді жүзеге асыратын заңды тұлға;</w:t>
      </w:r>
    </w:p>
    <w:bookmarkEnd w:id="17"/>
    <w:bookmarkStart w:name="z25" w:id="18"/>
    <w:p>
      <w:pPr>
        <w:spacing w:after="0"/>
        <w:ind w:left="0"/>
        <w:jc w:val="both"/>
      </w:pPr>
      <w:r>
        <w:rPr>
          <w:rFonts w:ascii="Times New Roman"/>
          <w:b w:val="false"/>
          <w:i w:val="false"/>
          <w:color w:val="000000"/>
          <w:sz w:val="28"/>
        </w:rPr>
        <w:t>
      7) өрескел бұзушылықтар – мұнай өнімдерін өндіру саласындағы уәкілетті орган бекіткен технологиялық қондырғылардың жоспарлы-алдын алу жұмыстарын жүргізудің жылдық графигін сақтамауына не одан ауытқуына, өндірістік қуаттар көрсеткіштерінің сәйкессіздігіне, мұнайды және (немесе) қайта өңдеу өнімдерін қайта өңдеу жоспарының орындалмауына, мұнай берушілерге қол жеткізудің тең жағдайларын бермеуге, уәкілетті органның келісімінсіз технологиялық қондырғылардың жұмысын тоқтату жөніндегі тыйымды сақтамауға, қайта өңдеу мақсатымен қабылданған (сатып алынған) шикі мұнайды және (немесе) газ конденсатын және (немесе) қайта өңдеу өнімдерін өткізу бойынша тыйымды сақтамауға, растайтын құжаттарсыз мұнай берушілерден шикі мұнайды және (немесе) газ конденсатын және (немесе) қайта өңдеу өнімдерін сатып алу, сондай-ақ қайта өңдеуге қабылдау бойынша тыйымды сақтамауға, резервуарларды есепке алатын бақылау аспаптарымен жарақтандырмай не ақауы бар және (немесе) ақпаратты автоматты түрде беруді жүзеге асырмайтын есепке алатын бақылау аспаптарымен мұнай өнімдерін өндіру бойынша салынған тыйымды сақтамауға, екі және одан да көп расталған шағымдар мен өтініштердің болуымен, мемлекеттік органдар мен ұйымдар ұсынатын мәліметтерді талдау нәтижелері бойынша бұзушылықтар туралы мәліметтердің болуымен байланысты бұзушылықтар;</w:t>
      </w:r>
    </w:p>
    <w:bookmarkEnd w:id="18"/>
    <w:bookmarkStart w:name="z26" w:id="19"/>
    <w:p>
      <w:pPr>
        <w:spacing w:after="0"/>
        <w:ind w:left="0"/>
        <w:jc w:val="both"/>
      </w:pPr>
      <w:r>
        <w:rPr>
          <w:rFonts w:ascii="Times New Roman"/>
          <w:b w:val="false"/>
          <w:i w:val="false"/>
          <w:color w:val="000000"/>
          <w:sz w:val="28"/>
        </w:rPr>
        <w:t>
      8)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салдарының ауырлық дәрежесін ескере отырып зиян келтіру ықтималдығы;</w:t>
      </w:r>
    </w:p>
    <w:bookmarkEnd w:id="19"/>
    <w:bookmarkStart w:name="z27" w:id="20"/>
    <w:p>
      <w:pPr>
        <w:spacing w:after="0"/>
        <w:ind w:left="0"/>
        <w:jc w:val="both"/>
      </w:pPr>
      <w:r>
        <w:rPr>
          <w:rFonts w:ascii="Times New Roman"/>
          <w:b w:val="false"/>
          <w:i w:val="false"/>
          <w:color w:val="000000"/>
          <w:sz w:val="28"/>
        </w:rPr>
        <w:t xml:space="preserve">
      9)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 </w:t>
      </w:r>
    </w:p>
    <w:bookmarkEnd w:id="20"/>
    <w:bookmarkStart w:name="z28" w:id="21"/>
    <w:p>
      <w:pPr>
        <w:spacing w:after="0"/>
        <w:ind w:left="0"/>
        <w:jc w:val="both"/>
      </w:pPr>
      <w:r>
        <w:rPr>
          <w:rFonts w:ascii="Times New Roman"/>
          <w:b w:val="false"/>
          <w:i w:val="false"/>
          <w:color w:val="000000"/>
          <w:sz w:val="28"/>
        </w:rPr>
        <w:t>
      10)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21"/>
    <w:bookmarkStart w:name="z29" w:id="22"/>
    <w:p>
      <w:pPr>
        <w:spacing w:after="0"/>
        <w:ind w:left="0"/>
        <w:jc w:val="both"/>
      </w:pPr>
      <w:r>
        <w:rPr>
          <w:rFonts w:ascii="Times New Roman"/>
          <w:b w:val="false"/>
          <w:i w:val="false"/>
          <w:color w:val="000000"/>
          <w:sz w:val="28"/>
        </w:rPr>
        <w:t>
      11)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22"/>
    <w:bookmarkStart w:name="z30" w:id="23"/>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жүзеге асыру кезінде тәуекелдерді басқару мақсаттары үшін бақылау субъектілері (объектілерін) мынадай тәуекел дәрежелерінің біріне (бұдан әрі – тәуекел дәрежесі) жатқызылады:</w:t>
      </w:r>
    </w:p>
    <w:bookmarkEnd w:id="23"/>
    <w:bookmarkStart w:name="z31" w:id="24"/>
    <w:p>
      <w:pPr>
        <w:spacing w:after="0"/>
        <w:ind w:left="0"/>
        <w:jc w:val="both"/>
      </w:pPr>
      <w:r>
        <w:rPr>
          <w:rFonts w:ascii="Times New Roman"/>
          <w:b w:val="false"/>
          <w:i w:val="false"/>
          <w:color w:val="000000"/>
          <w:sz w:val="28"/>
        </w:rPr>
        <w:t>
      1) жоғары тәуекел;</w:t>
      </w:r>
    </w:p>
    <w:bookmarkEnd w:id="24"/>
    <w:bookmarkStart w:name="z32" w:id="25"/>
    <w:p>
      <w:pPr>
        <w:spacing w:after="0"/>
        <w:ind w:left="0"/>
        <w:jc w:val="both"/>
      </w:pPr>
      <w:r>
        <w:rPr>
          <w:rFonts w:ascii="Times New Roman"/>
          <w:b w:val="false"/>
          <w:i w:val="false"/>
          <w:color w:val="000000"/>
          <w:sz w:val="28"/>
        </w:rPr>
        <w:t>
      2) төмен тәуекел.</w:t>
      </w:r>
    </w:p>
    <w:bookmarkEnd w:id="25"/>
    <w:p>
      <w:pPr>
        <w:spacing w:after="0"/>
        <w:ind w:left="0"/>
        <w:jc w:val="both"/>
      </w:pPr>
      <w:r>
        <w:rPr>
          <w:rFonts w:ascii="Times New Roman"/>
          <w:b w:val="false"/>
          <w:i w:val="false"/>
          <w:color w:val="000000"/>
          <w:sz w:val="28"/>
        </w:rPr>
        <w:t>
      Жоғары тәуекел дәрежесіне жатқызылған бақылау субъектілерінің (объектілерінің) қызметі салаларында бақылау субъектісіне (объектісіне) бару арқылы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Төмен тәуекел дәрежесіне жатқызылған бақылау субъектілерінің (объектілерінің) қызметі салаларында жоспардан тыс тексеру жүргізіледі.</w:t>
      </w:r>
    </w:p>
    <w:bookmarkStart w:name="z33" w:id="26"/>
    <w:p>
      <w:pPr>
        <w:spacing w:after="0"/>
        <w:ind w:left="0"/>
        <w:jc w:val="both"/>
      </w:pPr>
      <w:r>
        <w:rPr>
          <w:rFonts w:ascii="Times New Roman"/>
          <w:b w:val="false"/>
          <w:i w:val="false"/>
          <w:color w:val="000000"/>
          <w:sz w:val="28"/>
        </w:rPr>
        <w:t xml:space="preserve">
      4. Бақылау субъектілерінің (объектілерінің)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 </w:t>
      </w:r>
    </w:p>
    <w:bookmarkEnd w:id="26"/>
    <w:bookmarkStart w:name="z34" w:id="27"/>
    <w:p>
      <w:pPr>
        <w:spacing w:after="0"/>
        <w:ind w:left="0"/>
        <w:jc w:val="left"/>
      </w:pPr>
      <w:r>
        <w:rPr>
          <w:rFonts w:ascii="Times New Roman"/>
          <w:b/>
          <w:i w:val="false"/>
          <w:color w:val="000000"/>
        </w:rPr>
        <w:t xml:space="preserve"> 2-тарау. Объективті өлшемшарттар</w:t>
      </w:r>
    </w:p>
    <w:bookmarkEnd w:id="27"/>
    <w:bookmarkStart w:name="z35" w:id="28"/>
    <w:p>
      <w:pPr>
        <w:spacing w:after="0"/>
        <w:ind w:left="0"/>
        <w:jc w:val="both"/>
      </w:pPr>
      <w:r>
        <w:rPr>
          <w:rFonts w:ascii="Times New Roman"/>
          <w:b w:val="false"/>
          <w:i w:val="false"/>
          <w:color w:val="000000"/>
          <w:sz w:val="28"/>
        </w:rPr>
        <w:t>
      5. Объективті өлшемшарттарды айқындау тәуекелді айқындау арқылы жүзеге асырылады.</w:t>
      </w:r>
    </w:p>
    <w:bookmarkEnd w:id="28"/>
    <w:bookmarkStart w:name="z36" w:id="29"/>
    <w:p>
      <w:pPr>
        <w:spacing w:after="0"/>
        <w:ind w:left="0"/>
        <w:jc w:val="both"/>
      </w:pPr>
      <w:r>
        <w:rPr>
          <w:rFonts w:ascii="Times New Roman"/>
          <w:b w:val="false"/>
          <w:i w:val="false"/>
          <w:color w:val="000000"/>
          <w:sz w:val="28"/>
        </w:rPr>
        <w:t>
      6. Тәуекелді айқындау мынадай өлшемшарттардың бірін ескере отырып жүзеге асырылады:</w:t>
      </w:r>
    </w:p>
    <w:bookmarkEnd w:id="29"/>
    <w:bookmarkStart w:name="z37" w:id="30"/>
    <w:p>
      <w:pPr>
        <w:spacing w:after="0"/>
        <w:ind w:left="0"/>
        <w:jc w:val="both"/>
      </w:pPr>
      <w:r>
        <w:rPr>
          <w:rFonts w:ascii="Times New Roman"/>
          <w:b w:val="false"/>
          <w:i w:val="false"/>
          <w:color w:val="000000"/>
          <w:sz w:val="28"/>
        </w:rPr>
        <w:t>
      1) объектінің қауіптілік (күрделілік) деңгейі;</w:t>
      </w:r>
    </w:p>
    <w:bookmarkEnd w:id="30"/>
    <w:bookmarkStart w:name="z38" w:id="31"/>
    <w:p>
      <w:pPr>
        <w:spacing w:after="0"/>
        <w:ind w:left="0"/>
        <w:jc w:val="both"/>
      </w:pPr>
      <w:r>
        <w:rPr>
          <w:rFonts w:ascii="Times New Roman"/>
          <w:b w:val="false"/>
          <w:i w:val="false"/>
          <w:color w:val="000000"/>
          <w:sz w:val="28"/>
        </w:rPr>
        <w:t>
      2) реттелетін салаға (облысқа) ықтимал теріс салдарлар ауырлығының, зиянның ауқымы;</w:t>
      </w:r>
    </w:p>
    <w:bookmarkEnd w:id="31"/>
    <w:bookmarkStart w:name="z39" w:id="32"/>
    <w:p>
      <w:pPr>
        <w:spacing w:after="0"/>
        <w:ind w:left="0"/>
        <w:jc w:val="both"/>
      </w:pPr>
      <w:r>
        <w:rPr>
          <w:rFonts w:ascii="Times New Roman"/>
          <w:b w:val="false"/>
          <w:i w:val="false"/>
          <w:color w:val="000000"/>
          <w:sz w:val="28"/>
        </w:rPr>
        <w:t>
      3) адамның өмірі немесе денсаулығы, қоршаған орта, жеке және заңды тұлғалардың, мемлекеттің заңды мүдделері үшін қолайсыз оқиғаның туындау мүмкіндігі.</w:t>
      </w:r>
    </w:p>
    <w:bookmarkEnd w:id="32"/>
    <w:bookmarkStart w:name="z40" w:id="33"/>
    <w:p>
      <w:pPr>
        <w:spacing w:after="0"/>
        <w:ind w:left="0"/>
        <w:jc w:val="both"/>
      </w:pPr>
      <w:r>
        <w:rPr>
          <w:rFonts w:ascii="Times New Roman"/>
          <w:b w:val="false"/>
          <w:i w:val="false"/>
          <w:color w:val="000000"/>
          <w:sz w:val="28"/>
        </w:rPr>
        <w:t>
      7. Мұнай өнімдерін өндірушілер (қуаты аз мұнай өнімдерін өндірушілерді қоспағанда) тәуекел дәрежесі жоғары субъектілерге жатады.</w:t>
      </w:r>
    </w:p>
    <w:bookmarkEnd w:id="33"/>
    <w:p>
      <w:pPr>
        <w:spacing w:after="0"/>
        <w:ind w:left="0"/>
        <w:jc w:val="both"/>
      </w:pPr>
      <w:r>
        <w:rPr>
          <w:rFonts w:ascii="Times New Roman"/>
          <w:b w:val="false"/>
          <w:i w:val="false"/>
          <w:color w:val="000000"/>
          <w:sz w:val="28"/>
        </w:rPr>
        <w:t>
      Қуаты аз мұнай өнімдерін өндірушілер төмен тәуекел дәрежесі субъектілеріне жатады.</w:t>
      </w:r>
    </w:p>
    <w:bookmarkStart w:name="z41" w:id="34"/>
    <w:p>
      <w:pPr>
        <w:spacing w:after="0"/>
        <w:ind w:left="0"/>
        <w:jc w:val="both"/>
      </w:pPr>
      <w:r>
        <w:rPr>
          <w:rFonts w:ascii="Times New Roman"/>
          <w:b w:val="false"/>
          <w:i w:val="false"/>
          <w:color w:val="000000"/>
          <w:sz w:val="28"/>
        </w:rPr>
        <w:t>
      8. Жоғары тәуекел дәрежесіне жатқызылған бақылау субъектілеріне (объектілеріне) қатысты бақылау субъектісіне (объектісіне) бару арқылы профилактикалық бақылау жүргізу мақсатымен субъективті өлшемшарттар қолданылады.</w:t>
      </w:r>
    </w:p>
    <w:bookmarkEnd w:id="34"/>
    <w:bookmarkStart w:name="z42" w:id="35"/>
    <w:p>
      <w:pPr>
        <w:spacing w:after="0"/>
        <w:ind w:left="0"/>
        <w:jc w:val="left"/>
      </w:pPr>
      <w:r>
        <w:rPr>
          <w:rFonts w:ascii="Times New Roman"/>
          <w:b/>
          <w:i w:val="false"/>
          <w:color w:val="000000"/>
        </w:rPr>
        <w:t xml:space="preserve"> 3-тарау. Субъективті өлшемшарттар</w:t>
      </w:r>
    </w:p>
    <w:bookmarkEnd w:id="35"/>
    <w:bookmarkStart w:name="z43" w:id="36"/>
    <w:p>
      <w:pPr>
        <w:spacing w:after="0"/>
        <w:ind w:left="0"/>
        <w:jc w:val="both"/>
      </w:pPr>
      <w:r>
        <w:rPr>
          <w:rFonts w:ascii="Times New Roman"/>
          <w:b w:val="false"/>
          <w:i w:val="false"/>
          <w:color w:val="000000"/>
          <w:sz w:val="28"/>
        </w:rPr>
        <w:t>
      9. Субъективті өлшемшарттарды айқындау мынадай кезеңдерді қолдана отырып жүзеге асырылады:</w:t>
      </w:r>
    </w:p>
    <w:bookmarkEnd w:id="36"/>
    <w:bookmarkStart w:name="z44" w:id="37"/>
    <w:p>
      <w:pPr>
        <w:spacing w:after="0"/>
        <w:ind w:left="0"/>
        <w:jc w:val="both"/>
      </w:pPr>
      <w:r>
        <w:rPr>
          <w:rFonts w:ascii="Times New Roman"/>
          <w:b w:val="false"/>
          <w:i w:val="false"/>
          <w:color w:val="000000"/>
          <w:sz w:val="28"/>
        </w:rPr>
        <w:t>
      1) деректер базасын қалыптастыру және ақпарат жинау;</w:t>
      </w:r>
    </w:p>
    <w:bookmarkEnd w:id="37"/>
    <w:bookmarkStart w:name="z45" w:id="38"/>
    <w:p>
      <w:pPr>
        <w:spacing w:after="0"/>
        <w:ind w:left="0"/>
        <w:jc w:val="both"/>
      </w:pPr>
      <w:r>
        <w:rPr>
          <w:rFonts w:ascii="Times New Roman"/>
          <w:b w:val="false"/>
          <w:i w:val="false"/>
          <w:color w:val="000000"/>
          <w:sz w:val="28"/>
        </w:rPr>
        <w:t>
      2) ақпаратты талдау және тәуекелдерді бағалау.</w:t>
      </w:r>
    </w:p>
    <w:bookmarkEnd w:id="38"/>
    <w:bookmarkStart w:name="z46" w:id="39"/>
    <w:p>
      <w:pPr>
        <w:spacing w:after="0"/>
        <w:ind w:left="0"/>
        <w:jc w:val="both"/>
      </w:pPr>
      <w:r>
        <w:rPr>
          <w:rFonts w:ascii="Times New Roman"/>
          <w:b w:val="false"/>
          <w:i w:val="false"/>
          <w:color w:val="000000"/>
          <w:sz w:val="28"/>
        </w:rPr>
        <w:t>
      8. Деректер базасын қалыптастыру және ақпарат жинау Қазақстан Республикасының заңнамасын бұзатын бақылау субъектілерін (объектілерін) анықтау үшін қажет.</w:t>
      </w:r>
    </w:p>
    <w:bookmarkEnd w:id="39"/>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bookmarkStart w:name="z47" w:id="40"/>
    <w:p>
      <w:pPr>
        <w:spacing w:after="0"/>
        <w:ind w:left="0"/>
        <w:jc w:val="both"/>
      </w:pPr>
      <w:r>
        <w:rPr>
          <w:rFonts w:ascii="Times New Roman"/>
          <w:b w:val="false"/>
          <w:i w:val="false"/>
          <w:color w:val="000000"/>
          <w:sz w:val="28"/>
        </w:rPr>
        <w:t>
      1) бақылау субъектісі мұнай өнімдерін өндіру саласындағы уәкілетті органға ұсынатын есептілік пен мәліметтер мониторингінің нәтижелері;</w:t>
      </w:r>
    </w:p>
    <w:bookmarkEnd w:id="40"/>
    <w:bookmarkStart w:name="z48" w:id="41"/>
    <w:p>
      <w:pPr>
        <w:spacing w:after="0"/>
        <w:ind w:left="0"/>
        <w:jc w:val="both"/>
      </w:pPr>
      <w:r>
        <w:rPr>
          <w:rFonts w:ascii="Times New Roman"/>
          <w:b w:val="false"/>
          <w:i w:val="false"/>
          <w:color w:val="000000"/>
          <w:sz w:val="28"/>
        </w:rPr>
        <w:t>
      2) бақылау субъектілеріне (объектілеріне) алдыңғы тексерулер мен бару арқылы профилактикалық бақылаудың нәтижелері;</w:t>
      </w:r>
    </w:p>
    <w:bookmarkEnd w:id="41"/>
    <w:bookmarkStart w:name="z49" w:id="42"/>
    <w:p>
      <w:pPr>
        <w:spacing w:after="0"/>
        <w:ind w:left="0"/>
        <w:jc w:val="both"/>
      </w:pPr>
      <w:r>
        <w:rPr>
          <w:rFonts w:ascii="Times New Roman"/>
          <w:b w:val="false"/>
          <w:i w:val="false"/>
          <w:color w:val="000000"/>
          <w:sz w:val="28"/>
        </w:rPr>
        <w:t>
      3) расталған шағымдар мен өтініштердің болуы және саны;</w:t>
      </w:r>
    </w:p>
    <w:bookmarkEnd w:id="42"/>
    <w:bookmarkStart w:name="z50" w:id="43"/>
    <w:p>
      <w:pPr>
        <w:spacing w:after="0"/>
        <w:ind w:left="0"/>
        <w:jc w:val="both"/>
      </w:pPr>
      <w:r>
        <w:rPr>
          <w:rFonts w:ascii="Times New Roman"/>
          <w:b w:val="false"/>
          <w:i w:val="false"/>
          <w:color w:val="000000"/>
          <w:sz w:val="28"/>
        </w:rPr>
        <w:t>
      4) мемлекеттік органдар мен ұйымдар ұсынатын мәліметтерді талдау нәтижелері.</w:t>
      </w:r>
    </w:p>
    <w:bookmarkEnd w:id="43"/>
    <w:bookmarkStart w:name="z51" w:id="44"/>
    <w:p>
      <w:pPr>
        <w:spacing w:after="0"/>
        <w:ind w:left="0"/>
        <w:jc w:val="both"/>
      </w:pPr>
      <w:r>
        <w:rPr>
          <w:rFonts w:ascii="Times New Roman"/>
          <w:b w:val="false"/>
          <w:i w:val="false"/>
          <w:color w:val="000000"/>
          <w:sz w:val="28"/>
        </w:rPr>
        <w:t xml:space="preserve">
      9. Қолда бар ақпарат көздері негізінде субъективті өлшемшарттар бұзушылықтың үш дәрежесіне бөлінеді: өрескел, елеулі және болмашы. </w:t>
      </w:r>
    </w:p>
    <w:bookmarkEnd w:id="44"/>
    <w:p>
      <w:pPr>
        <w:spacing w:after="0"/>
        <w:ind w:left="0"/>
        <w:jc w:val="both"/>
      </w:pPr>
      <w:r>
        <w:rPr>
          <w:rFonts w:ascii="Times New Roman"/>
          <w:b w:val="false"/>
          <w:i w:val="false"/>
          <w:color w:val="000000"/>
          <w:sz w:val="28"/>
        </w:rPr>
        <w:t>
      Бақылау субъектісін тәуекел дәрежесіне жатқызу үшін мынадай тәуекел дәрежесі көрсеткішінің есептеу тәртібі пайдаланылады.</w:t>
      </w:r>
    </w:p>
    <w:p>
      <w:pPr>
        <w:spacing w:after="0"/>
        <w:ind w:left="0"/>
        <w:jc w:val="both"/>
      </w:pPr>
      <w:r>
        <w:rPr>
          <w:rFonts w:ascii="Times New Roman"/>
          <w:b w:val="false"/>
          <w:i w:val="false"/>
          <w:color w:val="000000"/>
          <w:sz w:val="28"/>
        </w:rPr>
        <w:t>
      Бақылау субъектісіне бір өрескел бұзушылық анықталған кезде тәуекел дәрежесінің көрсеткіші 100-ге теңеледі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айқындау үшін елеулі және болмашы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0,4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xml:space="preserve">
      Жалпы көрсеткіштің алынған мәні кәсіпкерлік субъектісін мынадай тәуекелдер дәрежесіне жатқызуға негіз болып табылады: </w:t>
      </w:r>
    </w:p>
    <w:bookmarkStart w:name="z52" w:id="45"/>
    <w:p>
      <w:pPr>
        <w:spacing w:after="0"/>
        <w:ind w:left="0"/>
        <w:jc w:val="both"/>
      </w:pPr>
      <w:r>
        <w:rPr>
          <w:rFonts w:ascii="Times New Roman"/>
          <w:b w:val="false"/>
          <w:i w:val="false"/>
          <w:color w:val="000000"/>
          <w:sz w:val="28"/>
        </w:rPr>
        <w:t>
      1) жоғары тәуекел дәрежесіне тәуекел дәрежесінің көрсеткіші 71-ден 100-ді қоса алғанға дейінгі көрсеткіш кезінде және оған қатысты бақылау субъектісіне (объектісіне) бару арқылы профилактикалық бақылау жүргізіледі;</w:t>
      </w:r>
    </w:p>
    <w:bookmarkEnd w:id="45"/>
    <w:bookmarkStart w:name="z53" w:id="46"/>
    <w:p>
      <w:pPr>
        <w:spacing w:after="0"/>
        <w:ind w:left="0"/>
        <w:jc w:val="both"/>
      </w:pPr>
      <w:r>
        <w:rPr>
          <w:rFonts w:ascii="Times New Roman"/>
          <w:b w:val="false"/>
          <w:i w:val="false"/>
          <w:color w:val="000000"/>
          <w:sz w:val="28"/>
        </w:rPr>
        <w:t>
      2) төмен тәуекел дәрежесіне тәуекел дәрежесінің көрсеткіші 0-ден 70-ті қоса алғанға дейінгі көрсеткіш кезінде және оған қатысты бақылау субъектісіне (объектісіне) бару арқылы профилактикалық бақылау жүргізілмейді.</w:t>
      </w:r>
    </w:p>
    <w:bookmarkEnd w:id="46"/>
    <w:p>
      <w:pPr>
        <w:spacing w:after="0"/>
        <w:ind w:left="0"/>
        <w:jc w:val="both"/>
      </w:pPr>
      <w:r>
        <w:rPr>
          <w:rFonts w:ascii="Times New Roman"/>
          <w:b w:val="false"/>
          <w:i w:val="false"/>
          <w:color w:val="000000"/>
          <w:sz w:val="28"/>
        </w:rPr>
        <w:t>
      Мұнай өнімдерін өндірушілерге (қуаты аз мұнай өнімдерін өндірушілерден басқа) қатысты тәуекел дәрежесін бағалаудың субъективті өлшемшарттары осы Өлшемшарттарға қосымшада келтірілген</w:t>
      </w:r>
    </w:p>
    <w:p>
      <w:pPr>
        <w:spacing w:after="0"/>
        <w:ind w:left="0"/>
        <w:jc w:val="both"/>
      </w:pPr>
      <w:r>
        <w:rPr>
          <w:rFonts w:ascii="Times New Roman"/>
          <w:b w:val="false"/>
          <w:i w:val="false"/>
          <w:color w:val="000000"/>
          <w:sz w:val="28"/>
        </w:rPr>
        <w:t xml:space="preserve">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w:t>
      </w:r>
      <w:r>
        <w:rPr>
          <w:rFonts w:ascii="Times New Roman"/>
          <w:b w:val="false"/>
          <w:i w:val="false"/>
          <w:color w:val="000000"/>
          <w:sz w:val="28"/>
        </w:rPr>
        <w:t>178-бабы</w:t>
      </w:r>
      <w:r>
        <w:rPr>
          <w:rFonts w:ascii="Times New Roman"/>
          <w:b w:val="false"/>
          <w:i w:val="false"/>
          <w:color w:val="000000"/>
          <w:sz w:val="28"/>
        </w:rPr>
        <w:t xml:space="preserve"> 1-тармағына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қорытындылары бойынша берілген бұзушылықтарды толық көлемде жойған бақылау субъектілеріне қатысты оларды мемлекеттік бақылаудың кезекті кезеңіне тізімдерді қалыптастыру кезінде енгізуге жол берілмейді.</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жүргізудің мерзімділігі субъективті өлшемшарттар бойынша алынатын мәліметтерге жүргізілетін талдау мен бағалаудың нәтижелері бойынша айқындалады және жылына ең көбі бір реттен аспайды.</w:t>
      </w:r>
    </w:p>
    <w:p>
      <w:pPr>
        <w:spacing w:after="0"/>
        <w:ind w:left="0"/>
        <w:jc w:val="both"/>
      </w:pPr>
      <w:r>
        <w:rPr>
          <w:rFonts w:ascii="Times New Roman"/>
          <w:b w:val="false"/>
          <w:i w:val="false"/>
          <w:color w:val="000000"/>
          <w:sz w:val="28"/>
        </w:rPr>
        <w:t>
      Алынатын мәліметтер талдауы және көрсеткіштер бойынша бағалау жылына екі рет есепті жылғы бірінші мамырға және бірінші желтоқсанға дейін жүргізіледі.</w:t>
      </w:r>
    </w:p>
    <w:p>
      <w:pPr>
        <w:spacing w:after="0"/>
        <w:ind w:left="0"/>
        <w:jc w:val="both"/>
      </w:pPr>
      <w:r>
        <w:rPr>
          <w:rFonts w:ascii="Times New Roman"/>
          <w:b w:val="false"/>
          <w:i w:val="false"/>
          <w:color w:val="000000"/>
          <w:sz w:val="28"/>
        </w:rPr>
        <w:t>
      Егер бақылау субъектісіне (объектісіне) қатысты бұрын бару арқылы профилактикалық бақылау жүргізілген болса, соңғы бару арқылы профилактикалық бақылаудың аяқталу күнінен кейінгі күннен бастап жүргізілетін талдаудың басталуына дейінгі кезең талдау кезеңі болып табылады.</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бақылау субъектісіне (объектісіне) бару арқылы профилактикалық бақылаудың жартыжылдық тізімдері негізінде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өнiмдерiнің жекелеген</w:t>
            </w:r>
            <w:r>
              <w:br/>
            </w:r>
            <w:r>
              <w:rPr>
                <w:rFonts w:ascii="Times New Roman"/>
                <w:b w:val="false"/>
                <w:i w:val="false"/>
                <w:color w:val="000000"/>
                <w:sz w:val="20"/>
              </w:rPr>
              <w:t>түрлерін өндіруді бақылау</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55" w:id="47"/>
    <w:p>
      <w:pPr>
        <w:spacing w:after="0"/>
        <w:ind w:left="0"/>
        <w:jc w:val="left"/>
      </w:pPr>
      <w:r>
        <w:rPr>
          <w:rFonts w:ascii="Times New Roman"/>
          <w:b/>
          <w:i w:val="false"/>
          <w:color w:val="000000"/>
        </w:rPr>
        <w:t xml:space="preserve"> Мұнай өнімдерін өндірушілерге (қуаты аз мұнай өнімдерін  өндірушілерден басқа) қатысты тәуекел дәрежесін бағалаудың  субъективті өлшемшарттары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және мәліметтерді мониторингілеу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 саласындағы уәкілетті орган бекіткен технологиялық қондырғылардың жоспарлы-алдын алу жұмыстарын жүргізудің жылдық графигін сақтамау не одан ауытқу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тексерулер және бақылау субъектісіне (объектісіне) бару арқылы профилактикалық бақылау нәтижелері (ауыртпалық дәрежесі көрсетілген талаптарды сақтамаған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өндірушінің өндірістік қуаттары көрсеткіштерінің, оның негізгі сипаттамаларының өндіріс паспортында белгіленген көрсеткіштер мен сипаттамаларға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және (немесе) қайта өңдеу өнімдерін қайта өңдеу жоспарын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қондырғылардың жоспарлы - алдын алу жұмыстарын жүргізудің жылдық графигін мұнай өнімдерін өндіру саласындағы уәкілетті органға бекіту үшін ұсыну міндетін орындау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министрінің 2015 жылғы 27 наурыздағы № 236 бұйрығымен бекітілген Мұнай өнімдерін өндіру және өткізу мониторингінің жүзеге асырылу </w:t>
            </w:r>
            <w:r>
              <w:rPr>
                <w:rFonts w:ascii="Times New Roman"/>
                <w:b w:val="false"/>
                <w:i w:val="false"/>
                <w:color w:val="000000"/>
                <w:sz w:val="20"/>
              </w:rPr>
              <w:t>қағидаларына</w:t>
            </w:r>
            <w:r>
              <w:rPr>
                <w:rFonts w:ascii="Times New Roman"/>
                <w:b w:val="false"/>
                <w:i w:val="false"/>
                <w:color w:val="000000"/>
                <w:sz w:val="20"/>
              </w:rPr>
              <w:t xml:space="preserve"> (Нормативтік құқықтық актілерді мемлекеттік тіркеу тізілімінде № 10950 тіркелді) сәйкес мұнай өнімдерін өндіру саласындағы уәкілетті органға әкімшілік есепке алу нысаны бойынша мұнай өнімдерін өндіру және өткізу мониторингі үшін қажетті мәліметтер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берушіде сатып алынатын (қабылданатын) шикі мұнайдың және (немесе) газ конденсатының және (немесе) қайта өңдеу өнімдерінің шығарылған жерін, және берілетін шикі мұнайдың және (немесе) газ конденсатының және (немесе) қайта өңдеу өнімдерінің сапасын растайтын құжаты (сапа паспорты) бар болу шартымен мұнай берушілерге шикі мұнайды және (немесе) газ конденсатын және (немесе) қайта өңдеу өнімдерін өңдеуге қол жеткізудің тең жағдайларын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мақсатымен қабылданған (сатып алынған) шикі мұнайды және (немесе) газ конденсатын және (немесе) қайта өңдеу өнімдерін өткізу бойынша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мұнай өнімдерін өндірушілердің мұнай өнімдерін өндіру үшін бір ғана жабдықты пайдалануы бойынша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(қабылданатын) шикі мұнайдың және (немесе) газ конденсатының және (немесе) қайта өңдеу өнімдерінің шыққан жерін, сондай-ақ мұнайдың және (немесе) газ конденсатының және (немесе) қайта өңдеу өнімдерінің сапасын растайтын құжаттар болмаған кезде, мұнай берушілерден шикі мұнайды және (немесе) газ конденсатын және (немесе) қайта өңдеу өнімдерін сатып алу, сонымен қатар қайта өңдеуге қабылдау бойынша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 саласындағы уәкілетті органның келісімінсіз, авариялық жағдайдың дереу алдын алу қажеттігі туындаған жағдайларды қоспағанда, мұнай өнімдерін өндіру үшін пайдаланылатын технологиялық қондырғылардың жұмысын тоқтату бойынша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өндірісін резервуарларды есепке алатын бақылау аспаптарымен жарақтандырмай не ақауы бар есепке алатын бақылау аспаптарымен және (немесе) мұнай өнімдерінің айналымы саласындағы уәкілетті органға мұнай өнімдері өндірісінің көлемі туралы ақпаратты автоматты түрде беруді жүзеге асырмайтын есепке алатын бақылау аспаптарымен жүзеге асыру бойынша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"Көмірсутектерді барлауды және өндіруді жүргізу, мұнай және (немесе) шикі газ, уран, көмір өндіру және олардың айналымы саласындағы операцияларды жүзеге асыру, тәжірибелік-өнеркәсіптік өндіруді және уран өндіруді жүргізу кезінде есептердің нысандарын және оларды ұсыну қағидаларын бекіту туралы" Қазақстан Республикасы Энергетика министрінің 2018 жылғы 23 мамырдағы № 203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17036 болып тіркелді) 24-қосымшаға сәйкес мұнайды және газ конденсатын қабылдау бойынша ай сайынғы ақпарат туралы есепті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арыздардың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мәселелер бойынша екі және одан артық расталған шағым мен арыздың болуы:</w:t>
            </w:r>
          </w:p>
          <w:p>
            <w:pPr>
              <w:spacing w:after="20"/>
              <w:ind w:left="20"/>
              <w:jc w:val="both"/>
            </w:pPr>
            <w:r>
              <w:rPr>
                <w:rFonts w:ascii="Times New Roman"/>
                <w:b w:val="false"/>
                <w:i w:val="false"/>
                <w:color w:val="000000"/>
                <w:sz w:val="20"/>
              </w:rPr>
              <w:t>
мұнай берушіде сатып алынатын (қабылданатын) шикі мұнайдың және (немесе) газ конденсатының және (немесе) қайта өңдеу өнімдерінің шығарылған жерін, және берілетін шикі мұнайдың және (немесе) газ конденсатының және (немесе) қайта өңдеу өнімдерінің сапасын растайтын құжаты (сапа паспорты) бар болу шартымен мұнай берушілерге шикі мұнайды және (немесе) газ конденсатын және (немесе) қайта өңдеу өнімдерін өңдеуге қол жеткізудің тең жағдайларын ұсынбау;</w:t>
            </w:r>
          </w:p>
          <w:p>
            <w:pPr>
              <w:spacing w:after="20"/>
              <w:ind w:left="20"/>
              <w:jc w:val="both"/>
            </w:pPr>
            <w:r>
              <w:rPr>
                <w:rFonts w:ascii="Times New Roman"/>
                <w:b w:val="false"/>
                <w:i w:val="false"/>
                <w:color w:val="000000"/>
                <w:sz w:val="20"/>
              </w:rPr>
              <w:t>
қайта өңдеу мақсатымен қабылданған (сатып алынған) шикі мұнайды және (немесе) газ конденсатын және (немесе) қайта өңдеу өнімдерін өткізу;</w:t>
            </w:r>
          </w:p>
          <w:p>
            <w:pPr>
              <w:spacing w:after="20"/>
              <w:ind w:left="20"/>
              <w:jc w:val="both"/>
            </w:pPr>
            <w:r>
              <w:rPr>
                <w:rFonts w:ascii="Times New Roman"/>
                <w:b w:val="false"/>
                <w:i w:val="false"/>
                <w:color w:val="000000"/>
                <w:sz w:val="20"/>
              </w:rPr>
              <w:t>
екі немесе одан да көп мұнай өнімдерін өндірушілердің мұнай өнімдерін өндіру үшін бір ғана жабдықты пайдалануы;</w:t>
            </w:r>
          </w:p>
          <w:p>
            <w:pPr>
              <w:spacing w:after="20"/>
              <w:ind w:left="20"/>
              <w:jc w:val="both"/>
            </w:pPr>
            <w:r>
              <w:rPr>
                <w:rFonts w:ascii="Times New Roman"/>
                <w:b w:val="false"/>
                <w:i w:val="false"/>
                <w:color w:val="000000"/>
                <w:sz w:val="20"/>
              </w:rPr>
              <w:t>
сатып алынатын (қабылданатын) шикі мұнайдың және (немесе) газ конденсатының және (немесе) қайта өңдеу өнімдерінің шыққан жерін, сондай-ақ мұнайдың және (немесе) газ конденсатының және (немесе) қайта өңдеу өнімдерінің сапасын растайтын құжаттар болмаған кезде, мұнай берушілерден шикі мұнайды және (немесе) газ конденсатын және (немесе) қайта өңдеу өнімдерін сатып алу, сонымен қатар қайта өңдеуге қабылдау;</w:t>
            </w:r>
          </w:p>
          <w:p>
            <w:pPr>
              <w:spacing w:after="20"/>
              <w:ind w:left="20"/>
              <w:jc w:val="both"/>
            </w:pPr>
            <w:r>
              <w:rPr>
                <w:rFonts w:ascii="Times New Roman"/>
                <w:b w:val="false"/>
                <w:i w:val="false"/>
                <w:color w:val="000000"/>
                <w:sz w:val="20"/>
              </w:rPr>
              <w:t>
мұнай өнімдері өндірісін резервуарларды есепке алатын бақылау аспаптарымен жарақтандырмай не ақауы бар есепке алатын бақылау аспаптарымен және (немесе) мұнай өнімдерінің айналымы саласындағы уәкілетті органға мұнай өнімдері өндірісінің көлемі туралы ақпаратты автоматты түрде беруді жүзеге асырмайтын есепке алатын бақылау аспаптарымен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(қабылданатын) шикі мұнайдың және (немесе) газ конденсатының және (немесе) қайта өңдеу өнімдерінің шыққан жерін, сондай-ақ мұнайдың және (немесе) газ конденсатының және (немесе) қайта өңдеу өнімдерінің сапасын растайтын құжаттар болмаған кезде, мұнай берушілерден шикі мұнайды және (немесе) газ конденсатын және (немесе) қайта өңдеу өнімдерін сатып алу, сонымен қатар қайта өңдеу фактілері туралы мәліметтердің бар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мақсатымен қабылданған (сатып алынған) шикі мұнайды және (немесе) газ конденсатын және (немесе) қайта өңдеу өнімдерін өткізу фактілері туралы мәліметтердің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98 мен</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29 қарашадағы</w:t>
            </w:r>
            <w:r>
              <w:br/>
            </w:r>
            <w:r>
              <w:rPr>
                <w:rFonts w:ascii="Times New Roman"/>
                <w:b w:val="false"/>
                <w:i w:val="false"/>
                <w:color w:val="000000"/>
                <w:sz w:val="20"/>
              </w:rPr>
              <w:t>№ 385 Бірлескен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719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және Ұлттық экономика</w:t>
            </w:r>
            <w:r>
              <w:br/>
            </w:r>
            <w:r>
              <w:rPr>
                <w:rFonts w:ascii="Times New Roman"/>
                <w:b w:val="false"/>
                <w:i w:val="false"/>
                <w:color w:val="000000"/>
                <w:sz w:val="20"/>
              </w:rPr>
              <w:t>министрінің 2015 жылғы</w:t>
            </w:r>
            <w:r>
              <w:br/>
            </w:r>
            <w:r>
              <w:rPr>
                <w:rFonts w:ascii="Times New Roman"/>
                <w:b w:val="false"/>
                <w:i w:val="false"/>
                <w:color w:val="000000"/>
                <w:sz w:val="20"/>
              </w:rPr>
              <w:t>28 желтоқсандағы № 799</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bl>
    <w:bookmarkStart w:name="z58" w:id="48"/>
    <w:p>
      <w:pPr>
        <w:spacing w:after="0"/>
        <w:ind w:left="0"/>
        <w:jc w:val="left"/>
      </w:pPr>
      <w:r>
        <w:rPr>
          <w:rFonts w:ascii="Times New Roman"/>
          <w:b/>
          <w:i w:val="false"/>
          <w:color w:val="000000"/>
        </w:rPr>
        <w:t xml:space="preserve"> Мұнай өнімдерін өндірушілерге (қуаты аз мұнай өнімдерін өндірушілерді қоспағанда) қатысты мұнай өнімдерінің жекелеген түрлерін өндіруді бақылау саласындағы тексеру парағы</w:t>
      </w:r>
    </w:p>
    <w:bookmarkEnd w:id="48"/>
    <w:p>
      <w:pPr>
        <w:spacing w:after="0"/>
        <w:ind w:left="0"/>
        <w:jc w:val="both"/>
      </w:pPr>
      <w:r>
        <w:rPr>
          <w:rFonts w:ascii="Times New Roman"/>
          <w:b w:val="false"/>
          <w:i w:val="false"/>
          <w:color w:val="000000"/>
          <w:sz w:val="28"/>
        </w:rPr>
        <w:t>
      Тексеруді /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____________________</w:t>
      </w:r>
    </w:p>
    <w:p>
      <w:pPr>
        <w:spacing w:after="0"/>
        <w:ind w:left="0"/>
        <w:jc w:val="both"/>
      </w:pPr>
      <w:r>
        <w:rPr>
          <w:rFonts w:ascii="Times New Roman"/>
          <w:b w:val="false"/>
          <w:i w:val="false"/>
          <w:color w:val="000000"/>
          <w:sz w:val="28"/>
        </w:rPr>
        <w:t xml:space="preserve">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нөмірі/бизнес-</w:t>
      </w:r>
    </w:p>
    <w:p>
      <w:pPr>
        <w:spacing w:after="0"/>
        <w:ind w:left="0"/>
        <w:jc w:val="both"/>
      </w:pPr>
      <w:r>
        <w:rPr>
          <w:rFonts w:ascii="Times New Roman"/>
          <w:b w:val="false"/>
          <w:i w:val="false"/>
          <w:color w:val="000000"/>
          <w:sz w:val="28"/>
        </w:rPr>
        <w:t>
      сәйкестендіру нөмірі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өндірушінің өндірістік қуаттары көрсеткіштерінің, оның негізгі сипаттамаларының өндіріс паспортында белгіленген көрсеткіштер мен сипаттамаларға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және (немесе) қайта өңдеу өнімдерін қайта өңдеу жоспарын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қондырғылардың жоспарлы - алдын алу жұмыстарын жүргізудің жылдық графигін мұнай өнімдерін өндіру саласындағы уәкілетті органға бекіту үшін ұсыну міндетін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министрінің 2015 жылғы 27 наурыздағы № 236 бұйрығымен бекітілген Мұнай өнімдерін өндіру және өткізу мониторингінің жүзеге асырылу </w:t>
            </w:r>
            <w:r>
              <w:rPr>
                <w:rFonts w:ascii="Times New Roman"/>
                <w:b w:val="false"/>
                <w:i w:val="false"/>
                <w:color w:val="000000"/>
                <w:sz w:val="20"/>
              </w:rPr>
              <w:t xml:space="preserve">қағидаларына </w:t>
            </w:r>
            <w:r>
              <w:rPr>
                <w:rFonts w:ascii="Times New Roman"/>
                <w:b w:val="false"/>
                <w:i w:val="false"/>
                <w:color w:val="000000"/>
                <w:sz w:val="20"/>
              </w:rPr>
              <w:t xml:space="preserve"> (Нормативтік құқықтық актілерді мемлекеттік тіркеу тізілімінде № 10950 тіркелді) сәйкес мұнай өнімдерін өндіру саласындағы уәкілетті органға әкімшілік есепке алу нысаны бойынша мұнай өнімдерін өндіру және өткізу мониторингі үшін қажетті мәліметтер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берушіде сатып алынатын (қабылданатын) шикі мұнайдың және (немесе) газ конденсатының және (немесе) қайта өңдеу өнімдерінің шығарылған жерін, және берілетін шикі мұнайдың және (немесе) газ конденсатының және (немесе) қайта өңдеу өнімдерінің сапасын растайтын құжаты (сапа паспорты) бар болу шартымен мұнай берушілерге шикі мұнайды және (немесе) газ конденсатын және (немесе) қайта өңдеу өнімдерін өңдеуге қол жеткізудің тең жағдайларын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мақсатымен қабылданған (сатып алынған) шикі мұнайды және (немесе) газ конденсатын және (немесе) қайта өңдеу өнімдерін өткізу бойынша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мұнай өнімдерін өндірушілердің мұнай өнімдерін өндіру үшін бір ғана жабдықты пайдалануы бойынша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(қабылданатын) шикі мұнайдың және (немесе) газ конденсатының және (немесе) қайта өңдеу өнімдерінің шыққан жерін, сондай-ақ мұнайдың және (немесе) газ конденсатының және (немесе) қайта өңдеу өнімдерінің сапасын растайтын құжаттар болмаған кезде, мұнай берушілерден шикі мұнайды және (немесе) газ конденсатын және (немесе) қайта өңдеу өнімдерін сатып алу, сонымен қатар қайта өңдеуге қабылдау бойынша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 саласындағы уәкілетті органның келісімінсіз, авариялық жағдайдың дереу алдын алу қажеттігі туындаған жағдайларды қоспағанда, мұнай өнімдерін өндіру үшін пайдаланылатын технологиялық қондырғылардың жұмысын тоқтату бойынша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өндірісін резервуарларды есепке алатын бақылау аспаптарымен жарақтандырмай не ақауы бар есепке алатын бақылау аспаптарымен және (немесе) мұнай өнімдерінің айналымы саласындағы уәкілетті органға мұнай өнімдері өндірісінің көлемі туралы ақпаратты автоматты түрде беруді жүзеге асырмайтын есепке алатын бақылау аспаптарымен жүзеге асыру бойынша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барлауды және өндіруді жүргізу, мұнай және (немесе) шикі газ, уран, көмір өндіру және олардың айналымы саласындағы операцияларды жүзеге асыру, тәжірибелік-өнеркәсіптік өндіруді және уран өндіруді жүргізу кезінде есептердің нысандарын және оларды ұсыну қағидаларын бекіту туралы" Қазақстан Республикасы Энергетика министрінің 2018 жылғы 23 мамырдағы № 203 бұйрығына (Нормативтік құқықтық актілерді мемлекеттік тіркеу тізілімінде № 17036 болып тіркелді) 24-қосымшаға сәйкес мұнайды және газ конденсатын қабылдау бойынша ай сайынғы ақпарат туралы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    _____________________</w:t>
      </w:r>
    </w:p>
    <w:p>
      <w:pPr>
        <w:spacing w:after="0"/>
        <w:ind w:left="0"/>
        <w:jc w:val="both"/>
      </w:pPr>
      <w:r>
        <w:rPr>
          <w:rFonts w:ascii="Times New Roman"/>
          <w:b w:val="false"/>
          <w:i w:val="false"/>
          <w:color w:val="000000"/>
          <w:sz w:val="28"/>
        </w:rPr>
        <w:t xml:space="preserve">                      лауазымы                 қолы         тегі, аты, әкесінің аты</w:t>
      </w:r>
    </w:p>
    <w:p>
      <w:pPr>
        <w:spacing w:after="0"/>
        <w:ind w:left="0"/>
        <w:jc w:val="both"/>
      </w:pPr>
      <w:r>
        <w:rPr>
          <w:rFonts w:ascii="Times New Roman"/>
          <w:b w:val="false"/>
          <w:i w:val="false"/>
          <w:color w:val="000000"/>
          <w:sz w:val="28"/>
        </w:rPr>
        <w:t xml:space="preserve">                                                                          (бар болған жағдайда)</w:t>
      </w:r>
    </w:p>
    <w:p>
      <w:pPr>
        <w:spacing w:after="0"/>
        <w:ind w:left="0"/>
        <w:jc w:val="both"/>
      </w:pPr>
      <w:r>
        <w:rPr>
          <w:rFonts w:ascii="Times New Roman"/>
          <w:b w:val="false"/>
          <w:i w:val="false"/>
          <w:color w:val="000000"/>
          <w:sz w:val="28"/>
        </w:rPr>
        <w:t>
      __________________ ______________ ___________________</w:t>
      </w:r>
    </w:p>
    <w:p>
      <w:pPr>
        <w:spacing w:after="0"/>
        <w:ind w:left="0"/>
        <w:jc w:val="both"/>
      </w:pPr>
      <w:r>
        <w:rPr>
          <w:rFonts w:ascii="Times New Roman"/>
          <w:b w:val="false"/>
          <w:i w:val="false"/>
          <w:color w:val="000000"/>
          <w:sz w:val="28"/>
        </w:rPr>
        <w:t xml:space="preserve">                      лауазымы                   қолы            тегі, аты, әкесінің аты</w:t>
      </w:r>
    </w:p>
    <w:p>
      <w:pPr>
        <w:spacing w:after="0"/>
        <w:ind w:left="0"/>
        <w:jc w:val="both"/>
      </w:pPr>
      <w:r>
        <w:rPr>
          <w:rFonts w:ascii="Times New Roman"/>
          <w:b w:val="false"/>
          <w:i w:val="false"/>
          <w:color w:val="000000"/>
          <w:sz w:val="28"/>
        </w:rPr>
        <w:t xml:space="preserve">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 _____________ ________________________</w:t>
      </w:r>
    </w:p>
    <w:p>
      <w:pPr>
        <w:spacing w:after="0"/>
        <w:ind w:left="0"/>
        <w:jc w:val="both"/>
      </w:pPr>
      <w:r>
        <w:rPr>
          <w:rFonts w:ascii="Times New Roman"/>
          <w:b w:val="false"/>
          <w:i w:val="false"/>
          <w:color w:val="000000"/>
          <w:sz w:val="28"/>
        </w:rPr>
        <w:t xml:space="preserve">                      лауазымы                   қолы                  тегі, аты, әкесінің аты</w:t>
      </w:r>
    </w:p>
    <w:p>
      <w:pPr>
        <w:spacing w:after="0"/>
        <w:ind w:left="0"/>
        <w:jc w:val="both"/>
      </w:pPr>
      <w:r>
        <w:rPr>
          <w:rFonts w:ascii="Times New Roman"/>
          <w:b w:val="false"/>
          <w:i w:val="false"/>
          <w:color w:val="000000"/>
          <w:sz w:val="28"/>
        </w:rPr>
        <w:t xml:space="preserve">                                                                                                                         (бар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98 мен</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29 қарашадағы</w:t>
            </w:r>
            <w:r>
              <w:br/>
            </w:r>
            <w:r>
              <w:rPr>
                <w:rFonts w:ascii="Times New Roman"/>
                <w:b w:val="false"/>
                <w:i w:val="false"/>
                <w:color w:val="000000"/>
                <w:sz w:val="20"/>
              </w:rPr>
              <w:t>№ 385 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719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және Ұлттық экономика</w:t>
            </w:r>
            <w:r>
              <w:br/>
            </w:r>
            <w:r>
              <w:rPr>
                <w:rFonts w:ascii="Times New Roman"/>
                <w:b w:val="false"/>
                <w:i w:val="false"/>
                <w:color w:val="000000"/>
                <w:sz w:val="20"/>
              </w:rPr>
              <w:t>министрінің 2015 жылғы</w:t>
            </w:r>
            <w:r>
              <w:br/>
            </w:r>
            <w:r>
              <w:rPr>
                <w:rFonts w:ascii="Times New Roman"/>
                <w:b w:val="false"/>
                <w:i w:val="false"/>
                <w:color w:val="000000"/>
                <w:sz w:val="20"/>
              </w:rPr>
              <w:t>28 желтоқсандағы № 799</w:t>
            </w:r>
            <w:r>
              <w:br/>
            </w:r>
            <w:r>
              <w:rPr>
                <w:rFonts w:ascii="Times New Roman"/>
                <w:b w:val="false"/>
                <w:i w:val="false"/>
                <w:color w:val="000000"/>
                <w:sz w:val="20"/>
              </w:rPr>
              <w:t>бірлескен бұйрығына</w:t>
            </w:r>
            <w:r>
              <w:br/>
            </w:r>
            <w:r>
              <w:rPr>
                <w:rFonts w:ascii="Times New Roman"/>
                <w:b w:val="false"/>
                <w:i w:val="false"/>
                <w:color w:val="000000"/>
                <w:sz w:val="20"/>
              </w:rPr>
              <w:t>3-қосымша</w:t>
            </w:r>
          </w:p>
        </w:tc>
      </w:tr>
    </w:tbl>
    <w:bookmarkStart w:name="z61" w:id="49"/>
    <w:p>
      <w:pPr>
        <w:spacing w:after="0"/>
        <w:ind w:left="0"/>
        <w:jc w:val="left"/>
      </w:pPr>
      <w:r>
        <w:rPr>
          <w:rFonts w:ascii="Times New Roman"/>
          <w:b/>
          <w:i w:val="false"/>
          <w:color w:val="000000"/>
        </w:rPr>
        <w:t xml:space="preserve"> Қуаты аз мұнай өнімдерін өндірушілерге қатысты  мұнай өнімдерінің жекелеген түрлерін өндіруді бақылау  саласындағы тексеру парағы</w:t>
      </w:r>
    </w:p>
    <w:bookmarkEnd w:id="49"/>
    <w:p>
      <w:pPr>
        <w:spacing w:after="0"/>
        <w:ind w:left="0"/>
        <w:jc w:val="both"/>
      </w:pPr>
      <w:r>
        <w:rPr>
          <w:rFonts w:ascii="Times New Roman"/>
          <w:b w:val="false"/>
          <w:i w:val="false"/>
          <w:color w:val="000000"/>
          <w:sz w:val="28"/>
        </w:rPr>
        <w:t>
      Тексеруді /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____________________</w:t>
      </w:r>
    </w:p>
    <w:p>
      <w:pPr>
        <w:spacing w:after="0"/>
        <w:ind w:left="0"/>
        <w:jc w:val="both"/>
      </w:pPr>
      <w:r>
        <w:rPr>
          <w:rFonts w:ascii="Times New Roman"/>
          <w:b w:val="false"/>
          <w:i w:val="false"/>
          <w:color w:val="000000"/>
          <w:sz w:val="28"/>
        </w:rPr>
        <w:t xml:space="preserve">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нөмірі/бизнес-</w:t>
      </w:r>
    </w:p>
    <w:p>
      <w:pPr>
        <w:spacing w:after="0"/>
        <w:ind w:left="0"/>
        <w:jc w:val="both"/>
      </w:pPr>
      <w:r>
        <w:rPr>
          <w:rFonts w:ascii="Times New Roman"/>
          <w:b w:val="false"/>
          <w:i w:val="false"/>
          <w:color w:val="000000"/>
          <w:sz w:val="28"/>
        </w:rPr>
        <w:t>
      сәйкестендіру нөмірі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министрінің 2015 жылғы 27 наурыздағы № 236 бұйрығымен бекітілген Мұнай өнімдерін өндіру және өткізу мониторингінің жүзеге асырылу </w:t>
            </w:r>
            <w:r>
              <w:rPr>
                <w:rFonts w:ascii="Times New Roman"/>
                <w:b w:val="false"/>
                <w:i w:val="false"/>
                <w:color w:val="000000"/>
                <w:sz w:val="20"/>
              </w:rPr>
              <w:t>қағидаларына</w:t>
            </w:r>
            <w:r>
              <w:rPr>
                <w:rFonts w:ascii="Times New Roman"/>
                <w:b w:val="false"/>
                <w:i w:val="false"/>
                <w:color w:val="000000"/>
                <w:sz w:val="20"/>
              </w:rPr>
              <w:t xml:space="preserve"> (Нормативтік құқықтық актілерді мемлекеттік тіркеу тізілімінде № 10950 тіркелді) сәйкес мұнай өнімдерін өндіру саласындағы уәкілетті органға әкімшілік есепке алу нысаны бойынша мұнай өнімдерін өндіру және өткізу мониторингі үшін қажетті мәліметтер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мақсатымен қабылданған (сатып алынған) шикі мұнайды және (немесе) газ конденсатын және (немесе) қайта өңдеу өнімдерін өткізу бойынша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мұнай өнімдерін өндірушілердің мұнай өнімдерін өндіру үшін бір ғана жабдықты пайдалануы бойынша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(қабылданатын) шикі мұнайдың және (немесе) газ конденсатының және (немесе) қайта өңдеу өнімдерінің шыққан жерін, сондай-ақ мұнайдың және (немесе) газ конденсатының және (немесе) қайта өңдеу өнімдерінің сапасын растайтын құжаттар болмаған кезде, мұнай берушілерден шикі мұнайды және (немесе) газ конденсатын және (немесе) қайта өңдеу өнімдерін сатып алу, сонымен қатар қайта өңдеуге қабылдау бойынша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өндірісін резервуарларды есепке алатын бақылау аспаптарымен жарақтандырмай не ақауы бар есепке алатын бақылау аспаптарымен және (немесе) мұнай өнімдерінің айналымы саласындағы уәкілетті органға мұнай өнімдері өндірісінің көлемі туралы ақпаратты автоматты түрде беруді жүзеге асырмайтын есепке алатын бақылау аспаптарымен жүзеге асыру бойынша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барлауды және өндіруді жүргізу, мұнай және (немесе) шикі газ, уран, көмір өндіру және олардың айналымы саласындағы операцияларды жүзеге асыру, тәжірибелік-өнеркәсіптік өндіруді және уран өндіруді жүргізу кезінде есептердің нысандарын және оларды ұсыну қағидаларын бекіту туралы" Қазақстан Республикасы Энергетика министрінің 2018 жылғы 23 мамырдағы № 203 бұйрығына (Нормативтік құқықтық актілерді мемлекеттік тіркеу тізілімінде № 17036 болып тіркелді) 24-қосымшаға сәйкес мұнайды және газ конденсатын қабылдау бойынша ай сайынғы ақпарат туралы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    _____________________</w:t>
      </w:r>
    </w:p>
    <w:p>
      <w:pPr>
        <w:spacing w:after="0"/>
        <w:ind w:left="0"/>
        <w:jc w:val="both"/>
      </w:pPr>
      <w:r>
        <w:rPr>
          <w:rFonts w:ascii="Times New Roman"/>
          <w:b w:val="false"/>
          <w:i w:val="false"/>
          <w:color w:val="000000"/>
          <w:sz w:val="28"/>
        </w:rPr>
        <w:t xml:space="preserve">                      лауазымы                 қолы         тегі, аты, әкесінің аты</w:t>
      </w:r>
    </w:p>
    <w:p>
      <w:pPr>
        <w:spacing w:after="0"/>
        <w:ind w:left="0"/>
        <w:jc w:val="both"/>
      </w:pPr>
      <w:r>
        <w:rPr>
          <w:rFonts w:ascii="Times New Roman"/>
          <w:b w:val="false"/>
          <w:i w:val="false"/>
          <w:color w:val="000000"/>
          <w:sz w:val="28"/>
        </w:rPr>
        <w:t xml:space="preserve">                                                                          (бар болған жағдайда)</w:t>
      </w:r>
    </w:p>
    <w:p>
      <w:pPr>
        <w:spacing w:after="0"/>
        <w:ind w:left="0"/>
        <w:jc w:val="both"/>
      </w:pPr>
      <w:r>
        <w:rPr>
          <w:rFonts w:ascii="Times New Roman"/>
          <w:b w:val="false"/>
          <w:i w:val="false"/>
          <w:color w:val="000000"/>
          <w:sz w:val="28"/>
        </w:rPr>
        <w:t>
      __________________ ______________ ___________________</w:t>
      </w:r>
    </w:p>
    <w:p>
      <w:pPr>
        <w:spacing w:after="0"/>
        <w:ind w:left="0"/>
        <w:jc w:val="both"/>
      </w:pPr>
      <w:r>
        <w:rPr>
          <w:rFonts w:ascii="Times New Roman"/>
          <w:b w:val="false"/>
          <w:i w:val="false"/>
          <w:color w:val="000000"/>
          <w:sz w:val="28"/>
        </w:rPr>
        <w:t xml:space="preserve">                      лауазымы                   қолы            тегі, аты, әкесінің аты</w:t>
      </w:r>
    </w:p>
    <w:p>
      <w:pPr>
        <w:spacing w:after="0"/>
        <w:ind w:left="0"/>
        <w:jc w:val="both"/>
      </w:pPr>
      <w:r>
        <w:rPr>
          <w:rFonts w:ascii="Times New Roman"/>
          <w:b w:val="false"/>
          <w:i w:val="false"/>
          <w:color w:val="000000"/>
          <w:sz w:val="28"/>
        </w:rPr>
        <w:t xml:space="preserve">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 _____________ ________________________</w:t>
      </w:r>
    </w:p>
    <w:p>
      <w:pPr>
        <w:spacing w:after="0"/>
        <w:ind w:left="0"/>
        <w:jc w:val="both"/>
      </w:pPr>
      <w:r>
        <w:rPr>
          <w:rFonts w:ascii="Times New Roman"/>
          <w:b w:val="false"/>
          <w:i w:val="false"/>
          <w:color w:val="000000"/>
          <w:sz w:val="28"/>
        </w:rPr>
        <w:t xml:space="preserve">                      лауазымы                   қолы                  тегі, аты, әкесінің аты</w:t>
      </w:r>
    </w:p>
    <w:p>
      <w:pPr>
        <w:spacing w:after="0"/>
        <w:ind w:left="0"/>
        <w:jc w:val="both"/>
      </w:pPr>
      <w:r>
        <w:rPr>
          <w:rFonts w:ascii="Times New Roman"/>
          <w:b w:val="false"/>
          <w:i w:val="false"/>
          <w:color w:val="000000"/>
          <w:sz w:val="28"/>
        </w:rPr>
        <w:t xml:space="preserve">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