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5e0e" w14:textId="8725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энергия тұтыну мониторингінің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5 желтоқсандағы № 684 бұйрығы. Қазақстан Республикасының Әділет министрлігінде 2022 жылғы 12 желтоқсанда № 31071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6-16)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10.09.2024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Мемлекеттік мекемелердің энергия тұтыну мониторингінің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Сыбайлас жемқорлыққа </w:t>
      </w:r>
    </w:p>
    <w:p>
      <w:pPr>
        <w:spacing w:after="0"/>
        <w:ind w:left="0"/>
        <w:jc w:val="both"/>
      </w:pPr>
      <w:r>
        <w:rPr>
          <w:rFonts w:ascii="Times New Roman"/>
          <w:b w:val="false"/>
          <w:i w:val="false"/>
          <w:color w:val="000000"/>
          <w:sz w:val="28"/>
        </w:rPr>
        <w:t xml:space="preserve">
      қарсы іс-қимыл агенттігі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684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Мемлекеттік мекемелердің энергия тұтыну мониторингінің қағидалары 1-тарау. Жалпы ережелер</w:t>
      </w:r>
    </w:p>
    <w:bookmarkEnd w:id="7"/>
    <w:bookmarkStart w:name="z9" w:id="8"/>
    <w:p>
      <w:pPr>
        <w:spacing w:after="0"/>
        <w:ind w:left="0"/>
        <w:jc w:val="both"/>
      </w:pPr>
      <w:r>
        <w:rPr>
          <w:rFonts w:ascii="Times New Roman"/>
          <w:b w:val="false"/>
          <w:i w:val="false"/>
          <w:color w:val="000000"/>
          <w:sz w:val="28"/>
        </w:rPr>
        <w:t xml:space="preserve">
      1. Осы Мемлекеттік мекемелердің энергия тұтыну мониторингінің қағидалары (бұдан әрі – Қағидалар) "Энергия үнемдеу және энергия тиімділігін арттыру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6-16) тармақшасына сәйкес әзірленді және Мемлекеттік мекемелердің энергия тұтыну мониторингінің жүргізу тәртібін айқындайды.</w:t>
      </w:r>
    </w:p>
    <w:bookmarkEnd w:id="8"/>
    <w:bookmarkStart w:name="z10" w:id="9"/>
    <w:p>
      <w:pPr>
        <w:spacing w:after="0"/>
        <w:ind w:left="0"/>
        <w:jc w:val="both"/>
      </w:pPr>
      <w:r>
        <w:rPr>
          <w:rFonts w:ascii="Times New Roman"/>
          <w:b w:val="false"/>
          <w:i w:val="false"/>
          <w:color w:val="000000"/>
          <w:sz w:val="28"/>
        </w:rPr>
        <w:t>
      2. Қағидаларда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энергетикалық ресурстар – қамдалған энергиясы қазіргі уақытта пайдаланылатын немесе перспективада шаруашылық және өзге де қызмет түрлерінде пайдаланылуы мүмкін табиғи және өндірілген энергия жеткізгіштердің жиынтығы, сондай-ақ энергия түрлері (атом, электр, химия, электромагниттік, жылу және энергияның басқа да түрлері);</w:t>
      </w:r>
    </w:p>
    <w:bookmarkEnd w:id="10"/>
    <w:bookmarkStart w:name="z12" w:id="11"/>
    <w:p>
      <w:pPr>
        <w:spacing w:after="0"/>
        <w:ind w:left="0"/>
        <w:jc w:val="both"/>
      </w:pPr>
      <w:r>
        <w:rPr>
          <w:rFonts w:ascii="Times New Roman"/>
          <w:b w:val="false"/>
          <w:i w:val="false"/>
          <w:color w:val="000000"/>
          <w:sz w:val="28"/>
        </w:rPr>
        <w:t>
      2)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11"/>
    <w:bookmarkStart w:name="z13" w:id="12"/>
    <w:p>
      <w:pPr>
        <w:spacing w:after="0"/>
        <w:ind w:left="0"/>
        <w:jc w:val="both"/>
      </w:pPr>
      <w:r>
        <w:rPr>
          <w:rFonts w:ascii="Times New Roman"/>
          <w:b w:val="false"/>
          <w:i w:val="false"/>
          <w:color w:val="000000"/>
          <w:sz w:val="28"/>
        </w:rPr>
        <w:t>
      3) Энергия үнемдеу және энергия тиімділігін арттыру саласындағы ұлттық даму институты (бұдан әрі – ұлттық институт) – дауыс беретін акцияларының (жарғылық капиталға қатысу үлестерінің) елу және одан да көп пайызы мемлекетке тиесілі заңды тұлға.</w:t>
      </w:r>
    </w:p>
    <w:bookmarkEnd w:id="12"/>
    <w:bookmarkStart w:name="z14" w:id="13"/>
    <w:p>
      <w:pPr>
        <w:spacing w:after="0"/>
        <w:ind w:left="0"/>
        <w:jc w:val="both"/>
      </w:pPr>
      <w:r>
        <w:rPr>
          <w:rFonts w:ascii="Times New Roman"/>
          <w:b w:val="false"/>
          <w:i w:val="false"/>
          <w:color w:val="000000"/>
          <w:sz w:val="28"/>
        </w:rPr>
        <w:t>
      3. Мемлекеттік мекемелердің энергия тұтыну мониторингін мемлекеттік мекемелер ұсынған ақпарат негізінде ұлттық даму институты жүргізеді.</w:t>
      </w:r>
    </w:p>
    <w:bookmarkEnd w:id="13"/>
    <w:bookmarkStart w:name="z15" w:id="14"/>
    <w:p>
      <w:pPr>
        <w:spacing w:after="0"/>
        <w:ind w:left="0"/>
        <w:jc w:val="both"/>
      </w:pPr>
      <w:r>
        <w:rPr>
          <w:rFonts w:ascii="Times New Roman"/>
          <w:b w:val="false"/>
          <w:i w:val="false"/>
          <w:color w:val="000000"/>
          <w:sz w:val="28"/>
        </w:rPr>
        <w:t>
      4. Мемлекеттік мекемелердің энергия тұтыну мониторингі олардын энергия ресурстарын тұтыну тиімділігін бағалау мен талдау, энергия тұтынуды төмендетуге және энергия тиімділігін арттыруға бағытталған іс-шараларды іске асыру жөнінде ұсыныстар әзірлеу мақсатында жүргізіледі.</w:t>
      </w:r>
    </w:p>
    <w:bookmarkEnd w:id="14"/>
    <w:bookmarkStart w:name="z16" w:id="15"/>
    <w:p>
      <w:pPr>
        <w:spacing w:after="0"/>
        <w:ind w:left="0"/>
        <w:jc w:val="left"/>
      </w:pPr>
      <w:r>
        <w:rPr>
          <w:rFonts w:ascii="Times New Roman"/>
          <w:b/>
          <w:i w:val="false"/>
          <w:color w:val="000000"/>
        </w:rPr>
        <w:t xml:space="preserve"> 2-тарау. Мемлекеттік мекемелердің энергия тұтыну мониторингінің тәртібі</w:t>
      </w:r>
    </w:p>
    <w:bookmarkEnd w:id="15"/>
    <w:bookmarkStart w:name="z17" w:id="16"/>
    <w:p>
      <w:pPr>
        <w:spacing w:after="0"/>
        <w:ind w:left="0"/>
        <w:jc w:val="both"/>
      </w:pPr>
      <w:r>
        <w:rPr>
          <w:rFonts w:ascii="Times New Roman"/>
          <w:b w:val="false"/>
          <w:i w:val="false"/>
          <w:color w:val="000000"/>
          <w:sz w:val="28"/>
        </w:rPr>
        <w:t xml:space="preserve">
      5. Мемлекеттік мекемелер жыл сайын 1-і сәуірге дейінгі мерзімде Қазақстан Республикасы Инвестициялар және даму министрінің 2015 жылғы 31 наурыздағы № 387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11728 болып тіркелген) мемлекеттік энергетикалық тізілімді қалыптастыру және жүргізу қағидаларына 2-қосымшаға сәйкес ақпаратты ұлттық институтына ұсынады. </w:t>
      </w:r>
    </w:p>
    <w:bookmarkEnd w:id="16"/>
    <w:bookmarkStart w:name="z18" w:id="17"/>
    <w:p>
      <w:pPr>
        <w:spacing w:after="0"/>
        <w:ind w:left="0"/>
        <w:jc w:val="both"/>
      </w:pPr>
      <w:r>
        <w:rPr>
          <w:rFonts w:ascii="Times New Roman"/>
          <w:b w:val="false"/>
          <w:i w:val="false"/>
          <w:color w:val="000000"/>
          <w:sz w:val="28"/>
        </w:rPr>
        <w:t>
      6. Ұлттық институты 1 маусымға дейінгі мерзімде мемлекеттік мекемелер ұсынған ақпараттың толықтығын және дәйекті екенін тексереді. Ұсынылған ақпараттың толық емес және (немесе) дәйексіз екендігі анықталған жағдайда ұлттық институты осы тармағында белгіленген мерзімде мемлекеттік мекемелерден жетіспейтін және (немесе) дәйекті ақпаратты сұрау салу жіберу арқылы сұратады.</w:t>
      </w:r>
    </w:p>
    <w:bookmarkEnd w:id="17"/>
    <w:bookmarkStart w:name="z19" w:id="18"/>
    <w:p>
      <w:pPr>
        <w:spacing w:after="0"/>
        <w:ind w:left="0"/>
        <w:jc w:val="both"/>
      </w:pPr>
      <w:r>
        <w:rPr>
          <w:rFonts w:ascii="Times New Roman"/>
          <w:b w:val="false"/>
          <w:i w:val="false"/>
          <w:color w:val="000000"/>
          <w:sz w:val="28"/>
        </w:rPr>
        <w:t>
      7. Жетіспейтін ақпаратты мемлекеттік мекеме ұлттық институтынан сұрау салуды алған кезден бастап бес жұмыс күні ішінде жібереді.</w:t>
      </w:r>
    </w:p>
    <w:bookmarkEnd w:id="18"/>
    <w:bookmarkStart w:name="z20" w:id="19"/>
    <w:p>
      <w:pPr>
        <w:spacing w:after="0"/>
        <w:ind w:left="0"/>
        <w:jc w:val="both"/>
      </w:pPr>
      <w:r>
        <w:rPr>
          <w:rFonts w:ascii="Times New Roman"/>
          <w:b w:val="false"/>
          <w:i w:val="false"/>
          <w:color w:val="000000"/>
          <w:sz w:val="28"/>
        </w:rPr>
        <w:t>
      8. Алынған деректер негізінде ұлттық институты Мемлекеттік мекемелердің энергетикалық ресурстарын тұтыну тиімділігін, үйлердің, құрылыстардың, ғимараттардың техникалық жағдайы, энергия тұтынатын жабдыққа талдауды, сондай-ақ энергия тұтынуды азайтуға және энергия тиімділігін арттыруға бағытталған тұжырымдар мен ұсынымдарды қамтитын талдамалық есеп дайындайды.</w:t>
      </w:r>
    </w:p>
    <w:bookmarkEnd w:id="19"/>
    <w:bookmarkStart w:name="z21" w:id="20"/>
    <w:p>
      <w:pPr>
        <w:spacing w:after="0"/>
        <w:ind w:left="0"/>
        <w:jc w:val="both"/>
      </w:pPr>
      <w:r>
        <w:rPr>
          <w:rFonts w:ascii="Times New Roman"/>
          <w:b w:val="false"/>
          <w:i w:val="false"/>
          <w:color w:val="000000"/>
          <w:sz w:val="28"/>
        </w:rPr>
        <w:t xml:space="preserve">
      9. Мемлекеттік мекемелер Қазақстан Республикасы Инвестициялар және даму министрінің 2015 жылғы 31 наурыздағы № 394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11319 болып тіркелген) энергия тұтыну нормативтерінен асып кеткен жағдайда, 1 тамызға дейін ұлттық институты:</w:t>
      </w:r>
    </w:p>
    <w:bookmarkEnd w:id="20"/>
    <w:bookmarkStart w:name="z22" w:id="21"/>
    <w:p>
      <w:pPr>
        <w:spacing w:after="0"/>
        <w:ind w:left="0"/>
        <w:jc w:val="both"/>
      </w:pPr>
      <w:r>
        <w:rPr>
          <w:rFonts w:ascii="Times New Roman"/>
          <w:b w:val="false"/>
          <w:i w:val="false"/>
          <w:color w:val="000000"/>
          <w:sz w:val="28"/>
        </w:rPr>
        <w:t xml:space="preserve">
      1) уәкілетті органға және облыстардың, республикалық маңызы бар қалалардың, астананың жергілікті атқарушы органына осы Қағидаларға қосымшаға сәйкес жылытылатын алаңның бір шаршы метріне нақты үлестік энергия тұтыну туралы ақпарат; </w:t>
      </w:r>
    </w:p>
    <w:bookmarkEnd w:id="21"/>
    <w:bookmarkStart w:name="z23" w:id="22"/>
    <w:p>
      <w:pPr>
        <w:spacing w:after="0"/>
        <w:ind w:left="0"/>
        <w:jc w:val="both"/>
      </w:pPr>
      <w:r>
        <w:rPr>
          <w:rFonts w:ascii="Times New Roman"/>
          <w:b w:val="false"/>
          <w:i w:val="false"/>
          <w:color w:val="000000"/>
          <w:sz w:val="28"/>
        </w:rPr>
        <w:t>
      2) энергия тұтыну нормативтерінен асып кеткен мемлекеттік мекемелерге энергия тұтынуды төмендетуге бағытталған ұйымдастырушылық және техникалық іс-шараларды өткізу жөнінде ұсынымдар жібереді.</w:t>
      </w:r>
    </w:p>
    <w:bookmarkEnd w:id="22"/>
    <w:bookmarkStart w:name="z24" w:id="23"/>
    <w:p>
      <w:pPr>
        <w:spacing w:after="0"/>
        <w:ind w:left="0"/>
        <w:jc w:val="both"/>
      </w:pPr>
      <w:r>
        <w:rPr>
          <w:rFonts w:ascii="Times New Roman"/>
          <w:b w:val="false"/>
          <w:i w:val="false"/>
          <w:color w:val="000000"/>
          <w:sz w:val="28"/>
        </w:rPr>
        <w:t>
      10. Ұлттық институты жыл сайын 10 желтоқсанға дейінгі мерзімде уәкілетті органға мемлекеттік мекемелердің энергия тұтыну мониторингі бойынша талдамалық есебін ұсынады және мемлекеттік мекемелердің энергия тұтыну мониторингін жүргізу қорытындылары бойынша есепті өзінің интернет-ресурсында орналастырады.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энергия тұтыну мониторингінің</w:t>
            </w:r>
            <w:r>
              <w:br/>
            </w:r>
            <w:r>
              <w:rPr>
                <w:rFonts w:ascii="Times New Roman"/>
                <w:b w:val="false"/>
                <w:i w:val="false"/>
                <w:color w:val="000000"/>
                <w:sz w:val="20"/>
              </w:rPr>
              <w:t>қағидаларына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26" w:id="24"/>
    <w:p>
      <w:pPr>
        <w:spacing w:after="0"/>
        <w:ind w:left="0"/>
        <w:jc w:val="left"/>
      </w:pPr>
      <w:r>
        <w:rPr>
          <w:rFonts w:ascii="Times New Roman"/>
          <w:b/>
          <w:i w:val="false"/>
          <w:color w:val="000000"/>
        </w:rPr>
        <w:t xml:space="preserve"> Ұсынылады: Қазақстан Республикасының Өнеркәсіп және құрылыс министрлігі.</w:t>
      </w:r>
    </w:p>
    <w:bookmarkEnd w:id="24"/>
    <w:p>
      <w:pPr>
        <w:spacing w:after="0"/>
        <w:ind w:left="0"/>
        <w:jc w:val="both"/>
      </w:pPr>
      <w:r>
        <w:rPr>
          <w:rFonts w:ascii="Times New Roman"/>
          <w:b w:val="false"/>
          <w:i w:val="false"/>
          <w:color w:val="ff0000"/>
          <w:sz w:val="28"/>
        </w:rPr>
        <w:t xml:space="preserve">
      Ескерту. Қосымша жаңа редакцияда - ҚР Өнеркәсіп және құрылыс министрінің м.а. 10.09.2024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Қазақстан Республикасы Өнеркәсіп және құрылыс министрлігінің (https://www.gov.kz/memleket/entities/mps?lang=kk).</w:t>
      </w:r>
    </w:p>
    <w:p>
      <w:pPr>
        <w:spacing w:after="0"/>
        <w:ind w:left="0"/>
        <w:jc w:val="both"/>
      </w:pPr>
      <w:r>
        <w:rPr>
          <w:rFonts w:ascii="Times New Roman"/>
          <w:b w:val="false"/>
          <w:i w:val="false"/>
          <w:color w:val="000000"/>
          <w:sz w:val="28"/>
        </w:rPr>
        <w:t>
      Әкімшілік дереккөздер нысанының атауы: Жылытылатын алаңның бір шаршы метріне нақты үлестік энергия тұтыну туралы ақпарат.</w:t>
      </w:r>
    </w:p>
    <w:p>
      <w:pPr>
        <w:spacing w:after="0"/>
        <w:ind w:left="0"/>
        <w:jc w:val="both"/>
      </w:pPr>
      <w:r>
        <w:rPr>
          <w:rFonts w:ascii="Times New Roman"/>
          <w:b w:val="false"/>
          <w:i w:val="false"/>
          <w:color w:val="000000"/>
          <w:sz w:val="28"/>
        </w:rPr>
        <w:t>
      Әкімшілік дереккөздер нысанының индексі: 1-ФУЭОП.</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________ жыл.</w:t>
      </w:r>
    </w:p>
    <w:p>
      <w:pPr>
        <w:spacing w:after="0"/>
        <w:ind w:left="0"/>
        <w:jc w:val="both"/>
      </w:pPr>
      <w:r>
        <w:rPr>
          <w:rFonts w:ascii="Times New Roman"/>
          <w:b w:val="false"/>
          <w:i w:val="false"/>
          <w:color w:val="000000"/>
          <w:sz w:val="28"/>
        </w:rPr>
        <w:t>
      Ақпаратты ұсынатын тұлғалар тобы: "Электр энергетикасын дамыту және энергия үнемдеу институты (Қазақэнергиясараптама)" акционерлік қоғам</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 тамызына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нақты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метріне нақты энергия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метріне энергия тұтыну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xml:space="preserve">
      Атауы ____________________________ Мекенжай_________________________ </w:t>
      </w:r>
    </w:p>
    <w:p>
      <w:pPr>
        <w:spacing w:after="0"/>
        <w:ind w:left="0"/>
        <w:jc w:val="both"/>
      </w:pPr>
      <w:r>
        <w:rPr>
          <w:rFonts w:ascii="Times New Roman"/>
          <w:b w:val="false"/>
          <w:i w:val="false"/>
          <w:color w:val="000000"/>
          <w:sz w:val="28"/>
        </w:rPr>
        <w:t>
      __________________________________ __________________________________</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w:t>
      </w:r>
    </w:p>
    <w:p>
      <w:pPr>
        <w:spacing w:after="0"/>
        <w:ind w:left="0"/>
        <w:jc w:val="both"/>
      </w:pPr>
      <w:r>
        <w:rPr>
          <w:rFonts w:ascii="Times New Roman"/>
          <w:b w:val="false"/>
          <w:i w:val="false"/>
          <w:color w:val="000000"/>
          <w:sz w:val="28"/>
        </w:rPr>
        <w:t xml:space="preserve">
      жергілікті атқарушы органдарының басшылары немесе есепке қол қоюға </w:t>
      </w:r>
    </w:p>
    <w:p>
      <w:pPr>
        <w:spacing w:after="0"/>
        <w:ind w:left="0"/>
        <w:jc w:val="both"/>
      </w:pPr>
      <w:r>
        <w:rPr>
          <w:rFonts w:ascii="Times New Roman"/>
          <w:b w:val="false"/>
          <w:i w:val="false"/>
          <w:color w:val="000000"/>
          <w:sz w:val="28"/>
        </w:rPr>
        <w:t>
      уәкілетті және жауапты тұлғалар</w:t>
      </w:r>
    </w:p>
    <w:p>
      <w:pPr>
        <w:spacing w:after="0"/>
        <w:ind w:left="0"/>
        <w:jc w:val="both"/>
      </w:pPr>
      <w:r>
        <w:rPr>
          <w:rFonts w:ascii="Times New Roman"/>
          <w:b w:val="false"/>
          <w:i w:val="false"/>
          <w:color w:val="000000"/>
          <w:sz w:val="28"/>
        </w:rPr>
        <w:t xml:space="preserve">
      _______________________________________________________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"Жылытылатын алаңның бір</w:t>
            </w:r>
            <w:r>
              <w:br/>
            </w:r>
            <w:r>
              <w:rPr>
                <w:rFonts w:ascii="Times New Roman"/>
                <w:b w:val="false"/>
                <w:i w:val="false"/>
                <w:color w:val="000000"/>
                <w:sz w:val="20"/>
              </w:rPr>
              <w:t>шаршы метріне нақты үлестік</w:t>
            </w:r>
            <w:r>
              <w:br/>
            </w:r>
            <w:r>
              <w:rPr>
                <w:rFonts w:ascii="Times New Roman"/>
                <w:b w:val="false"/>
                <w:i w:val="false"/>
                <w:color w:val="000000"/>
                <w:sz w:val="20"/>
              </w:rPr>
              <w:t>энергия тұтыну 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8" w:id="25"/>
    <w:p>
      <w:pPr>
        <w:spacing w:after="0"/>
        <w:ind w:left="0"/>
        <w:jc w:val="left"/>
      </w:pPr>
      <w:r>
        <w:rPr>
          <w:rFonts w:ascii="Times New Roman"/>
          <w:b/>
          <w:i w:val="false"/>
          <w:color w:val="000000"/>
        </w:rPr>
        <w:t xml:space="preserve"> "Жылытылатын алаңның бір шаршы метріне нақты үлестік энергия тұтыну туралы ақпарат" әкімшілік деректер нысанын толтыру жөніндегі түсіндірме (1-ФУЭОП, жылдық)</w:t>
      </w:r>
    </w:p>
    <w:bookmarkEnd w:id="25"/>
    <w:bookmarkStart w:name="z29" w:id="26"/>
    <w:p>
      <w:pPr>
        <w:spacing w:after="0"/>
        <w:ind w:left="0"/>
        <w:jc w:val="left"/>
      </w:pPr>
      <w:r>
        <w:rPr>
          <w:rFonts w:ascii="Times New Roman"/>
          <w:b/>
          <w:i w:val="false"/>
          <w:color w:val="000000"/>
        </w:rPr>
        <w:t xml:space="preserve"> 1-тарау. Жалпы ережелер</w:t>
      </w:r>
    </w:p>
    <w:bookmarkEnd w:id="26"/>
    <w:p>
      <w:pPr>
        <w:spacing w:after="0"/>
        <w:ind w:left="0"/>
        <w:jc w:val="both"/>
      </w:pPr>
      <w:r>
        <w:rPr>
          <w:rFonts w:ascii="Times New Roman"/>
          <w:b w:val="false"/>
          <w:i w:val="false"/>
          <w:color w:val="000000"/>
          <w:sz w:val="28"/>
        </w:rPr>
        <w:t>
      1. Осы түсініктеме (бұдан әрі – Түсініктеме) "Жылытылатын алаңның бір шаршы метріне нақты үлестік энергия тұтыну туралы ақпарат" әкімшілік деректерін жинауға арналған нысанды (бұдан әрі-нысан) толтыру бойынша бірыңғай тәртіпті айқындайды.</w:t>
      </w:r>
    </w:p>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6-16)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жыл сайын 1 тамызға дейін ұсынылады.</w:t>
      </w:r>
    </w:p>
    <w:p>
      <w:pPr>
        <w:spacing w:after="0"/>
        <w:ind w:left="0"/>
        <w:jc w:val="both"/>
      </w:pPr>
      <w:r>
        <w:rPr>
          <w:rFonts w:ascii="Times New Roman"/>
          <w:b w:val="false"/>
          <w:i w:val="false"/>
          <w:color w:val="000000"/>
          <w:sz w:val="28"/>
        </w:rPr>
        <w:t>
      4. Нысанға бірінші басшы немесе есепке қол қоюға уәкілетті адамдар және жауапты тұлға қол қояды.</w:t>
      </w:r>
    </w:p>
    <w:bookmarkStart w:name="z30" w:id="27"/>
    <w:p>
      <w:pPr>
        <w:spacing w:after="0"/>
        <w:ind w:left="0"/>
        <w:jc w:val="left"/>
      </w:pPr>
      <w:r>
        <w:rPr>
          <w:rFonts w:ascii="Times New Roman"/>
          <w:b/>
          <w:i w:val="false"/>
          <w:color w:val="000000"/>
        </w:rPr>
        <w:t xml:space="preserve"> 2-тарау. Нысанды толтыру бойынша түсіндірме</w:t>
      </w:r>
    </w:p>
    <w:bookmarkEnd w:id="27"/>
    <w:p>
      <w:pPr>
        <w:spacing w:after="0"/>
        <w:ind w:left="0"/>
        <w:jc w:val="both"/>
      </w:pPr>
      <w:r>
        <w:rPr>
          <w:rFonts w:ascii="Times New Roman"/>
          <w:b w:val="false"/>
          <w:i w:val="false"/>
          <w:color w:val="000000"/>
          <w:sz w:val="28"/>
        </w:rPr>
        <w:t>
      1) "1" бағанда нөмір "№" реті бойынша толтырылады.</w:t>
      </w:r>
    </w:p>
    <w:p>
      <w:pPr>
        <w:spacing w:after="0"/>
        <w:ind w:left="0"/>
        <w:jc w:val="both"/>
      </w:pPr>
      <w:r>
        <w:rPr>
          <w:rFonts w:ascii="Times New Roman"/>
          <w:b w:val="false"/>
          <w:i w:val="false"/>
          <w:color w:val="000000"/>
          <w:sz w:val="28"/>
        </w:rPr>
        <w:t>
      2) "2" бағанда мемлекеттік мекеменің атауы көрсетіледі;</w:t>
      </w:r>
    </w:p>
    <w:p>
      <w:pPr>
        <w:spacing w:after="0"/>
        <w:ind w:left="0"/>
        <w:jc w:val="both"/>
      </w:pPr>
      <w:r>
        <w:rPr>
          <w:rFonts w:ascii="Times New Roman"/>
          <w:b w:val="false"/>
          <w:i w:val="false"/>
          <w:color w:val="000000"/>
          <w:sz w:val="28"/>
        </w:rPr>
        <w:t>
      3) "3" бағанда мемлекеттік мекеменің мекенжайы көрсетіледі;</w:t>
      </w:r>
    </w:p>
    <w:p>
      <w:pPr>
        <w:spacing w:after="0"/>
        <w:ind w:left="0"/>
        <w:jc w:val="both"/>
      </w:pPr>
      <w:r>
        <w:rPr>
          <w:rFonts w:ascii="Times New Roman"/>
          <w:b w:val="false"/>
          <w:i w:val="false"/>
          <w:color w:val="000000"/>
          <w:sz w:val="28"/>
        </w:rPr>
        <w:t>
      4) "4" бағанда өлшем бірлігі көрсетіледі;</w:t>
      </w:r>
    </w:p>
    <w:p>
      <w:pPr>
        <w:spacing w:after="0"/>
        <w:ind w:left="0"/>
        <w:jc w:val="both"/>
      </w:pPr>
      <w:r>
        <w:rPr>
          <w:rFonts w:ascii="Times New Roman"/>
          <w:b w:val="false"/>
          <w:i w:val="false"/>
          <w:color w:val="000000"/>
          <w:sz w:val="28"/>
        </w:rPr>
        <w:t>
      5) "5" бағанда 1 шаршы метріне нақты қуат тұтынуы көрсетіледі;</w:t>
      </w:r>
    </w:p>
    <w:p>
      <w:pPr>
        <w:spacing w:after="0"/>
        <w:ind w:left="0"/>
        <w:jc w:val="both"/>
      </w:pPr>
      <w:r>
        <w:rPr>
          <w:rFonts w:ascii="Times New Roman"/>
          <w:b w:val="false"/>
          <w:i w:val="false"/>
          <w:color w:val="000000"/>
          <w:sz w:val="28"/>
        </w:rPr>
        <w:t xml:space="preserve">
      6) "6" бағанда "Энергия тұтыну нормативтерін бекіту туралы" Қазақстан Республикасы Инвестициялар және даму министрінің 2015 жылғы 31 наурыздағы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11319 болып тіркелген) сәйкес 1 шаршы метріне энергия тұтыну нормативі көрсетіледі;</w:t>
      </w:r>
    </w:p>
    <w:p>
      <w:pPr>
        <w:spacing w:after="0"/>
        <w:ind w:left="0"/>
        <w:jc w:val="both"/>
      </w:pPr>
      <w:r>
        <w:rPr>
          <w:rFonts w:ascii="Times New Roman"/>
          <w:b w:val="false"/>
          <w:i w:val="false"/>
          <w:color w:val="000000"/>
          <w:sz w:val="28"/>
        </w:rPr>
        <w:t>
      7) "7" бағанда қажет болған жағдайда ескертпе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