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8623" w14:textId="8e48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 саласындағы тәуекел дәрежесін бағалау өлшемшарттарын және тексеру парақтарын бекіту туралы" Қазақстан Республикасы Премьер-Министрінің бірінші орынбасары – Қазақстан Республикасы Қаржы министрінің 2019 жылғы 15 шілдедегі № 724 және Қазақстан Республикасы Ұлттық экономика министрінің 2019 жылғы 16 шілдедегі № 65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15 желтоқсандағы № 1285 және Қазақстан Республикасы Ұлттық экономика министрінің 2022 жылғы 15 желтоқсандағы № 127 бірлескен бұйрығы. Қазақстан Республикасының Әділет министрлігінде 2022 жылы 19 желтоқсанда № 31143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"Аудиторлық қызмет саласындағы тәуекел дәрежесін бағалау өлшемшарттарын және тексеру парақтарын бекіту туралы" Қазақстан Республикасы Премьер-Министрінің бірінші орынбасары – Қазақстан Республикасы Қаржы министрінің 2019 жылғы 15 шілдедегі № 724 және Қазақстан Республикасы Ұлттық экономика министрінің 2019 жылғы 16 шілдедегі № 65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19068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аудиторлық қызмет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бақылау субъектілеріне (объектілеріне) бару арқылы профилактикалық бақылау жүргізу үшін аудиторлық ұйымдарға қатысты аудиторлық қызмет саласындағы тексеру парақтары;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бақылау субъектілеріне (объектілеріне) бару арқылы профилактикалық бақылау жүргізу үшін кәсіби аудиторлық ұйымдарға қатысты аудиторлық қызмет саласындағы тексеру парақтары;</w:t>
      </w:r>
    </w:p>
    <w:p>
      <w:pPr>
        <w:spacing w:after="0"/>
        <w:ind w:left="0"/>
        <w:jc w:val="both"/>
      </w:pPr>
      <w:r>
        <w:rPr>
          <w:rFonts w:ascii="Times New Roman"/>
          <w:b w:val="false"/>
          <w:i w:val="false"/>
          <w:color w:val="000000"/>
          <w:sz w:val="28"/>
        </w:rPr>
        <w:t>
      4) осы бірлескен бұйрыққа 4-қосымшаға сәйкес біліктілік талаптарға сәйкестігін тексеру үшін аудиторлық ұйымдарға қатысты аудиторлық қызмет саласындағы тексеру парақтары;</w:t>
      </w:r>
    </w:p>
    <w:p>
      <w:pPr>
        <w:spacing w:after="0"/>
        <w:ind w:left="0"/>
        <w:jc w:val="both"/>
      </w:pPr>
      <w:r>
        <w:rPr>
          <w:rFonts w:ascii="Times New Roman"/>
          <w:b w:val="false"/>
          <w:i w:val="false"/>
          <w:color w:val="000000"/>
          <w:sz w:val="28"/>
        </w:rPr>
        <w:t>
      5) осы бірлескен бұйрыққа 5-қосымшаға сәйкес рұқсаттама талаптарға сәйкестігін тексеру үшін кәсіби аудиторлық ұйымдарға қатысты аудиторлық қызмет саласындағы тексеру парақтары бекітілсін.";</w:t>
      </w:r>
    </w:p>
    <w:bookmarkStart w:name="z7" w:id="4"/>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көрсетілген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көрсетілген бірлескен бұйрықтың 4 және 5-қосымшаларымен толықтырылсын.</w:t>
      </w:r>
    </w:p>
    <w:bookmarkEnd w:id="5"/>
    <w:bookmarkStart w:name="z9" w:id="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бірлескен бұйрықты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3"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Қаржы вице-министріне жүктелсін.</w:t>
      </w:r>
    </w:p>
    <w:bookmarkEnd w:id="10"/>
    <w:bookmarkStart w:name="z14" w:id="11"/>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xml:space="preserve">№ 1285 Бірлескен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Аудиторлық қызмет саласындағы тәуекел дәрежесін бағалау өлшемшарттары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аудиторлық қызмет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сәйкес,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және "Тексеру парағының нысанын бекіту туралы" Қазақстан Республикасы Ұлттық экономика министрі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аудиторлық қызметті жүзеге асыратын бақылау субъектілерін тәуекел дәрежесіне жатқызу үшін әзірленді.</w:t>
      </w:r>
    </w:p>
    <w:bookmarkEnd w:id="14"/>
    <w:bookmarkStart w:name="z20" w:id="15"/>
    <w:p>
      <w:pPr>
        <w:spacing w:after="0"/>
        <w:ind w:left="0"/>
        <w:jc w:val="both"/>
      </w:pPr>
      <w:r>
        <w:rPr>
          <w:rFonts w:ascii="Times New Roman"/>
          <w:b w:val="false"/>
          <w:i w:val="false"/>
          <w:color w:val="000000"/>
          <w:sz w:val="28"/>
        </w:rPr>
        <w:t>
      2. Осы Өлшемдерде мынадай ұғымдар пайдаланылады:</w:t>
      </w:r>
    </w:p>
    <w:bookmarkEnd w:id="15"/>
    <w:bookmarkStart w:name="z21" w:id="16"/>
    <w:p>
      <w:pPr>
        <w:spacing w:after="0"/>
        <w:ind w:left="0"/>
        <w:jc w:val="both"/>
      </w:pPr>
      <w:r>
        <w:rPr>
          <w:rFonts w:ascii="Times New Roman"/>
          <w:b w:val="false"/>
          <w:i w:val="false"/>
          <w:color w:val="000000"/>
          <w:sz w:val="28"/>
        </w:rPr>
        <w:t>
      1) бақылау субъекті (объекті) – аккредиттелген кәсiби аудиторлық ұйымдар мен аудиторлық ұйымдар;</w:t>
      </w:r>
    </w:p>
    <w:bookmarkEnd w:id="16"/>
    <w:bookmarkStart w:name="z22" w:id="17"/>
    <w:p>
      <w:pPr>
        <w:spacing w:after="0"/>
        <w:ind w:left="0"/>
        <w:jc w:val="both"/>
      </w:pPr>
      <w:r>
        <w:rPr>
          <w:rFonts w:ascii="Times New Roman"/>
          <w:b w:val="false"/>
          <w:i w:val="false"/>
          <w:color w:val="000000"/>
          <w:sz w:val="28"/>
        </w:rPr>
        <w:t>
      2) елеулі бұзушылықтар – әкімшілік жауаптылыққа әкеп соқпайтын, бірақ жеке және заңды тұлғалардың, мемлекеттің заңды мүдделерін қозғайтын Қазақстан Республикасының аудиторлық қызмет саласындағы заңнамасының талаптарын бұзу, сондай-ақ бақылау объектілерінің қызметіне қатысты расталған бір шағымның және өтініштің болуы;</w:t>
      </w:r>
    </w:p>
    <w:bookmarkEnd w:id="17"/>
    <w:bookmarkStart w:name="z23" w:id="18"/>
    <w:p>
      <w:pPr>
        <w:spacing w:after="0"/>
        <w:ind w:left="0"/>
        <w:jc w:val="both"/>
      </w:pPr>
      <w:r>
        <w:rPr>
          <w:rFonts w:ascii="Times New Roman"/>
          <w:b w:val="false"/>
          <w:i w:val="false"/>
          <w:color w:val="000000"/>
          <w:sz w:val="28"/>
        </w:rPr>
        <w:t>
      3) елеусіз бұзушылықтар – 2 (екі) ай ішінде "4"-тен төмен баға алған жағдайда, сапаны бақылау комитетінің және (немесе) кәсіби аудиторлық ұйымның шешімімен айқындалатын мерзімде анықталған кемшіліктерді жоймауы;</w:t>
      </w:r>
    </w:p>
    <w:bookmarkEnd w:id="18"/>
    <w:bookmarkStart w:name="z24" w:id="19"/>
    <w:p>
      <w:pPr>
        <w:spacing w:after="0"/>
        <w:ind w:left="0"/>
        <w:jc w:val="both"/>
      </w:pPr>
      <w:r>
        <w:rPr>
          <w:rFonts w:ascii="Times New Roman"/>
          <w:b w:val="false"/>
          <w:i w:val="false"/>
          <w:color w:val="000000"/>
          <w:sz w:val="28"/>
        </w:rPr>
        <w:t xml:space="preserve">
      4) өрескел бұзушылықтар – мемлекеттің мүдделерін қозғайтын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 қолдануға әкеп соғатын Қазақстан Республикасы заңнамасының талаптарын бұзу, сондай-ақ бақылау объектілерінің қызметіне қатысты 2 (екі) және одан да көп расталған шағымдар мен өтініштердің болуы;</w:t>
      </w:r>
    </w:p>
    <w:bookmarkEnd w:id="19"/>
    <w:bookmarkStart w:name="z25" w:id="20"/>
    <w:p>
      <w:pPr>
        <w:spacing w:after="0"/>
        <w:ind w:left="0"/>
        <w:jc w:val="both"/>
      </w:pPr>
      <w:r>
        <w:rPr>
          <w:rFonts w:ascii="Times New Roman"/>
          <w:b w:val="false"/>
          <w:i w:val="false"/>
          <w:color w:val="000000"/>
          <w:sz w:val="28"/>
        </w:rPr>
        <w:t>
      5)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0"/>
    <w:bookmarkStart w:name="z26" w:id="21"/>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және рұқсаттама талаптарға сәйкестігін (бұдан әрі – талаптарға сәйкестігін тексеру)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1"/>
    <w:bookmarkStart w:name="z27" w:id="22"/>
    <w:p>
      <w:pPr>
        <w:spacing w:after="0"/>
        <w:ind w:left="0"/>
        <w:jc w:val="both"/>
      </w:pPr>
      <w:r>
        <w:rPr>
          <w:rFonts w:ascii="Times New Roman"/>
          <w:b w:val="false"/>
          <w:i w:val="false"/>
          <w:color w:val="000000"/>
          <w:sz w:val="28"/>
        </w:rPr>
        <w:t>
      7)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2"/>
    <w:bookmarkStart w:name="z28" w:id="23"/>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3"/>
    <w:bookmarkStart w:name="z29" w:id="24"/>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4"/>
    <w:bookmarkStart w:name="z30" w:id="25"/>
    <w:p>
      <w:pPr>
        <w:spacing w:after="0"/>
        <w:ind w:left="0"/>
        <w:jc w:val="both"/>
      </w:pPr>
      <w:r>
        <w:rPr>
          <w:rFonts w:ascii="Times New Roman"/>
          <w:b w:val="false"/>
          <w:i w:val="false"/>
          <w:color w:val="000000"/>
          <w:sz w:val="28"/>
        </w:rPr>
        <w:t>
      10) тексеру парағы – бақылау субъектілерінің (объектілерінің) қызметіне қойылатын жеке және заңды тұлғалардың, мемлекеттің заңды мүдделеріне қатер төндіруге алып келетін талаптар тізбесі.</w:t>
      </w:r>
    </w:p>
    <w:bookmarkEnd w:id="25"/>
    <w:bookmarkStart w:name="z31" w:id="26"/>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26"/>
    <w:bookmarkStart w:name="z32" w:id="27"/>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аудиторлық қызмет саласындағы талаптарға сәйкестігін тексеруді жүзеге асыру кезінде бақылау субъектілерін (объектілерін) мынадай тәуекел дәрежелерінің біріне (бұдан әрі – тәуекел дәрежесі) жатқызады:</w:t>
      </w:r>
    </w:p>
    <w:bookmarkEnd w:id="27"/>
    <w:bookmarkStart w:name="z33" w:id="28"/>
    <w:p>
      <w:pPr>
        <w:spacing w:after="0"/>
        <w:ind w:left="0"/>
        <w:jc w:val="both"/>
      </w:pPr>
      <w:r>
        <w:rPr>
          <w:rFonts w:ascii="Times New Roman"/>
          <w:b w:val="false"/>
          <w:i w:val="false"/>
          <w:color w:val="000000"/>
          <w:sz w:val="28"/>
        </w:rPr>
        <w:t>
      1) жоғары тәуекел;</w:t>
      </w:r>
    </w:p>
    <w:bookmarkEnd w:id="28"/>
    <w:bookmarkStart w:name="z34" w:id="29"/>
    <w:p>
      <w:pPr>
        <w:spacing w:after="0"/>
        <w:ind w:left="0"/>
        <w:jc w:val="both"/>
      </w:pPr>
      <w:r>
        <w:rPr>
          <w:rFonts w:ascii="Times New Roman"/>
          <w:b w:val="false"/>
          <w:i w:val="false"/>
          <w:color w:val="000000"/>
          <w:sz w:val="28"/>
        </w:rPr>
        <w:t>
      2) орташа тәуекел.</w:t>
      </w:r>
    </w:p>
    <w:bookmarkEnd w:id="29"/>
    <w:bookmarkStart w:name="z35" w:id="30"/>
    <w:p>
      <w:pPr>
        <w:spacing w:after="0"/>
        <w:ind w:left="0"/>
        <w:jc w:val="both"/>
      </w:pPr>
      <w:r>
        <w:rPr>
          <w:rFonts w:ascii="Times New Roman"/>
          <w:b w:val="false"/>
          <w:i w:val="false"/>
          <w:color w:val="000000"/>
          <w:sz w:val="28"/>
        </w:rPr>
        <w:t xml:space="preserve">
      4.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End w:id="30"/>
    <w:bookmarkStart w:name="z36" w:id="31"/>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1"/>
    <w:bookmarkStart w:name="z37" w:id="3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2"/>
    <w:bookmarkStart w:name="z38" w:id="33"/>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 жатқызылады.</w:t>
      </w:r>
    </w:p>
    <w:bookmarkEnd w:id="33"/>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талаптарға сәйкестігіне тексеру, бақылау субъектісіне (объектісіне) бару арқылы профилактикалық бақылау және жоспардан тыс тексеру жүргізіледі.</w:t>
      </w:r>
    </w:p>
    <w:bookmarkStart w:name="z39" w:id="34"/>
    <w:p>
      <w:pPr>
        <w:spacing w:after="0"/>
        <w:ind w:left="0"/>
        <w:jc w:val="both"/>
      </w:pPr>
      <w:r>
        <w:rPr>
          <w:rFonts w:ascii="Times New Roman"/>
          <w:b w:val="false"/>
          <w:i w:val="false"/>
          <w:color w:val="000000"/>
          <w:sz w:val="28"/>
        </w:rPr>
        <w:t>
      5. Аудиторлық қызмет саласындағы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4"/>
    <w:bookmarkStart w:name="z40" w:id="35"/>
    <w:p>
      <w:pPr>
        <w:spacing w:after="0"/>
        <w:ind w:left="0"/>
        <w:jc w:val="left"/>
      </w:pPr>
      <w:r>
        <w:rPr>
          <w:rFonts w:ascii="Times New Roman"/>
          <w:b/>
          <w:i w:val="false"/>
          <w:color w:val="000000"/>
        </w:rPr>
        <w:t xml:space="preserve"> 1-параграф. Тәуекел дәрежесін бағалаудың объективті өлшемшарттары</w:t>
      </w:r>
    </w:p>
    <w:bookmarkEnd w:id="35"/>
    <w:bookmarkStart w:name="z41" w:id="36"/>
    <w:p>
      <w:pPr>
        <w:spacing w:after="0"/>
        <w:ind w:left="0"/>
        <w:jc w:val="both"/>
      </w:pPr>
      <w:r>
        <w:rPr>
          <w:rFonts w:ascii="Times New Roman"/>
          <w:b w:val="false"/>
          <w:i w:val="false"/>
          <w:color w:val="000000"/>
          <w:sz w:val="28"/>
        </w:rPr>
        <w:t>
      6. Объективті өлшемшарттарды айқындау тәуекелді айқындау арқылы жүзеге асырылады.</w:t>
      </w:r>
    </w:p>
    <w:bookmarkEnd w:id="36"/>
    <w:bookmarkStart w:name="z42" w:id="37"/>
    <w:p>
      <w:pPr>
        <w:spacing w:after="0"/>
        <w:ind w:left="0"/>
        <w:jc w:val="both"/>
      </w:pPr>
      <w:r>
        <w:rPr>
          <w:rFonts w:ascii="Times New Roman"/>
          <w:b w:val="false"/>
          <w:i w:val="false"/>
          <w:color w:val="000000"/>
          <w:sz w:val="28"/>
        </w:rPr>
        <w:t>
      7. Барлық ықтимал тәуекелдерге талдау жүргізгеннен кейін бақылау субъектілері (объектілері) тәуекелдің екі дәрежесі (жоғары және орта) бойынша бөлінеді.</w:t>
      </w:r>
    </w:p>
    <w:bookmarkEnd w:id="37"/>
    <w:bookmarkStart w:name="z43" w:id="38"/>
    <w:p>
      <w:pPr>
        <w:spacing w:after="0"/>
        <w:ind w:left="0"/>
        <w:jc w:val="both"/>
      </w:pPr>
      <w:r>
        <w:rPr>
          <w:rFonts w:ascii="Times New Roman"/>
          <w:b w:val="false"/>
          <w:i w:val="false"/>
          <w:color w:val="000000"/>
          <w:sz w:val="28"/>
        </w:rPr>
        <w:t>
      8. Объективті өлшемшарттар бойынша тәуекел дәрежесі жоғары бақылау субъектілеріне мыналар жатады:</w:t>
      </w:r>
    </w:p>
    <w:bookmarkEnd w:id="38"/>
    <w:bookmarkStart w:name="z44" w:id="39"/>
    <w:p>
      <w:pPr>
        <w:spacing w:after="0"/>
        <w:ind w:left="0"/>
        <w:jc w:val="both"/>
      </w:pPr>
      <w:r>
        <w:rPr>
          <w:rFonts w:ascii="Times New Roman"/>
          <w:b w:val="false"/>
          <w:i w:val="false"/>
          <w:color w:val="000000"/>
          <w:sz w:val="28"/>
        </w:rPr>
        <w:t>
      1) міндетті аудит жүргізетін аудиторлық ұйымдар;</w:t>
      </w:r>
    </w:p>
    <w:bookmarkEnd w:id="39"/>
    <w:bookmarkStart w:name="z45" w:id="40"/>
    <w:p>
      <w:pPr>
        <w:spacing w:after="0"/>
        <w:ind w:left="0"/>
        <w:jc w:val="both"/>
      </w:pPr>
      <w:r>
        <w:rPr>
          <w:rFonts w:ascii="Times New Roman"/>
          <w:b w:val="false"/>
          <w:i w:val="false"/>
          <w:color w:val="000000"/>
          <w:sz w:val="28"/>
        </w:rPr>
        <w:t>
      2) міндетті аудит жүргізетін аудиторлық ұйымдар мүшелері болып табылатын кәсіби ұйымдар.</w:t>
      </w:r>
    </w:p>
    <w:bookmarkEnd w:id="40"/>
    <w:bookmarkStart w:name="z46" w:id="41"/>
    <w:p>
      <w:pPr>
        <w:spacing w:after="0"/>
        <w:ind w:left="0"/>
        <w:jc w:val="both"/>
      </w:pPr>
      <w:r>
        <w:rPr>
          <w:rFonts w:ascii="Times New Roman"/>
          <w:b w:val="false"/>
          <w:i w:val="false"/>
          <w:color w:val="000000"/>
          <w:sz w:val="28"/>
        </w:rPr>
        <w:t>
      9. Объективті өлшемшарттар бойынша тәуекел дәрежесі орташа бақылау субъектілеріне мыналар жатады:</w:t>
      </w:r>
    </w:p>
    <w:bookmarkEnd w:id="41"/>
    <w:bookmarkStart w:name="z47" w:id="42"/>
    <w:p>
      <w:pPr>
        <w:spacing w:after="0"/>
        <w:ind w:left="0"/>
        <w:jc w:val="both"/>
      </w:pPr>
      <w:r>
        <w:rPr>
          <w:rFonts w:ascii="Times New Roman"/>
          <w:b w:val="false"/>
          <w:i w:val="false"/>
          <w:color w:val="000000"/>
          <w:sz w:val="28"/>
        </w:rPr>
        <w:t>
      1) міндетті аудит жүргізбейтін аудиторлық ұйымдар;</w:t>
      </w:r>
    </w:p>
    <w:bookmarkEnd w:id="42"/>
    <w:bookmarkStart w:name="z48" w:id="43"/>
    <w:p>
      <w:pPr>
        <w:spacing w:after="0"/>
        <w:ind w:left="0"/>
        <w:jc w:val="both"/>
      </w:pPr>
      <w:r>
        <w:rPr>
          <w:rFonts w:ascii="Times New Roman"/>
          <w:b w:val="false"/>
          <w:i w:val="false"/>
          <w:color w:val="000000"/>
          <w:sz w:val="28"/>
        </w:rPr>
        <w:t>
      2) міндетті аудит жүргізбейтін аудиторлық ұйымдар мүшелері болып табылатын кәсіби ұйымдар.</w:t>
      </w:r>
    </w:p>
    <w:bookmarkEnd w:id="43"/>
    <w:bookmarkStart w:name="z49" w:id="44"/>
    <w:p>
      <w:pPr>
        <w:spacing w:after="0"/>
        <w:ind w:left="0"/>
        <w:jc w:val="left"/>
      </w:pPr>
      <w:r>
        <w:rPr>
          <w:rFonts w:ascii="Times New Roman"/>
          <w:b/>
          <w:i w:val="false"/>
          <w:color w:val="000000"/>
        </w:rPr>
        <w:t xml:space="preserve"> 2-параграф. Тәуекел дәрежесін бағалаудың субъективті өлшемшарттары</w:t>
      </w:r>
    </w:p>
    <w:bookmarkEnd w:id="44"/>
    <w:bookmarkStart w:name="z50" w:id="45"/>
    <w:p>
      <w:pPr>
        <w:spacing w:after="0"/>
        <w:ind w:left="0"/>
        <w:jc w:val="both"/>
      </w:pPr>
      <w:r>
        <w:rPr>
          <w:rFonts w:ascii="Times New Roman"/>
          <w:b w:val="false"/>
          <w:i w:val="false"/>
          <w:color w:val="000000"/>
          <w:sz w:val="28"/>
        </w:rPr>
        <w:t>
      10. Субъективті өлшемшарттарды айқындау мынадай:</w:t>
      </w:r>
    </w:p>
    <w:bookmarkEnd w:id="45"/>
    <w:bookmarkStart w:name="z51" w:id="46"/>
    <w:p>
      <w:pPr>
        <w:spacing w:after="0"/>
        <w:ind w:left="0"/>
        <w:jc w:val="both"/>
      </w:pPr>
      <w:r>
        <w:rPr>
          <w:rFonts w:ascii="Times New Roman"/>
          <w:b w:val="false"/>
          <w:i w:val="false"/>
          <w:color w:val="000000"/>
          <w:sz w:val="28"/>
        </w:rPr>
        <w:t>
      1) деректер базасын қалыптастыру және ақпарат жинау;</w:t>
      </w:r>
    </w:p>
    <w:bookmarkEnd w:id="46"/>
    <w:bookmarkStart w:name="z52" w:id="47"/>
    <w:p>
      <w:pPr>
        <w:spacing w:after="0"/>
        <w:ind w:left="0"/>
        <w:jc w:val="both"/>
      </w:pPr>
      <w:r>
        <w:rPr>
          <w:rFonts w:ascii="Times New Roman"/>
          <w:b w:val="false"/>
          <w:i w:val="false"/>
          <w:color w:val="000000"/>
          <w:sz w:val="28"/>
        </w:rPr>
        <w:t>
      2) ақпаратты талдау және тәуекелдерді бағалау кезеңдерді қолдана отырып жүзеге асырылады.</w:t>
      </w:r>
    </w:p>
    <w:bookmarkEnd w:id="47"/>
    <w:bookmarkStart w:name="z53" w:id="48"/>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аудиторлық қызмет саласындағы заңнамасын бұзатын бақылау субъектілерін (объектілерін) анықтау үшін қажет.</w:t>
      </w:r>
    </w:p>
    <w:bookmarkEnd w:id="48"/>
    <w:bookmarkStart w:name="z54" w:id="49"/>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 үшін субъективті өлшемшарттар бойынша тәуекелдер дәрежесін бағалауға мынадай:</w:t>
      </w:r>
    </w:p>
    <w:bookmarkEnd w:id="49"/>
    <w:bookmarkStart w:name="z55" w:id="50"/>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50"/>
    <w:bookmarkStart w:name="z56" w:id="51"/>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51"/>
    <w:bookmarkStart w:name="z57" w:id="52"/>
    <w:p>
      <w:pPr>
        <w:spacing w:after="0"/>
        <w:ind w:left="0"/>
        <w:jc w:val="both"/>
      </w:pPr>
      <w:r>
        <w:rPr>
          <w:rFonts w:ascii="Times New Roman"/>
          <w:b w:val="false"/>
          <w:i w:val="false"/>
          <w:color w:val="000000"/>
          <w:sz w:val="28"/>
        </w:rPr>
        <w:t>
      3) расталған шағымдар мен өтініштердің болуы және саны ақпарат көздері пайдаланылады.</w:t>
      </w:r>
    </w:p>
    <w:bookmarkEnd w:id="52"/>
    <w:bookmarkStart w:name="z58" w:id="53"/>
    <w:p>
      <w:pPr>
        <w:spacing w:after="0"/>
        <w:ind w:left="0"/>
        <w:jc w:val="both"/>
      </w:pPr>
      <w:r>
        <w:rPr>
          <w:rFonts w:ascii="Times New Roman"/>
          <w:b w:val="false"/>
          <w:i w:val="false"/>
          <w:color w:val="000000"/>
          <w:sz w:val="28"/>
        </w:rPr>
        <w:t>
      Талаптарға сәйкестігін тексеру жүргізу үшін субъективті өлшемшарттар бойынша тәуекелдер дәрежесін бағалауға мынадай:</w:t>
      </w:r>
    </w:p>
    <w:bookmarkEnd w:id="53"/>
    <w:bookmarkStart w:name="z59" w:id="54"/>
    <w:p>
      <w:pPr>
        <w:spacing w:after="0"/>
        <w:ind w:left="0"/>
        <w:jc w:val="both"/>
      </w:pPr>
      <w:r>
        <w:rPr>
          <w:rFonts w:ascii="Times New Roman"/>
          <w:b w:val="false"/>
          <w:i w:val="false"/>
          <w:color w:val="000000"/>
          <w:sz w:val="28"/>
        </w:rPr>
        <w:t>
      1) расталған шағымдар мен өтініштердің болуы және саны;</w:t>
      </w:r>
    </w:p>
    <w:bookmarkEnd w:id="54"/>
    <w:bookmarkStart w:name="z60" w:id="55"/>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55"/>
    <w:bookmarkStart w:name="z61" w:id="56"/>
    <w:p>
      <w:pPr>
        <w:spacing w:after="0"/>
        <w:ind w:left="0"/>
        <w:jc w:val="both"/>
      </w:pPr>
      <w:r>
        <w:rPr>
          <w:rFonts w:ascii="Times New Roman"/>
          <w:b w:val="false"/>
          <w:i w:val="false"/>
          <w:color w:val="000000"/>
          <w:sz w:val="28"/>
        </w:rPr>
        <w:t>
      3) бақылау субъектілеріне (объектілеріне) алдыңғы тексерулердің нәтижелері ақпарат көздері пайдаланылады.</w:t>
      </w:r>
    </w:p>
    <w:bookmarkEnd w:id="56"/>
    <w:bookmarkStart w:name="z62" w:id="57"/>
    <w:p>
      <w:pPr>
        <w:spacing w:after="0"/>
        <w:ind w:left="0"/>
        <w:jc w:val="both"/>
      </w:pPr>
      <w:r>
        <w:rPr>
          <w:rFonts w:ascii="Times New Roman"/>
          <w:b w:val="false"/>
          <w:i w:val="false"/>
          <w:color w:val="000000"/>
          <w:sz w:val="28"/>
        </w:rPr>
        <w:t xml:space="preserve">
      12. Субъективті өлшемшарттарды қалыптастыру бұзушылық дәрежесі (өрескел, елеулі және елеусіз) осы Өлшемшарттың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белгіленген анықтамаларға сәйкес беріледі.</w:t>
      </w:r>
    </w:p>
    <w:bookmarkEnd w:id="57"/>
    <w:bookmarkStart w:name="z63" w:id="58"/>
    <w:p>
      <w:pPr>
        <w:spacing w:after="0"/>
        <w:ind w:left="0"/>
        <w:jc w:val="both"/>
      </w:pPr>
      <w:r>
        <w:rPr>
          <w:rFonts w:ascii="Times New Roman"/>
          <w:b w:val="false"/>
          <w:i w:val="false"/>
          <w:color w:val="000000"/>
          <w:sz w:val="28"/>
        </w:rPr>
        <w:t>
      13.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bookmarkEnd w:id="58"/>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64" w:id="59"/>
    <w:p>
      <w:pPr>
        <w:spacing w:after="0"/>
        <w:ind w:left="0"/>
        <w:jc w:val="left"/>
      </w:pPr>
      <w:r>
        <w:rPr>
          <w:rFonts w:ascii="Times New Roman"/>
          <w:b/>
          <w:i w:val="false"/>
          <w:color w:val="000000"/>
        </w:rPr>
        <w:t xml:space="preserve"> 3- параграф. Тәуекелдерді басқару</w:t>
      </w:r>
    </w:p>
    <w:bookmarkEnd w:id="59"/>
    <w:bookmarkStart w:name="z65" w:id="60"/>
    <w:p>
      <w:pPr>
        <w:spacing w:after="0"/>
        <w:ind w:left="0"/>
        <w:jc w:val="both"/>
      </w:pPr>
      <w:r>
        <w:rPr>
          <w:rFonts w:ascii="Times New Roman"/>
          <w:b w:val="false"/>
          <w:i w:val="false"/>
          <w:color w:val="000000"/>
          <w:sz w:val="28"/>
        </w:rPr>
        <w:t>
      14.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тәуекел дәрежесін бағалау өлшемшарттарымен айқындалатын кезеңге бақылау субъектісіне (объектісіне) бару арқылы профилактикалық бақылау және (немесе) талаптарға сәйкестігін тексеру жүргізуден босатылады.</w:t>
      </w:r>
    </w:p>
    <w:bookmarkEnd w:id="60"/>
    <w:bookmarkStart w:name="z66" w:id="61"/>
    <w:p>
      <w:pPr>
        <w:spacing w:after="0"/>
        <w:ind w:left="0"/>
        <w:jc w:val="both"/>
      </w:pPr>
      <w:r>
        <w:rPr>
          <w:rFonts w:ascii="Times New Roman"/>
          <w:b w:val="false"/>
          <w:i w:val="false"/>
          <w:color w:val="000000"/>
          <w:sz w:val="28"/>
        </w:rPr>
        <w:t>
      15. Егер Қазақстан Республикасы ратификациялаған халықаралық шарттарда осындай негіздер көзделген болса,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(объектісіне) бару арқылы профилактикалық бақылаудан және (немесе) талаптарға сәйкестігіне тексеру жүргізуден босату мүмкін болады.</w:t>
      </w:r>
    </w:p>
    <w:bookmarkEnd w:id="61"/>
    <w:bookmarkStart w:name="z67" w:id="62"/>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62"/>
    <w:bookmarkStart w:name="z68" w:id="63"/>
    <w:p>
      <w:pPr>
        <w:spacing w:after="0"/>
        <w:ind w:left="0"/>
        <w:jc w:val="both"/>
      </w:pPr>
      <w:r>
        <w:rPr>
          <w:rFonts w:ascii="Times New Roman"/>
          <w:b w:val="false"/>
          <w:i w:val="false"/>
          <w:color w:val="000000"/>
          <w:sz w:val="28"/>
        </w:rPr>
        <w:t xml:space="preserve">
      16.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bookmarkEnd w:id="63"/>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белгілі бір тәуекел дәрежесіне жатқызуға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70" w:id="64"/>
    <w:p>
      <w:pPr>
        <w:spacing w:after="0"/>
        <w:ind w:left="0"/>
        <w:jc w:val="left"/>
      </w:pPr>
      <w:r>
        <w:rPr>
          <w:rFonts w:ascii="Times New Roman"/>
          <w:b/>
          <w:i w:val="false"/>
          <w:color w:val="000000"/>
        </w:rPr>
        <w:t xml:space="preserve"> Бақылау субъектісіне (объектісіне) қатысты тәуекел дәрежесін бағалаудың субъективті өлшемшарттары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 (бұзушылықтың ауырлық дәрежесі төменде көрсетілген талаптар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1.Аудиторлық ұйымдар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қызметке қойылатын біліктілік талаптарына сәйкес есептілікті уәкiлеттi органға ұсыну немесе уақтылы ұсыну (жыл сайынғы есеп есепті кезеңнен кейінгі жылдың 1 наурызына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есептілікті уәкілетті органға ұсыну немесе уақтылы ұсыну (тоқсан сайынғы есеп есепті кезеңнен кейінгі айдың 15-күніне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бойынша ақпаратты уәкілетті органға ұсыну немесе уақтылы ұсыну (азаматтық-құқықтық жауапкершілікті міндетті сақтандыру шартын жасасқан күннен бастап 15 (он бес) жұмыс күн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қызметке қойылатын біліктілік талаптарына сәйкес есептілікті уәкiлеттi органға ұсыну немесе уақтылы ұсыну (жыл сайынғы есеп есепті кезеңнен кейінгі жылдың 1 наурызына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есептілікті уәкілетті органға ұсыну немесе уақтылы ұсыну (тоқсан сайынғы есеп есепті кезеңнен кейінгі айдың 15-күніне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бойынша ақпаратты уәкілетті органға ұсыну немесе уақтылы ұсыну (азаматтық-құқықтық жауапкершілікті міндетті сақтандыру шартын жасасқан күннен бастап 15 (он бес) жұмыс күн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 түрлерін жүзеге асыруы:</w:t>
            </w:r>
          </w:p>
          <w:p>
            <w:pPr>
              <w:spacing w:after="20"/>
              <w:ind w:left="20"/>
              <w:jc w:val="both"/>
            </w:pPr>
            <w:r>
              <w:rPr>
                <w:rFonts w:ascii="Times New Roman"/>
                <w:b w:val="false"/>
                <w:i w:val="false"/>
                <w:color w:val="000000"/>
                <w:sz w:val="20"/>
              </w:rPr>
              <w:t>
аудит стандарттары бойынша ілеспе және басқа да қызметтер;</w:t>
            </w:r>
          </w:p>
          <w:p>
            <w:pPr>
              <w:spacing w:after="20"/>
              <w:ind w:left="20"/>
              <w:jc w:val="both"/>
            </w:pPr>
            <w:r>
              <w:rPr>
                <w:rFonts w:ascii="Times New Roman"/>
                <w:b w:val="false"/>
                <w:i w:val="false"/>
                <w:color w:val="000000"/>
                <w:sz w:val="20"/>
              </w:rPr>
              <w:t>
бухгалтерлік есепті қалпына келтіру және жүргізу, қаржылық есептілікті жасау;</w:t>
            </w:r>
          </w:p>
          <w:p>
            <w:pPr>
              <w:spacing w:after="20"/>
              <w:ind w:left="20"/>
              <w:jc w:val="both"/>
            </w:pPr>
            <w:r>
              <w:rPr>
                <w:rFonts w:ascii="Times New Roman"/>
                <w:b w:val="false"/>
                <w:i w:val="false"/>
                <w:color w:val="000000"/>
                <w:sz w:val="20"/>
              </w:rPr>
              <w:t>
ішкі аудит;</w:t>
            </w:r>
          </w:p>
          <w:p>
            <w:pPr>
              <w:spacing w:after="20"/>
              <w:ind w:left="20"/>
              <w:jc w:val="both"/>
            </w:pPr>
            <w:r>
              <w:rPr>
                <w:rFonts w:ascii="Times New Roman"/>
                <w:b w:val="false"/>
                <w:i w:val="false"/>
                <w:color w:val="000000"/>
                <w:sz w:val="20"/>
              </w:rPr>
              <w:t>
салық және бюджетке төленетiн басқа да мiндеттi төлемдер жөнiндегi заңнаманы қолдану және салық есебiн жүргiзу мәселелерi бойынша консультация беру;</w:t>
            </w:r>
          </w:p>
          <w:p>
            <w:pPr>
              <w:spacing w:after="20"/>
              <w:ind w:left="20"/>
              <w:jc w:val="both"/>
            </w:pPr>
            <w:r>
              <w:rPr>
                <w:rFonts w:ascii="Times New Roman"/>
                <w:b w:val="false"/>
                <w:i w:val="false"/>
                <w:color w:val="000000"/>
                <w:sz w:val="20"/>
              </w:rPr>
              <w:t>
салықтар бойынша аудит жүргізу және салықтар бойынша аудиторлық қорытынды жасау; квазимемлекеттік сектор субъектілеріне арнайы мақсаттағы аудит жүргізу;</w:t>
            </w:r>
          </w:p>
          <w:p>
            <w:pPr>
              <w:spacing w:after="20"/>
              <w:ind w:left="20"/>
              <w:jc w:val="both"/>
            </w:pPr>
            <w:r>
              <w:rPr>
                <w:rFonts w:ascii="Times New Roman"/>
                <w:b w:val="false"/>
                <w:i w:val="false"/>
                <w:color w:val="000000"/>
                <w:sz w:val="20"/>
              </w:rPr>
              <w:t>
алғашқы статистикалық деректерді қалыптастыру;</w:t>
            </w:r>
          </w:p>
          <w:p>
            <w:pPr>
              <w:spacing w:after="20"/>
              <w:ind w:left="20"/>
              <w:jc w:val="both"/>
            </w:pPr>
            <w:r>
              <w:rPr>
                <w:rFonts w:ascii="Times New Roman"/>
                <w:b w:val="false"/>
                <w:i w:val="false"/>
                <w:color w:val="000000"/>
                <w:sz w:val="20"/>
              </w:rPr>
              <w:t>
қаржы-шаруашылық қызметтi талдау және қаржылық жоспарлау, экономикалық, қаржылық және басқарушылық консультация беру;</w:t>
            </w:r>
          </w:p>
          <w:p>
            <w:pPr>
              <w:spacing w:after="20"/>
              <w:ind w:left="20"/>
              <w:jc w:val="both"/>
            </w:pPr>
            <w:r>
              <w:rPr>
                <w:rFonts w:ascii="Times New Roman"/>
                <w:b w:val="false"/>
                <w:i w:val="false"/>
                <w:color w:val="000000"/>
                <w:sz w:val="20"/>
              </w:rPr>
              <w:t>
бухгалтерлiк есептi жүргiзу және қаржылық есептiлiктi жасау мәселелерi бойынша консультация беру;</w:t>
            </w:r>
          </w:p>
          <w:p>
            <w:pPr>
              <w:spacing w:after="20"/>
              <w:ind w:left="20"/>
              <w:jc w:val="both"/>
            </w:pPr>
            <w:r>
              <w:rPr>
                <w:rFonts w:ascii="Times New Roman"/>
                <w:b w:val="false"/>
                <w:i w:val="false"/>
                <w:color w:val="000000"/>
                <w:sz w:val="20"/>
              </w:rPr>
              <w:t>
бухгалтерлiк есептi жүргiзу және қаржылық есептiлiктi жасау, салық салу, аудит және қаржы-шаруашылық қызметтi талдау мен қаржылық жоспарлау бойынша оқыту;</w:t>
            </w:r>
          </w:p>
          <w:p>
            <w:pPr>
              <w:spacing w:after="20"/>
              <w:ind w:left="20"/>
              <w:jc w:val="both"/>
            </w:pPr>
            <w:r>
              <w:rPr>
                <w:rFonts w:ascii="Times New Roman"/>
                <w:b w:val="false"/>
                <w:i w:val="false"/>
                <w:color w:val="000000"/>
                <w:sz w:val="20"/>
              </w:rPr>
              <w:t>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w:t>
            </w:r>
          </w:p>
          <w:p>
            <w:pPr>
              <w:spacing w:after="20"/>
              <w:ind w:left="20"/>
              <w:jc w:val="both"/>
            </w:pPr>
            <w:r>
              <w:rPr>
                <w:rFonts w:ascii="Times New Roman"/>
                <w:b w:val="false"/>
                <w:i w:val="false"/>
                <w:color w:val="000000"/>
                <w:sz w:val="20"/>
              </w:rPr>
              <w:t>
бухгалтерлiк есептi жүргiзу және қаржылық есептiлiктi жасау, аудит, қаржы-шаруашылық қызметтi талдау және қаржылық жоспарлау, аудит стандарттары бойынша ілеспе қызметтер көрсету жөнінде әдістемелік құралдар мен ұсынымдар әзірлеу, сондай-ақ оларды тарату;</w:t>
            </w:r>
          </w:p>
          <w:p>
            <w:pPr>
              <w:spacing w:after="20"/>
              <w:ind w:left="20"/>
              <w:jc w:val="both"/>
            </w:pPr>
            <w:r>
              <w:rPr>
                <w:rFonts w:ascii="Times New Roman"/>
                <w:b w:val="false"/>
                <w:i w:val="false"/>
                <w:color w:val="000000"/>
                <w:sz w:val="20"/>
              </w:rPr>
              <w:t>
аудиторлық қызметке байланысты заң қызметтерiн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алған немесе ерікті түрде шыққан немесе шығарылған күннен бастап бір ай ішінде, сондай-ақ кәсіби ұйым аккредиттеуден айырылған кезде аудиторлық ұйымның кәсіби аудиторлық ұйымға кіргенін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жүзеге асыру кезінде мүліктік зиян келтіру салдарынан туындайтын міндеттемелер бойынша азаматтық-құқықтық жауапкершілікті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жүргiзу және (немесе) аудит стандарттары бойынша ілеспе және басқа да қызметтер көрсетуге арналған шарттың болуы: шарттың нысанасы, мерзiмi, ақы төлеу мөлшерi мен талаптары, тараптардың құқықтары, мiндеттерi мен жауапкершiлiгi, алынған ақпараттың құпиялылығы, сондай-ақ кәсіби ұйымға мүшелігі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 (оның ішінде мемлекеттік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азаматтық-құқықтық жауапкершілікті сақтандыру шарты жасалған ұйымдарға аудит, салықтар бойынша аудит, квазимемлекеттік сектор субъектілеріне арнайы мақсаттағы аудит, өзге де ақпарат аудитін жүргізу құқығына шектеулерді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аудиторлық ұйым немесе осы аудитті, салықтар бойынша аудитті, квазимемлекеттік сектор субъектілерінің арнайы мақсаттағы аудитін, өзге де ақпарат аудитін жүзеге асыратын оның қызметкерлері қатысушысы, кредиторы болып табылатын тапсырыс берушілердің аудиторлық ұйымының аудит, салықтар бойынша аудит, квазимемлекеттік сектор субъектілерінің арнайы мақсаттағы аудитін, өзге де ақпарат аудитін жүргізу құқығына шектеулерді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бухгалтерлік есепті қалпына келтіру және жүргізу, қаржылық есептілікті жасау және (немесе) ішкі аудит бойынша (бухгалтерлік есеп және (немесе) қаржылық есептілік бөлігінде) көрсетілген қызметтер ұсынылған ұйымдардың квазимемлекеттік сектор субъектілеріне аудит, салықтар бойынша аудит, арнайы мақсаттағы аудит, өзге де ақпарат аудитін жүргізуге тыйым салуды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орындаушылары аудиттелетiн субъектiмен еңбек қатынастарында тұрған немесе оның лауазымды тұлғаларының, сондай-ақ аудиттелетiн субъектi акцияларының он және одан да астам процентiн (немесе жарғылық капиталға қатысу үлесiн) иеленген акционердiң (қатысушының) жақын туыстары немесе жекжаттары болып табылатын аудиторлық ұйымдардың аудитін, квазимемлекеттік сектор субъектілеріне арнайы мақсаттағы аудитін, салықтар бойынша аудит, өзге де ақпарат аудитін жүргізу бойынша құқығын шектеулерді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аудиттелетiн субъектiде жеке мүлiктiк мүдделерi бар орындаушылардың аудит, квазимемлекеттік сектор субъектілеріне арнайы мақсаттағы аудит, салықтар бойынша аудит, өзге де ақпарат аудитін жүргізу бойынша құқығын шектеулерді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шараларды сақтау;</w:t>
            </w:r>
          </w:p>
          <w:p>
            <w:pPr>
              <w:spacing w:after="20"/>
              <w:ind w:left="20"/>
              <w:jc w:val="both"/>
            </w:pPr>
            <w:r>
              <w:rPr>
                <w:rFonts w:ascii="Times New Roman"/>
                <w:b w:val="false"/>
                <w:i w:val="false"/>
                <w:color w:val="000000"/>
                <w:sz w:val="20"/>
              </w:rPr>
              <w:t>
қаржы мониторингіне жататын ақшамен және (немесе) мүлікпен жасалатын операциялар туралы ақпаратты уақтылы ұсыну немесе ұсынбау;</w:t>
            </w:r>
          </w:p>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жөнінде шаралар қолдану;</w:t>
            </w:r>
          </w:p>
          <w:p>
            <w:pPr>
              <w:spacing w:after="20"/>
              <w:ind w:left="20"/>
              <w:jc w:val="both"/>
            </w:pPr>
            <w:r>
              <w:rPr>
                <w:rFonts w:ascii="Times New Roman"/>
                <w:b w:val="false"/>
                <w:i w:val="false"/>
                <w:color w:val="000000"/>
                <w:sz w:val="20"/>
              </w:rPr>
              <w:t>
ақшамен және (немесе) өзге мүлікпен жасалатын операцияларды тоқтату және (немесе) ақшамен және (немесе) өзге мүлікпен жасалатын операцияларды тоқтату жөніндегі шаралар туралы ақпарат беру жөнінде шаралар қолдану;</w:t>
            </w:r>
          </w:p>
          <w:p>
            <w:pPr>
              <w:spacing w:after="20"/>
              <w:ind w:left="20"/>
              <w:jc w:val="both"/>
            </w:pPr>
            <w:r>
              <w:rPr>
                <w:rFonts w:ascii="Times New Roman"/>
                <w:b w:val="false"/>
                <w:i w:val="false"/>
                <w:color w:val="000000"/>
                <w:sz w:val="20"/>
              </w:rPr>
              <w:t>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 туралы ақпарат ұсынудан бас тарту жөніндегі міндеттерді орындауы;</w:t>
            </w:r>
          </w:p>
          <w:p>
            <w:pPr>
              <w:spacing w:after="20"/>
              <w:ind w:left="20"/>
              <w:jc w:val="both"/>
            </w:pPr>
            <w:r>
              <w:rPr>
                <w:rFonts w:ascii="Times New Roman"/>
                <w:b w:val="false"/>
                <w:i w:val="false"/>
                <w:color w:val="000000"/>
                <w:sz w:val="20"/>
              </w:rPr>
              <w:t>
ішкі бақылау қағидаларымен бекітілген,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 орындау;</w:t>
            </w:r>
          </w:p>
          <w:p>
            <w:pPr>
              <w:spacing w:after="20"/>
              <w:ind w:left="20"/>
              <w:jc w:val="both"/>
            </w:pPr>
            <w:r>
              <w:rPr>
                <w:rFonts w:ascii="Times New Roman"/>
                <w:b w:val="false"/>
                <w:i w:val="false"/>
                <w:color w:val="000000"/>
                <w:sz w:val="20"/>
              </w:rPr>
              <w:t>
өз клиенттеріне және өзге де тұлғаларға уәкілетті органға ақпарат беру туралы хабарламау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аудит, салықтар бойынша аудит, квазимемлекеттік сектор субъектілеріне арнайы мақсаттағы аудит, өзге де ақпарат аудитін жүргізу жөніндегі міндеттемелерді қоспағанда, егер оның аудиттелетін субъектінің алдында немесе аудиттелетін субъектінің оның алдында ақшалай міндеттемелері бар болса аудит, квазимемлекеттік сектор субъектілеріне арнайы мақсаттағы аудит, салықтар бойынша аудит, өзге де ақпарат аудитін жүргізу бойынша құқығын шектеулерді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салықтар бойынша аудит, квазимемлекеттік сектор субъектілеріне арнайы мақсаттағы аудит, өзге де ақпарат аудитін жүргізуі бойынша шектеулерді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аудиторлық есептің дұрыстығын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стандарттарын, Әдеп кодексін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талаптарға сәйкес келетін аудиторлық ұйымның міндетті аудит жүргізуі:</w:t>
            </w:r>
          </w:p>
          <w:p>
            <w:pPr>
              <w:spacing w:after="20"/>
              <w:ind w:left="20"/>
              <w:jc w:val="both"/>
            </w:pPr>
            <w:r>
              <w:rPr>
                <w:rFonts w:ascii="Times New Roman"/>
                <w:b w:val="false"/>
                <w:i w:val="false"/>
                <w:color w:val="000000"/>
                <w:sz w:val="20"/>
              </w:rPr>
              <w:t>
1) ұйымдар бойынша:</w:t>
            </w:r>
          </w:p>
          <w:p>
            <w:pPr>
              <w:spacing w:after="20"/>
              <w:ind w:left="20"/>
              <w:jc w:val="both"/>
            </w:pPr>
            <w:r>
              <w:rPr>
                <w:rFonts w:ascii="Times New Roman"/>
                <w:b w:val="false"/>
                <w:i w:val="false"/>
                <w:color w:val="000000"/>
                <w:sz w:val="20"/>
              </w:rPr>
              <w:t>
кәсіби кеңес қорытындысының және (немесе) мүшесі аудиторлық ұйым болып табылған өткiзiлген сыртқы сапаны бақылаудың нәтижелері бойынша аудиторлық ұйымның халықаралық аудит стандарттары және Этика кодексі талаптарының сақталуын растайтын аккредиттелген кәсіби аудиторлық ұйымның қорытындысының бар болуы;</w:t>
            </w:r>
          </w:p>
          <w:p>
            <w:pPr>
              <w:spacing w:after="20"/>
              <w:ind w:left="20"/>
              <w:jc w:val="both"/>
            </w:pPr>
            <w:r>
              <w:rPr>
                <w:rFonts w:ascii="Times New Roman"/>
                <w:b w:val="false"/>
                <w:i w:val="false"/>
                <w:color w:val="000000"/>
                <w:sz w:val="20"/>
              </w:rPr>
              <w:t>
аудиторлық қызметтер көрсетуге шартты жасаған күнге дейін соңғы 1 (бір) жыл ішінде әкiмшiлiк жазалардың болмауы;</w:t>
            </w:r>
          </w:p>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шартының болуы;</w:t>
            </w:r>
          </w:p>
          <w:p>
            <w:pPr>
              <w:spacing w:after="20"/>
              <w:ind w:left="20"/>
              <w:jc w:val="both"/>
            </w:pPr>
            <w:r>
              <w:rPr>
                <w:rFonts w:ascii="Times New Roman"/>
                <w:b w:val="false"/>
                <w:i w:val="false"/>
                <w:color w:val="000000"/>
                <w:sz w:val="20"/>
              </w:rPr>
              <w:t>
бір ұйыммен, оның ішінде қаржы ұйыммен 7 (жеті) жыл бойы аудитті үздіксіз жүзеге асырылған жағдайда ротациялауға жатады.</w:t>
            </w:r>
          </w:p>
          <w:p>
            <w:pPr>
              <w:spacing w:after="20"/>
              <w:ind w:left="20"/>
              <w:jc w:val="both"/>
            </w:pPr>
            <w:r>
              <w:rPr>
                <w:rFonts w:ascii="Times New Roman"/>
                <w:b w:val="false"/>
                <w:i w:val="false"/>
                <w:color w:val="000000"/>
                <w:sz w:val="20"/>
              </w:rPr>
              <w:t>
2) ұлттық компаниялардың, ұлттық холдингтердің және ұлттық басқарушы холдингтердің, жер қойнауын пайдаланушылардың аудиті бойынша:</w:t>
            </w:r>
          </w:p>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(бес) жыл;</w:t>
            </w:r>
          </w:p>
          <w:p>
            <w:pPr>
              <w:spacing w:after="20"/>
              <w:ind w:left="20"/>
              <w:jc w:val="both"/>
            </w:pPr>
            <w:r>
              <w:rPr>
                <w:rFonts w:ascii="Times New Roman"/>
                <w:b w:val="false"/>
                <w:i w:val="false"/>
                <w:color w:val="000000"/>
                <w:sz w:val="20"/>
              </w:rPr>
              <w:t>
қаржылық есептіліктің халықаралық стандарттары бойынша кемінде 10 (он) аудиттелетін субъектілер бойынша аудиторлық есептердің болуы;</w:t>
            </w:r>
          </w:p>
          <w:p>
            <w:pPr>
              <w:spacing w:after="20"/>
              <w:ind w:left="20"/>
              <w:jc w:val="both"/>
            </w:pPr>
            <w:r>
              <w:rPr>
                <w:rFonts w:ascii="Times New Roman"/>
                <w:b w:val="false"/>
                <w:i w:val="false"/>
                <w:color w:val="000000"/>
                <w:sz w:val="20"/>
              </w:rPr>
              <w:t>
кәсіби бухгалтер сертификаты бар кемінде 2 (екі) маманның болуы.</w:t>
            </w:r>
          </w:p>
          <w:p>
            <w:pPr>
              <w:spacing w:after="20"/>
              <w:ind w:left="20"/>
              <w:jc w:val="both"/>
            </w:pPr>
            <w:r>
              <w:rPr>
                <w:rFonts w:ascii="Times New Roman"/>
                <w:b w:val="false"/>
                <w:i w:val="false"/>
                <w:color w:val="000000"/>
                <w:sz w:val="20"/>
              </w:rPr>
              <w:t>
3) Қаржы ұйымдары және "Қазақстанның Даму Банкі" Акционерлік қоғамы бойынша аудиторлық ұйымның құрамында:</w:t>
            </w:r>
          </w:p>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 болып табылатын маманы бар;</w:t>
            </w:r>
          </w:p>
          <w:p>
            <w:pPr>
              <w:spacing w:after="20"/>
              <w:ind w:left="20"/>
              <w:jc w:val="both"/>
            </w:pPr>
            <w:r>
              <w:rPr>
                <w:rFonts w:ascii="Times New Roman"/>
                <w:b w:val="false"/>
                <w:i w:val="false"/>
                <w:color w:val="000000"/>
                <w:sz w:val="20"/>
              </w:rPr>
              <w:t>
құрамында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маманы бар;</w:t>
            </w:r>
          </w:p>
          <w:p>
            <w:pPr>
              <w:spacing w:after="20"/>
              <w:ind w:left="20"/>
              <w:jc w:val="both"/>
            </w:pPr>
            <w:r>
              <w:rPr>
                <w:rFonts w:ascii="Times New Roman"/>
                <w:b w:val="false"/>
                <w:i w:val="false"/>
                <w:color w:val="000000"/>
                <w:sz w:val="20"/>
              </w:rPr>
              <w:t>
аудит жүргізу және (немесе) басқа да қызметтер көрсету кезінде аудиттелетін қаржы ұйымы алдында өтелмеген қарызы болмауы;</w:t>
            </w:r>
          </w:p>
          <w:p>
            <w:pPr>
              <w:spacing w:after="20"/>
              <w:ind w:left="20"/>
              <w:jc w:val="both"/>
            </w:pPr>
            <w:r>
              <w:rPr>
                <w:rFonts w:ascii="Times New Roman"/>
                <w:b w:val="false"/>
                <w:i w:val="false"/>
                <w:color w:val="000000"/>
                <w:sz w:val="20"/>
              </w:rPr>
              <w:t>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аудиторлық қорытындыны аудиттелетін субъектінің орналасқан жеріндегі мемлекеттік кіріс органына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 ішінде "4"-тен төмен баға алған жағдайда, сапаны бақылау комитетінің және (немесе) кәсіби аудиторлық ұйымның шешімімен айқындалатын мерзімде анықталған кемшіліктерді жоюуы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2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расталған бір шағымның және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2.Кәсіби аудиторлық ұйымдар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қызметі туралы жартыжылдық есеп (есепті кезеңнен кейінгі айдың 15-іне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аудиторлардың біліктілігін арттыру курстарын өткізуі және сертификаттар беруі туралы жыл сайынғы есеп (есепті кезеңнен кейінгі жылдың 1 наурызына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Міндетті аудитті жүргізетін аудиторлық ұйымдардың ең аз талаптарға сәйкестігі туралы тоқсан сайынғы есеп (есепті кезеңнен кейінгі айдың 15-іне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 жүргізген сыртқы сапа бақылауы туралы тоқсан сайынғы есеп (есепті кезеңнен кейінгі айдың 15-іне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 кәсіби кеңестің сапаны сыртқы бақылау объектілері болып табылмайтын аудиторлық ұйымдарға қатысты сапаны сыртқы бақылау жүргізу 3 (үш) жылда бiр рет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құрылтайшылары мен қатысушыларының болып табылатын аудиторлар немесе аудиторлық ұйымдардың ғана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қызметі туралы жартыжылдық есеп (есепті кезеңнен кейінгі айдың 15-іне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аудиторлардың біліктілігін арттыру курстарын өткізуі және сертификаттар беруі туралы жыл сайынғы есеп (есепті кезеңнен кейінгі жылдың 1 наурызына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Міндетті аудитті жүргізетін аудиторлық ұйымдардың ең аз талаптарға сәйкестігі туралы тоқсан сайынғы есеп (есепті кезеңнен кейінгі айдың 15-іне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 жүргізген сыртқы сапа бақылауы туралы тоқсан сайынғы есеп (есепті кезеңнен кейінгі айдың 15-іне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 кәсіби кеңестің сапаны сыртқы бақылау объектілері болып табылмайтын аудиторлық ұйымдарға қатысты Сапаны сыртқы бақылау жүргізу 3 (үш) жылда бiр рет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құрылтайшылары мен қатысушыларының болып табылатын аудиторлар немесе аудиторлық ұйымдардың ғана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ескерту хаты шығарылған себептерді 3 (үш) ай ішінде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қабылдаған (шығып кеткен, шығарылған), сондай-ақ басқару жұмыс органының дербес құрамы өзгерген жағдайда, осы өзгерiстер туралы уәкiлеттi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стандарттарын, Әдеп кодексiн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аудитор ретінде жүзеге асыратын аудиторлардың ғана сапаға сыртқы бақылау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жоспардан тыс сыртқы бақылау негіздерін сақтауы:</w:t>
            </w:r>
          </w:p>
          <w:p>
            <w:pPr>
              <w:spacing w:after="20"/>
              <w:ind w:left="20"/>
              <w:jc w:val="both"/>
            </w:pPr>
            <w:r>
              <w:rPr>
                <w:rFonts w:ascii="Times New Roman"/>
                <w:b w:val="false"/>
                <w:i w:val="false"/>
                <w:color w:val="000000"/>
                <w:sz w:val="20"/>
              </w:rPr>
              <w:t>
аудиторлардың, аудиторлық ұйымдардың және кәсіптік ұйымдардың әрекеттеріне (әрекетсіздігіне) өтініш кәсіби кеңес немесе кәсіби ұйыммен алған жағдайда;</w:t>
            </w:r>
          </w:p>
          <w:p>
            <w:pPr>
              <w:spacing w:after="20"/>
              <w:ind w:left="20"/>
              <w:jc w:val="both"/>
            </w:pPr>
            <w:r>
              <w:rPr>
                <w:rFonts w:ascii="Times New Roman"/>
                <w:b w:val="false"/>
                <w:i w:val="false"/>
                <w:color w:val="000000"/>
                <w:sz w:val="20"/>
              </w:rPr>
              <w:t>
аудиторлар және (немесе) аудиторлық ұйымдар жұмысының нәтижелерімен келіспеген жағдайда;</w:t>
            </w:r>
          </w:p>
          <w:p>
            <w:pPr>
              <w:spacing w:after="20"/>
              <w:ind w:left="20"/>
              <w:jc w:val="both"/>
            </w:pPr>
            <w:r>
              <w:rPr>
                <w:rFonts w:ascii="Times New Roman"/>
                <w:b w:val="false"/>
                <w:i w:val="false"/>
                <w:color w:val="000000"/>
                <w:sz w:val="20"/>
              </w:rPr>
              <w:t>
кәсіби кеңестің сапаны сыртқы бақылау объектілерінің бастамасы бойынша;</w:t>
            </w:r>
          </w:p>
          <w:p>
            <w:pPr>
              <w:spacing w:after="20"/>
              <w:ind w:left="20"/>
              <w:jc w:val="both"/>
            </w:pPr>
            <w:r>
              <w:rPr>
                <w:rFonts w:ascii="Times New Roman"/>
                <w:b w:val="false"/>
                <w:i w:val="false"/>
                <w:color w:val="000000"/>
                <w:sz w:val="20"/>
              </w:rPr>
              <w:t>
аудиторлардың, аудиторлық ұйымдардың және кәсіптік ұйымдардың қызметіне байланысты келіп түскен өтініштерге сәйкес уәкілетті органның бастамасы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 кәсіби ұйым мүшелерінің орташа санының 10 (он) пайызында, бірақ кемінде 5 (бесеуінде) күнтізбелік 12 (он екі) ай ішінде аудиторлық қызметті жүзеге асыруға берілген лицензиясынан айырылу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жоспар бойынша әрбір аудиторлық ұйым бойынша сапаға жоспарлы сыртқы бақылау жүргізу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Аудиторлармен сыртқы сапаны бақылау жүргізу мерзімі 10 (он) жұмыс күнінен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 қорытындылары бойынша бағаны айқындау мерзімі 2 (екі) айдан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жүргізу тәртібін сақтау:</w:t>
            </w:r>
          </w:p>
          <w:p>
            <w:pPr>
              <w:spacing w:after="20"/>
              <w:ind w:left="20"/>
              <w:jc w:val="both"/>
            </w:pPr>
            <w:r>
              <w:rPr>
                <w:rFonts w:ascii="Times New Roman"/>
                <w:b w:val="false"/>
                <w:i w:val="false"/>
                <w:color w:val="000000"/>
                <w:sz w:val="20"/>
              </w:rPr>
              <w:t>
сапаны сыртқы бақылау рәсімін ұйымдастыру жөніндегі мәселелері;</w:t>
            </w:r>
          </w:p>
          <w:p>
            <w:pPr>
              <w:spacing w:after="20"/>
              <w:ind w:left="20"/>
              <w:jc w:val="both"/>
            </w:pPr>
            <w:r>
              <w:rPr>
                <w:rFonts w:ascii="Times New Roman"/>
                <w:b w:val="false"/>
                <w:i w:val="false"/>
                <w:color w:val="000000"/>
                <w:sz w:val="20"/>
              </w:rPr>
              <w:t>
сапаға сыртқы бақылау рәсіміне қатысқан бақылаушының не басқа адамдарды шеттетудің (өздігінен бас тартудың) негіздері;</w:t>
            </w:r>
          </w:p>
          <w:p>
            <w:pPr>
              <w:spacing w:after="20"/>
              <w:ind w:left="20"/>
              <w:jc w:val="both"/>
            </w:pPr>
            <w:r>
              <w:rPr>
                <w:rFonts w:ascii="Times New Roman"/>
                <w:b w:val="false"/>
                <w:i w:val="false"/>
                <w:color w:val="000000"/>
                <w:sz w:val="20"/>
              </w:rPr>
              <w:t>
сапаға сыртқы бақылау жүргізудің бағдарламасы мен кезеңдері;</w:t>
            </w:r>
          </w:p>
          <w:p>
            <w:pPr>
              <w:spacing w:after="20"/>
              <w:ind w:left="20"/>
              <w:jc w:val="both"/>
            </w:pPr>
            <w:r>
              <w:rPr>
                <w:rFonts w:ascii="Times New Roman"/>
                <w:b w:val="false"/>
                <w:i w:val="false"/>
                <w:color w:val="000000"/>
                <w:sz w:val="20"/>
              </w:rPr>
              <w:t>
құрылтайшы және құқық белгілеуші құжаттар, лицензиялар, аудиторлардың біліктілік куәліктері, аудиторлардың біліктілігін арттыру бойынша құжаттар, кадрлық құрам жөніндегі құжаттар, аудит сапасына сыртқы бақылау жөніндегі ішкі құжаттар, орындалған аудиторлық тапсырмалар бойынша жұмыс құжаттары қамтылатын аудиторлық ұйымның сапасына сыртқы бақылауды жүргізуге жататын құжаттарының тізбесі;</w:t>
            </w:r>
          </w:p>
          <w:p>
            <w:pPr>
              <w:spacing w:after="20"/>
              <w:ind w:left="20"/>
              <w:jc w:val="both"/>
            </w:pPr>
            <w:r>
              <w:rPr>
                <w:rFonts w:ascii="Times New Roman"/>
                <w:b w:val="false"/>
                <w:i w:val="false"/>
                <w:color w:val="000000"/>
                <w:sz w:val="20"/>
              </w:rPr>
              <w:t>
сапаға сыртқы бақылауға жататын аудит бойынша жобаларды іріктеу, сондай-ақ мүдделер қақтығысын болдырмайтын бақылаушыларды іріктеу өлшемшарттары (тәуелсіздікті қамтамасыз ету);</w:t>
            </w:r>
          </w:p>
          <w:p>
            <w:pPr>
              <w:spacing w:after="20"/>
              <w:ind w:left="20"/>
              <w:jc w:val="both"/>
            </w:pPr>
            <w:r>
              <w:rPr>
                <w:rFonts w:ascii="Times New Roman"/>
                <w:b w:val="false"/>
                <w:i w:val="false"/>
                <w:color w:val="000000"/>
                <w:sz w:val="20"/>
              </w:rPr>
              <w:t>
аудиторлық қызмет көрсету шартын орындауға аудиторлық ұйым жолдаған ресурстардың жеткіліктілігі;</w:t>
            </w:r>
          </w:p>
          <w:p>
            <w:pPr>
              <w:spacing w:after="20"/>
              <w:ind w:left="20"/>
              <w:jc w:val="both"/>
            </w:pPr>
            <w:r>
              <w:rPr>
                <w:rFonts w:ascii="Times New Roman"/>
                <w:b w:val="false"/>
                <w:i w:val="false"/>
                <w:color w:val="000000"/>
                <w:sz w:val="20"/>
              </w:rPr>
              <w:t>
аудиторлық ұйымның сапасына ішкі бақылау жүйесі;</w:t>
            </w:r>
          </w:p>
          <w:p>
            <w:pPr>
              <w:spacing w:after="20"/>
              <w:ind w:left="20"/>
              <w:jc w:val="both"/>
            </w:pPr>
            <w:r>
              <w:rPr>
                <w:rFonts w:ascii="Times New Roman"/>
                <w:b w:val="false"/>
                <w:i w:val="false"/>
                <w:color w:val="000000"/>
                <w:sz w:val="20"/>
              </w:rPr>
              <w:t>
ішкі бақылау қағидаларының және оларды жүзеге асырудың мынадай бағдарламаларының болуы: қылмыстық жолмен алынған кірістерді заңдастыруға (жылыстатуға) және терроризмді қаржыландыруға қарсы іс-қимыл жасау мақсатында ішкі бақылауды ұйымдастыру бағдарламалары;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 тәуекелін басқару бағдарламалары;</w:t>
            </w:r>
          </w:p>
          <w:p>
            <w:pPr>
              <w:spacing w:after="20"/>
              <w:ind w:left="20"/>
              <w:jc w:val="both"/>
            </w:pPr>
            <w:r>
              <w:rPr>
                <w:rFonts w:ascii="Times New Roman"/>
                <w:b w:val="false"/>
                <w:i w:val="false"/>
                <w:color w:val="000000"/>
                <w:sz w:val="20"/>
              </w:rPr>
              <w:t>
клиенттерді сәйкестендіру бағдарламасын;</w:t>
            </w:r>
          </w:p>
          <w:p>
            <w:pPr>
              <w:spacing w:after="20"/>
              <w:ind w:left="20"/>
              <w:jc w:val="both"/>
            </w:pPr>
            <w:r>
              <w:rPr>
                <w:rFonts w:ascii="Times New Roman"/>
                <w:b w:val="false"/>
                <w:i w:val="false"/>
                <w:color w:val="000000"/>
                <w:sz w:val="20"/>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w:t>
            </w:r>
          </w:p>
          <w:p>
            <w:pPr>
              <w:spacing w:after="20"/>
              <w:ind w:left="20"/>
              <w:jc w:val="both"/>
            </w:pPr>
            <w:r>
              <w:rPr>
                <w:rFonts w:ascii="Times New Roman"/>
                <w:b w:val="false"/>
                <w:i w:val="false"/>
                <w:color w:val="000000"/>
                <w:sz w:val="20"/>
              </w:rPr>
              <w:t>
жекелеген аудиторлық тапсырмалардың сапасын тексеру мәселелері;</w:t>
            </w:r>
          </w:p>
          <w:p>
            <w:pPr>
              <w:spacing w:after="20"/>
              <w:ind w:left="20"/>
              <w:jc w:val="both"/>
            </w:pPr>
            <w:r>
              <w:rPr>
                <w:rFonts w:ascii="Times New Roman"/>
                <w:b w:val="false"/>
                <w:i w:val="false"/>
                <w:color w:val="000000"/>
                <w:sz w:val="20"/>
              </w:rPr>
              <w:t>
сапаны бақылау комитеті мен кәсіби ұйым сапаға сыртқы бақылау жүргізу барысында қол жеткізген ақпаратты қорғауды қамтамасыз ету жөніндегі шаралар;</w:t>
            </w:r>
          </w:p>
          <w:p>
            <w:pPr>
              <w:spacing w:after="20"/>
              <w:ind w:left="20"/>
              <w:jc w:val="both"/>
            </w:pPr>
            <w:r>
              <w:rPr>
                <w:rFonts w:ascii="Times New Roman"/>
                <w:b w:val="false"/>
                <w:i w:val="false"/>
                <w:color w:val="000000"/>
                <w:sz w:val="20"/>
              </w:rPr>
              <w:t>
бақылаушылардың есептілігі мен аудиторлық ұйымның сапаға сыртқы бақылаудан өту нәтижелерін ресімдеу</w:t>
            </w:r>
          </w:p>
          <w:p>
            <w:pPr>
              <w:spacing w:after="20"/>
              <w:ind w:left="20"/>
              <w:jc w:val="both"/>
            </w:pPr>
            <w:r>
              <w:rPr>
                <w:rFonts w:ascii="Times New Roman"/>
                <w:b w:val="false"/>
                <w:i w:val="false"/>
                <w:color w:val="000000"/>
                <w:sz w:val="20"/>
              </w:rPr>
              <w:t>
аудиторлық ұйымның сапаны сыртқы бақылаудан өту нәтижелерін іске асыруы жөніндегі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2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расталған бір шағым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72" w:id="65"/>
    <w:p>
      <w:pPr>
        <w:spacing w:after="0"/>
        <w:ind w:left="0"/>
        <w:jc w:val="left"/>
      </w:pPr>
      <w:r>
        <w:rPr>
          <w:rFonts w:ascii="Times New Roman"/>
          <w:b/>
          <w:i w:val="false"/>
          <w:color w:val="000000"/>
        </w:rPr>
        <w:t xml:space="preserve"> Талаптарға сәйкестігін тексеруді жүргізу үшін субъективті өлшемшарттары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 (бұзушылықтың ауырлық дәрежесі төменде көрсетілген талаптар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1.Аудиторлық ұйымдар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құрамында кемінде 2 (екі) адамнан тұратын (оның ішінде басшысының және (немесе) құрылтайшылардың (қатысушылардың)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өз қызметін аудитор ретінде тек бір аудиторлық ұйымның құрамында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жарғылық капиталында аудиторға (аудиторларға) және (немесе) шетелдік аудиторлық ұйымға (ұйымдарға) тиесілі үлесінің кемінде жүз пайыз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аудиторлық ұйымның басшысына қатысты бұрын ол жетекшілік еткен аудиторлық ұйымның лицензиясынан айыру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сондай-ақ аудиторларда аудиторлыққа кандидаттарды аттестаттау жөніндегі біліктілік комиссиясы берген "аудитор" біліктілік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Қазақстан Республикасының аумағында филиал құрған жағдайда, "аудитор" бiлiктiлiк куәлiгiнің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ірі кәсіпкерлік субъектісі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аудиторлық қызметтi жүзеге асыратын аудиторлық ұйым Қазақстан Республикасының резиденті-басқа аудиторлық ұйымның қатысушысы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тексерулердің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құрамында кемінде 2 (екі) адамнан тұратын (оның ішінде басшысының және (немесе) құрылтайшылардың (қатысушылардың)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өз қызметін аудитор ретінде тек бір аудиторлық ұйымның құрамында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жарғылық капиталында аудиторға (аудиторларға) және (немесе) шетелдік аудиторлық ұйымға (ұйымдарға) тиесілі үлесінің кемінде жүз пайыз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аудиторлық ұйымның басшысына қатысты бұрын ол жетекшілік еткен аудиторлық ұйымның лицензиясынан айыру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сондай-ақ аудиторларда аудиторлыққа кандидаттарды аттестаттау жөніндегі біліктілік комиссиясы берген "аудитор" біліктілік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Қазақстан Республикасының аумағында филиал құрған жағдайда, "аудитор" бiлiктiлiк куәлiгiнің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ірі кәсіпкерлік субъектісі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аудиторлық қызметтi жүзеге асыратын аудиторлық ұйым Қазақстан Республикасының резиденті-басқа аудиторлық ұйымның қатысушысы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2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расталған бір шағым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аудиторлық ұйымдар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ғана кәсіби ұйымдардың құрылтайшылары мен қатысушылары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бір ғана кәсіби ұйымның мүшесі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ұйымдардың басқару органы соңғы бес жылдың ішінде кемінде 3 жыл аудит саласында жұмыс тәжірибесі бар кемінде үш аудитор - кәсіби ұйымның мүшелері қатарынан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 жұмыс органдарының болуы:</w:t>
            </w:r>
          </w:p>
          <w:p>
            <w:pPr>
              <w:spacing w:after="20"/>
              <w:ind w:left="20"/>
              <w:jc w:val="both"/>
            </w:pPr>
            <w:r>
              <w:rPr>
                <w:rFonts w:ascii="Times New Roman"/>
                <w:b w:val="false"/>
                <w:i w:val="false"/>
                <w:color w:val="000000"/>
                <w:sz w:val="20"/>
              </w:rPr>
              <w:t>
сапаны бақылау бойынша;</w:t>
            </w:r>
          </w:p>
          <w:p>
            <w:pPr>
              <w:spacing w:after="20"/>
              <w:ind w:left="20"/>
              <w:jc w:val="both"/>
            </w:pPr>
            <w:r>
              <w:rPr>
                <w:rFonts w:ascii="Times New Roman"/>
                <w:b w:val="false"/>
                <w:i w:val="false"/>
                <w:color w:val="000000"/>
                <w:sz w:val="20"/>
              </w:rPr>
              <w:t>
аудит және қаржылық есептіліктің халықаралық стандарттары бойынша;</w:t>
            </w:r>
          </w:p>
          <w:p>
            <w:pPr>
              <w:spacing w:after="20"/>
              <w:ind w:left="20"/>
              <w:jc w:val="both"/>
            </w:pPr>
            <w:r>
              <w:rPr>
                <w:rFonts w:ascii="Times New Roman"/>
                <w:b w:val="false"/>
                <w:i w:val="false"/>
                <w:color w:val="000000"/>
                <w:sz w:val="20"/>
              </w:rPr>
              <w:t>
аудиторлардың біліктілігін арттыру бойынша;</w:t>
            </w:r>
          </w:p>
          <w:p>
            <w:pPr>
              <w:spacing w:after="20"/>
              <w:ind w:left="20"/>
              <w:jc w:val="both"/>
            </w:pPr>
            <w:r>
              <w:rPr>
                <w:rFonts w:ascii="Times New Roman"/>
                <w:b w:val="false"/>
                <w:i w:val="false"/>
                <w:color w:val="000000"/>
                <w:sz w:val="20"/>
              </w:rPr>
              <w:t>
әдеп мәселелері бойынша;</w:t>
            </w:r>
          </w:p>
          <w:p>
            <w:pPr>
              <w:spacing w:after="20"/>
              <w:ind w:left="20"/>
              <w:jc w:val="both"/>
            </w:pPr>
            <w:r>
              <w:rPr>
                <w:rFonts w:ascii="Times New Roman"/>
                <w:b w:val="false"/>
                <w:i w:val="false"/>
                <w:color w:val="000000"/>
                <w:sz w:val="20"/>
              </w:rPr>
              <w:t>
дауларды қарау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тексерулердің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ғана кәсіби ұйымдардың құрылтайшылары мен қатысушылары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бір ғана кәсіби ұйымның мүшесі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ұйымдардың басқару органы соңғы бес жылдың ішінде кемінде 3 жыл аудит саласында жұмыс тәжірибесі бар кемінде үш аудитор - кәсіби ұйымның мүшелері қатарынан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 жұмыс органдарының болуы:</w:t>
            </w:r>
          </w:p>
          <w:p>
            <w:pPr>
              <w:spacing w:after="20"/>
              <w:ind w:left="20"/>
              <w:jc w:val="both"/>
            </w:pPr>
            <w:r>
              <w:rPr>
                <w:rFonts w:ascii="Times New Roman"/>
                <w:b w:val="false"/>
                <w:i w:val="false"/>
                <w:color w:val="000000"/>
                <w:sz w:val="20"/>
              </w:rPr>
              <w:t>
сапаны бақылау бойынша;</w:t>
            </w:r>
          </w:p>
          <w:p>
            <w:pPr>
              <w:spacing w:after="20"/>
              <w:ind w:left="20"/>
              <w:jc w:val="both"/>
            </w:pPr>
            <w:r>
              <w:rPr>
                <w:rFonts w:ascii="Times New Roman"/>
                <w:b w:val="false"/>
                <w:i w:val="false"/>
                <w:color w:val="000000"/>
                <w:sz w:val="20"/>
              </w:rPr>
              <w:t>
аудит және қаржылық есептіліктің халықаралық стандарттары бойынша;</w:t>
            </w:r>
          </w:p>
          <w:p>
            <w:pPr>
              <w:spacing w:after="20"/>
              <w:ind w:left="20"/>
              <w:jc w:val="both"/>
            </w:pPr>
            <w:r>
              <w:rPr>
                <w:rFonts w:ascii="Times New Roman"/>
                <w:b w:val="false"/>
                <w:i w:val="false"/>
                <w:color w:val="000000"/>
                <w:sz w:val="20"/>
              </w:rPr>
              <w:t>
аудиторлардың біліктілігін арттыру бойынша;</w:t>
            </w:r>
          </w:p>
          <w:p>
            <w:pPr>
              <w:spacing w:after="20"/>
              <w:ind w:left="20"/>
              <w:jc w:val="both"/>
            </w:pPr>
            <w:r>
              <w:rPr>
                <w:rFonts w:ascii="Times New Roman"/>
                <w:b w:val="false"/>
                <w:i w:val="false"/>
                <w:color w:val="000000"/>
                <w:sz w:val="20"/>
              </w:rPr>
              <w:t>
әдеп мәселелері бойынша;</w:t>
            </w:r>
          </w:p>
          <w:p>
            <w:pPr>
              <w:spacing w:after="20"/>
              <w:ind w:left="20"/>
              <w:jc w:val="both"/>
            </w:pPr>
            <w:r>
              <w:rPr>
                <w:rFonts w:ascii="Times New Roman"/>
                <w:b w:val="false"/>
                <w:i w:val="false"/>
                <w:color w:val="000000"/>
                <w:sz w:val="20"/>
              </w:rPr>
              <w:t>
дауларды қарау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2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расталған бір шағым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127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1285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2-қосымша</w:t>
            </w:r>
          </w:p>
        </w:tc>
      </w:tr>
    </w:tbl>
    <w:bookmarkStart w:name="z75" w:id="66"/>
    <w:p>
      <w:pPr>
        <w:spacing w:after="0"/>
        <w:ind w:left="0"/>
        <w:jc w:val="left"/>
      </w:pPr>
      <w:r>
        <w:rPr>
          <w:rFonts w:ascii="Times New Roman"/>
          <w:b/>
          <w:i w:val="false"/>
          <w:color w:val="000000"/>
        </w:rPr>
        <w:t xml:space="preserve"> Тексеру парағы</w:t>
      </w:r>
    </w:p>
    <w:bookmarkEnd w:id="6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аудиторлық қызмет саласындағы аудиторлық ұйымдарға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профилактикалық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қызметке қойылатын біліктілік талаптарына сәйкес есептілікті уәкiлеттi органға ұсыну немесе уақтылы ұсыну (жыл сайынғы есеп есепті кезеңнен кейінгі жылдың 1 наурызына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есептілікті уәкілетті органға ұсыну немесе уақтылы ұсыну (тоқсан сайынғы есеп есепті кезеңнен кейінгі айдың 15-күніне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бойынша ақпаратты уәкілетті органға ұсыну немесе уақтылы ұсыну (азаматтық-құқықтық жауапкершілікті міндетті сақтандыру шартын жасасқан күннен бастап 15 (он бес) жұмыс күн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 түрлерін жүзеге асыруы:</w:t>
            </w:r>
          </w:p>
          <w:p>
            <w:pPr>
              <w:spacing w:after="20"/>
              <w:ind w:left="20"/>
              <w:jc w:val="both"/>
            </w:pPr>
            <w:r>
              <w:rPr>
                <w:rFonts w:ascii="Times New Roman"/>
                <w:b w:val="false"/>
                <w:i w:val="false"/>
                <w:color w:val="000000"/>
                <w:sz w:val="20"/>
              </w:rPr>
              <w:t>
аудит стандарттары бойынша ілеспе және басқа да қызметтер;</w:t>
            </w:r>
          </w:p>
          <w:p>
            <w:pPr>
              <w:spacing w:after="20"/>
              <w:ind w:left="20"/>
              <w:jc w:val="both"/>
            </w:pPr>
            <w:r>
              <w:rPr>
                <w:rFonts w:ascii="Times New Roman"/>
                <w:b w:val="false"/>
                <w:i w:val="false"/>
                <w:color w:val="000000"/>
                <w:sz w:val="20"/>
              </w:rPr>
              <w:t>
бухгалтерлік есепті қалпына келтіру және жүргізу, қаржылық есептілікті жасау;</w:t>
            </w:r>
          </w:p>
          <w:p>
            <w:pPr>
              <w:spacing w:after="20"/>
              <w:ind w:left="20"/>
              <w:jc w:val="both"/>
            </w:pPr>
            <w:r>
              <w:rPr>
                <w:rFonts w:ascii="Times New Roman"/>
                <w:b w:val="false"/>
                <w:i w:val="false"/>
                <w:color w:val="000000"/>
                <w:sz w:val="20"/>
              </w:rPr>
              <w:t>
ішкі аудит;</w:t>
            </w:r>
          </w:p>
          <w:p>
            <w:pPr>
              <w:spacing w:after="20"/>
              <w:ind w:left="20"/>
              <w:jc w:val="both"/>
            </w:pPr>
            <w:r>
              <w:rPr>
                <w:rFonts w:ascii="Times New Roman"/>
                <w:b w:val="false"/>
                <w:i w:val="false"/>
                <w:color w:val="000000"/>
                <w:sz w:val="20"/>
              </w:rPr>
              <w:t>
салық және бюджетке төленетiн басқа да мiндеттi төлемдер жөнiндегi заңнаманы қолдану және салық есебiн жүргiзу мәселелерi бойынша консультация беру;</w:t>
            </w:r>
          </w:p>
          <w:p>
            <w:pPr>
              <w:spacing w:after="20"/>
              <w:ind w:left="20"/>
              <w:jc w:val="both"/>
            </w:pPr>
            <w:r>
              <w:rPr>
                <w:rFonts w:ascii="Times New Roman"/>
                <w:b w:val="false"/>
                <w:i w:val="false"/>
                <w:color w:val="000000"/>
                <w:sz w:val="20"/>
              </w:rPr>
              <w:t>
салықтар бойынша аудит жүргізу және салықтар бойынша аудиторлық қорытынды жасау; квазимемлекеттік сектор субъектілеріне арнайы мақсаттағы аудит жүргізу;</w:t>
            </w:r>
          </w:p>
          <w:p>
            <w:pPr>
              <w:spacing w:after="20"/>
              <w:ind w:left="20"/>
              <w:jc w:val="both"/>
            </w:pPr>
            <w:r>
              <w:rPr>
                <w:rFonts w:ascii="Times New Roman"/>
                <w:b w:val="false"/>
                <w:i w:val="false"/>
                <w:color w:val="000000"/>
                <w:sz w:val="20"/>
              </w:rPr>
              <w:t>
алғашқы статистикалық деректерді қалыптастыру;</w:t>
            </w:r>
          </w:p>
          <w:p>
            <w:pPr>
              <w:spacing w:after="20"/>
              <w:ind w:left="20"/>
              <w:jc w:val="both"/>
            </w:pPr>
            <w:r>
              <w:rPr>
                <w:rFonts w:ascii="Times New Roman"/>
                <w:b w:val="false"/>
                <w:i w:val="false"/>
                <w:color w:val="000000"/>
                <w:sz w:val="20"/>
              </w:rPr>
              <w:t>
қаржы-шаруашылық қызметтi талдау және қаржылық жоспарлау, экономикалық, қаржылық және басқарушылық консультация беру;</w:t>
            </w:r>
          </w:p>
          <w:p>
            <w:pPr>
              <w:spacing w:after="20"/>
              <w:ind w:left="20"/>
              <w:jc w:val="both"/>
            </w:pPr>
            <w:r>
              <w:rPr>
                <w:rFonts w:ascii="Times New Roman"/>
                <w:b w:val="false"/>
                <w:i w:val="false"/>
                <w:color w:val="000000"/>
                <w:sz w:val="20"/>
              </w:rPr>
              <w:t>
бухгалтерлiк есептi жүргiзу және қаржылық есептiлiктi жасау мәселелерi бойынша консультация беру;</w:t>
            </w:r>
          </w:p>
          <w:p>
            <w:pPr>
              <w:spacing w:after="20"/>
              <w:ind w:left="20"/>
              <w:jc w:val="both"/>
            </w:pPr>
            <w:r>
              <w:rPr>
                <w:rFonts w:ascii="Times New Roman"/>
                <w:b w:val="false"/>
                <w:i w:val="false"/>
                <w:color w:val="000000"/>
                <w:sz w:val="20"/>
              </w:rPr>
              <w:t>
бухгалтерлiк есептi жүргiзу және қаржылық есептiлiктi жасау, салық салу, аудит және қаржы-шаруашылық қызметтi талдау мен қаржылық жоспарлау бойынша оқыту;</w:t>
            </w:r>
          </w:p>
          <w:p>
            <w:pPr>
              <w:spacing w:after="20"/>
              <w:ind w:left="20"/>
              <w:jc w:val="both"/>
            </w:pPr>
            <w:r>
              <w:rPr>
                <w:rFonts w:ascii="Times New Roman"/>
                <w:b w:val="false"/>
                <w:i w:val="false"/>
                <w:color w:val="000000"/>
                <w:sz w:val="20"/>
              </w:rPr>
              <w:t>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w:t>
            </w:r>
          </w:p>
          <w:p>
            <w:pPr>
              <w:spacing w:after="20"/>
              <w:ind w:left="20"/>
              <w:jc w:val="both"/>
            </w:pPr>
            <w:r>
              <w:rPr>
                <w:rFonts w:ascii="Times New Roman"/>
                <w:b w:val="false"/>
                <w:i w:val="false"/>
                <w:color w:val="000000"/>
                <w:sz w:val="20"/>
              </w:rPr>
              <w:t>
бухгалтерлiк есептi жүргiзу және қаржылық есептiлiктi жасау, аудит, қаржы-шаруашылық қызметтi талдау және қаржылық жоспарлау, аудит стандарттары бойынша ілеспе қызметтер көрсету жөнінде әдістемелік құралдар мен ұсынымдар әзірлеу, сондай-ақ оларды тарату;</w:t>
            </w:r>
          </w:p>
          <w:p>
            <w:pPr>
              <w:spacing w:after="20"/>
              <w:ind w:left="20"/>
              <w:jc w:val="both"/>
            </w:pPr>
            <w:r>
              <w:rPr>
                <w:rFonts w:ascii="Times New Roman"/>
                <w:b w:val="false"/>
                <w:i w:val="false"/>
                <w:color w:val="000000"/>
                <w:sz w:val="20"/>
              </w:rPr>
              <w:t>
аудиторлық қызметке байланысты заң қызметтерiн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алған немесе ерікті түрде шыққан немесе шығарылған күннен бастап бір ай ішінде, сондай-ақ кәсіби ұйым аккредиттеуден айырылған кезде аудиторлық ұйымның кәсіби аудиторлық ұйымға кіргенін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жүзеге асыру кезінде мүліктік зиян келтіру салдарынан туындайтын міндеттемелер бойынша азаматтық-құқықтық жауапкершілікті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жүргiзу және (немесе) аудит стандарттары бойынша ілеспе және басқа да қызметтер көрсетуге арналған шарттың болуы: шарттың нысанасы, мерзiмi, ақы төлеу мөлшерi мен талаптары, тараптардың құқықтары, мiндеттерi мен жауапкершiлiгi, алынған ақпараттың құпиялылығы, сондай-ақ кәсіби ұйымға мүшелігі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 (оның ішінде мемлекеттік мекемелерде)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азаматтық-құқықтық жауапкершілікті сақтандыру шарты жасалған ұйымдарға аудит, салықтар бойынша аудит, квазимемлекеттік сектор субъектілеріне арнайы мақсаттағы аудит, өзге де ақпарат аудитін жүргізу құқығына шектеулерді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аудиторлық ұйым немесе осы аудитті, салықтар бойынша аудитті, квазимемлекеттік сектор субъектілерінің арнайы мақсаттағы аудитін, өзге де ақпарат аудитін жүзеге асыратын оның қызметкерлері қатысушысы, кредиторы болып табылатын тапсырыс берушілердің аудиторлық ұйымының аудит, салықтар бойынша аудит, квазимемлекеттік сектор субъектілерінің арнайы мақсаттағы аудитін, өзге де ақпарат аудитін жүргізу құқығына шектеулерді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бухгалтерлік есепті қалпына келтіру және жүргізу, қаржылық есептілікті жасау және (немесе) ішкі аудит бойынша (бухгалтерлік есеп және (немесе) қаржылық есептілік бөлігінде) көрсетілген қызметтер ұсынылған ұйымдардың квазимемлекеттік сектор субъектілеріне аудит, салықтар бойынша аудит, арнайы мақсаттағы аудит, өзге де ақпарат аудитін жүргізуге тыйым салуды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орындаушылары аудиттелетiн субъектiмен еңбек қатынастарында тұрған немесе оның лауазымды тұлғаларының, сондай-ақ аудиттелетiн субъектi акцияларының он және одан да астам процентiн (немесе жарғылық капиталға қатысу үлесiн) иеленген акционердiң (қатысушының) жақын туыстары немесе жекжаттары болып табылатын аудиторлық ұйымдардың аудитін, квазимемлекеттік сектор субъектілеріне арнайы мақсаттағы аудитін, салықтар бойынша аудит, өзге де ақпарат аудитін жүргізу бойынша құқығын шектеулерді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аудиттелетiн субъектiде жеке мүлiктiк мүдделерi бар орындаушылардың аудит, квазимемлекеттік сектор субъектілеріне арнайы мақсаттағы аудит, салықтар бойынша аудит, өзге де ақпарат аудитін жүргізу бойынша құқығын шектеулерді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шараларды сақтау;</w:t>
            </w:r>
          </w:p>
          <w:p>
            <w:pPr>
              <w:spacing w:after="20"/>
              <w:ind w:left="20"/>
              <w:jc w:val="both"/>
            </w:pPr>
            <w:r>
              <w:rPr>
                <w:rFonts w:ascii="Times New Roman"/>
                <w:b w:val="false"/>
                <w:i w:val="false"/>
                <w:color w:val="000000"/>
                <w:sz w:val="20"/>
              </w:rPr>
              <w:t>
қаржы мониторингіне жататын ақшамен және (немесе) мүлікпен жасалатын операциялар туралы ақпаратты уақтылы ұсыну немесе ұсынбау;</w:t>
            </w:r>
          </w:p>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жөнінде шаралар қолдану;</w:t>
            </w:r>
          </w:p>
          <w:p>
            <w:pPr>
              <w:spacing w:after="20"/>
              <w:ind w:left="20"/>
              <w:jc w:val="both"/>
            </w:pPr>
            <w:r>
              <w:rPr>
                <w:rFonts w:ascii="Times New Roman"/>
                <w:b w:val="false"/>
                <w:i w:val="false"/>
                <w:color w:val="000000"/>
                <w:sz w:val="20"/>
              </w:rPr>
              <w:t>
ақшамен және (немесе) өзге мүлікпен жасалатын операцияларды тоқтату және (немесе) ақшамен және (немесе) өзге мүлікпен жасалатын операцияларды тоқтату жөніндегі шаралар туралы ақпарат беру жөнінде шаралар қолдану;</w:t>
            </w:r>
          </w:p>
          <w:p>
            <w:pPr>
              <w:spacing w:after="20"/>
              <w:ind w:left="20"/>
              <w:jc w:val="both"/>
            </w:pPr>
            <w:r>
              <w:rPr>
                <w:rFonts w:ascii="Times New Roman"/>
                <w:b w:val="false"/>
                <w:i w:val="false"/>
                <w:color w:val="000000"/>
                <w:sz w:val="20"/>
              </w:rPr>
              <w:t>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 туралы ақпарат ұсынудан бас тарту жөніндегі міндеттерді орындауы;</w:t>
            </w:r>
          </w:p>
          <w:p>
            <w:pPr>
              <w:spacing w:after="20"/>
              <w:ind w:left="20"/>
              <w:jc w:val="both"/>
            </w:pPr>
            <w:r>
              <w:rPr>
                <w:rFonts w:ascii="Times New Roman"/>
                <w:b w:val="false"/>
                <w:i w:val="false"/>
                <w:color w:val="000000"/>
                <w:sz w:val="20"/>
              </w:rPr>
              <w:t>
ішкі бақылау қағидаларымен бекітілген,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 орындау;</w:t>
            </w:r>
          </w:p>
          <w:p>
            <w:pPr>
              <w:spacing w:after="20"/>
              <w:ind w:left="20"/>
              <w:jc w:val="both"/>
            </w:pPr>
            <w:r>
              <w:rPr>
                <w:rFonts w:ascii="Times New Roman"/>
                <w:b w:val="false"/>
                <w:i w:val="false"/>
                <w:color w:val="000000"/>
                <w:sz w:val="20"/>
              </w:rPr>
              <w:t>
өз клиенттеріне және өзге де тұлғаларға уәкілетті органға ақпарат беру туралы хабарламау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аудит, салықтар бойынша аудит, квазимемлекеттік сектор субъектілеріне арнайы мақсаттағы аудит, өзге де ақпарат аудитін жүргізу жөніндегі міндеттемелерді қоспағанда, егер оның аудиттелетін субъектінің алдында немесе аудиттелетін субъектінің оның алдында ақшалай міндеттемелері бар болса аудит, квазимемлекеттік сектор субъектілеріне арнайы мақсаттағы аудит, салықтар бойынша аудит, өзге де ақпарат аудитін жүргізу бойынша құқығын шектеулерді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салықтар бойынша аудит, квазимемлекеттік сектор субъектілеріне арнайы мақсаттағы аудит, өзге де ақпарат аудитін жүргізуі бойынша шектеулерді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аудиторлық есептің дұрыстығын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стандарттарын, Әдеп кодексін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талаптарға сәйкес келетін аудиторлық ұйымның міндетті аудит жүргізуі:</w:t>
            </w:r>
          </w:p>
          <w:p>
            <w:pPr>
              <w:spacing w:after="20"/>
              <w:ind w:left="20"/>
              <w:jc w:val="both"/>
            </w:pPr>
            <w:r>
              <w:rPr>
                <w:rFonts w:ascii="Times New Roman"/>
                <w:b w:val="false"/>
                <w:i w:val="false"/>
                <w:color w:val="000000"/>
                <w:sz w:val="20"/>
              </w:rPr>
              <w:t>
1) ұйымдар бойынша:</w:t>
            </w:r>
          </w:p>
          <w:p>
            <w:pPr>
              <w:spacing w:after="20"/>
              <w:ind w:left="20"/>
              <w:jc w:val="both"/>
            </w:pPr>
            <w:r>
              <w:rPr>
                <w:rFonts w:ascii="Times New Roman"/>
                <w:b w:val="false"/>
                <w:i w:val="false"/>
                <w:color w:val="000000"/>
                <w:sz w:val="20"/>
              </w:rPr>
              <w:t>
кәсіби кеңес қорытындысының және (немесе) мүшесі аудиторлық ұйым болып табылған өткiзiлген сыртқы сапаны бақылаудың нәтижелері бойынша аудиторлық ұйымның халықаралық аудит стандарттары және Этика кодексі талаптарының сақталуын растайтын аккредиттелген кәсіби аудиторлық ұйымның қорытындысының бар болуы;</w:t>
            </w:r>
          </w:p>
          <w:p>
            <w:pPr>
              <w:spacing w:after="20"/>
              <w:ind w:left="20"/>
              <w:jc w:val="both"/>
            </w:pPr>
            <w:r>
              <w:rPr>
                <w:rFonts w:ascii="Times New Roman"/>
                <w:b w:val="false"/>
                <w:i w:val="false"/>
                <w:color w:val="000000"/>
                <w:sz w:val="20"/>
              </w:rPr>
              <w:t>
аудиторлық қызметтер көрсетуге шартты жасаған күнге дейін соңғы 1 (бір) жыл ішінде әкiмшiлiк жазалардың болмауы;</w:t>
            </w:r>
          </w:p>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шартының болуы;</w:t>
            </w:r>
          </w:p>
          <w:p>
            <w:pPr>
              <w:spacing w:after="20"/>
              <w:ind w:left="20"/>
              <w:jc w:val="both"/>
            </w:pPr>
            <w:r>
              <w:rPr>
                <w:rFonts w:ascii="Times New Roman"/>
                <w:b w:val="false"/>
                <w:i w:val="false"/>
                <w:color w:val="000000"/>
                <w:sz w:val="20"/>
              </w:rPr>
              <w:t>
бір ұйыммен, оның ішінде қаржы ұйыммен 7 (жеті) жыл бойы аудитті үздіксіз жүзеге асырылған жағдайда ротациялауға жатады.</w:t>
            </w:r>
          </w:p>
          <w:p>
            <w:pPr>
              <w:spacing w:after="20"/>
              <w:ind w:left="20"/>
              <w:jc w:val="both"/>
            </w:pPr>
            <w:r>
              <w:rPr>
                <w:rFonts w:ascii="Times New Roman"/>
                <w:b w:val="false"/>
                <w:i w:val="false"/>
                <w:color w:val="000000"/>
                <w:sz w:val="20"/>
              </w:rPr>
              <w:t>
2) ұлттық компаниялардың, ұлттық холдингтердің және ұлттық басқарушы холдингтердің, жер қойнауын пайдаланушылардың аудиті бойынша:</w:t>
            </w:r>
          </w:p>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(бес) жыл;</w:t>
            </w:r>
          </w:p>
          <w:p>
            <w:pPr>
              <w:spacing w:after="20"/>
              <w:ind w:left="20"/>
              <w:jc w:val="both"/>
            </w:pPr>
            <w:r>
              <w:rPr>
                <w:rFonts w:ascii="Times New Roman"/>
                <w:b w:val="false"/>
                <w:i w:val="false"/>
                <w:color w:val="000000"/>
                <w:sz w:val="20"/>
              </w:rPr>
              <w:t>
қаржылық есептіліктің халықаралық стандарттары бойынша кемінде 10 (он) аудиттелетін субъектілер бойынша аудиторлық есептердің болуы;</w:t>
            </w:r>
          </w:p>
          <w:p>
            <w:pPr>
              <w:spacing w:after="20"/>
              <w:ind w:left="20"/>
              <w:jc w:val="both"/>
            </w:pPr>
            <w:r>
              <w:rPr>
                <w:rFonts w:ascii="Times New Roman"/>
                <w:b w:val="false"/>
                <w:i w:val="false"/>
                <w:color w:val="000000"/>
                <w:sz w:val="20"/>
              </w:rPr>
              <w:t>
кәсіби бухгалтер сертификаты бар кемінде 2 (екі) маманның болуы.</w:t>
            </w:r>
          </w:p>
          <w:p>
            <w:pPr>
              <w:spacing w:after="20"/>
              <w:ind w:left="20"/>
              <w:jc w:val="both"/>
            </w:pPr>
            <w:r>
              <w:rPr>
                <w:rFonts w:ascii="Times New Roman"/>
                <w:b w:val="false"/>
                <w:i w:val="false"/>
                <w:color w:val="000000"/>
                <w:sz w:val="20"/>
              </w:rPr>
              <w:t>
3) Қаржы ұйымдары және "Қазақстанның Даму Банкі" Акционерлік қоғамы бойынша аудиторлық ұйымның құрамында:</w:t>
            </w:r>
          </w:p>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 болып табылатын маманы бар;</w:t>
            </w:r>
          </w:p>
          <w:p>
            <w:pPr>
              <w:spacing w:after="20"/>
              <w:ind w:left="20"/>
              <w:jc w:val="both"/>
            </w:pPr>
            <w:r>
              <w:rPr>
                <w:rFonts w:ascii="Times New Roman"/>
                <w:b w:val="false"/>
                <w:i w:val="false"/>
                <w:color w:val="000000"/>
                <w:sz w:val="20"/>
              </w:rPr>
              <w:t>
құрамында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маманы бар;</w:t>
            </w:r>
          </w:p>
          <w:p>
            <w:pPr>
              <w:spacing w:after="20"/>
              <w:ind w:left="20"/>
              <w:jc w:val="both"/>
            </w:pPr>
            <w:r>
              <w:rPr>
                <w:rFonts w:ascii="Times New Roman"/>
                <w:b w:val="false"/>
                <w:i w:val="false"/>
                <w:color w:val="000000"/>
                <w:sz w:val="20"/>
              </w:rPr>
              <w:t>
аудит жүргізу және (немесе) басқа да қызметтер көрсету кезінде аудиттелетін қаржы ұйымы алдында өтелмеген қарызы болмауы;</w:t>
            </w:r>
          </w:p>
          <w:p>
            <w:pPr>
              <w:spacing w:after="20"/>
              <w:ind w:left="20"/>
              <w:jc w:val="both"/>
            </w:pPr>
            <w:r>
              <w:rPr>
                <w:rFonts w:ascii="Times New Roman"/>
                <w:b w:val="false"/>
                <w:i w:val="false"/>
                <w:color w:val="000000"/>
                <w:sz w:val="20"/>
              </w:rPr>
              <w:t>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аудиторлық қорытындыны аудиттелетін субъектінің орналасқан жеріндегі мемлекеттік кіріс органына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 ішінде "4"-тен төмен баға алған жағдайда, сапаны бақылау комитетінің және (немесе) кәсіби аудиторлық ұйымның шешімімен айқындалатын мерзімде анықталған кемшіліктерді жоюуы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2 (екі) және одан да көп расталған шағымдар мен өтініштердің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расталған бір шағымның және өтініштің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w:t>
      </w:r>
    </w:p>
    <w:p>
      <w:pPr>
        <w:spacing w:after="0"/>
        <w:ind w:left="0"/>
        <w:jc w:val="both"/>
      </w:pPr>
      <w:r>
        <w:rPr>
          <w:rFonts w:ascii="Times New Roman"/>
          <w:b w:val="false"/>
          <w:i w:val="false"/>
          <w:color w:val="000000"/>
          <w:sz w:val="28"/>
        </w:rPr>
        <w:t>
      (адамдар)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127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xml:space="preserve">№ 1285 Бірлескен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3-қосымша</w:t>
            </w:r>
          </w:p>
        </w:tc>
      </w:tr>
    </w:tbl>
    <w:bookmarkStart w:name="z78" w:id="67"/>
    <w:p>
      <w:pPr>
        <w:spacing w:after="0"/>
        <w:ind w:left="0"/>
        <w:jc w:val="left"/>
      </w:pPr>
      <w:r>
        <w:rPr>
          <w:rFonts w:ascii="Times New Roman"/>
          <w:b/>
          <w:i w:val="false"/>
          <w:color w:val="000000"/>
        </w:rPr>
        <w:t xml:space="preserve"> Тексеру парағы</w:t>
      </w:r>
    </w:p>
    <w:bookmarkEnd w:id="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аудиторлық қызмет саласындағы кәсіби аудиторлық ұйымдарға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қызметі туралы жартыжылдық есеп (есепті кезеңнен кейінгі айдың 15-іне дейін)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аудиторлардың біліктілігін арттыру курстарын өткізуі және сертификаттар беруі туралы жыл сайынғы есеп (есепті кезеңнен кейінгі жылдың 1 наурызына дейін)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Міндетті аудитті жүргізетін аудиторлық ұйымдардың ең аз талаптарға сәйкестігі туралы тоқсан сайынғы есеп (есепті кезеңнен кейінгі айдың 15-іне дейін)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 жүргізген сыртқы сапа бақылауы туралы тоқсан сайынғы есеп (есепті кезеңнен кейінгі айдың 15-іне дейін)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 кәсіби кеңестің сапаны сыртқы бақылау объектілері болып табылмайтын аудиторлық ұйымдарға қатысты сапаны сыртқы бақылау жүргізу 3 (үш) жылда бiр рет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құрылтайшылары мен қатысушыларының болып табылатын аудиторлар немесе аудиторлық ұйымдардың ғана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ескерту хаты шығарылған себептерді 3 (үш) ай ішінде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қабылдаған (шығып кеткен, шығарылған), сондай-ақ басқару жұмыс органының дербес құрамы өзгерген жағдайда, осы өзгерiстер туралы уәкiлеттi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стандарттарын, Әдеп кодексiн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аудитор ретінде жүзеге асыратын аудиторлардың ғана сапаға сыртқы бақылау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жоспардан тыс сыртқы бақылау негіздерін сақтауы:</w:t>
            </w:r>
          </w:p>
          <w:p>
            <w:pPr>
              <w:spacing w:after="20"/>
              <w:ind w:left="20"/>
              <w:jc w:val="both"/>
            </w:pPr>
            <w:r>
              <w:rPr>
                <w:rFonts w:ascii="Times New Roman"/>
                <w:b w:val="false"/>
                <w:i w:val="false"/>
                <w:color w:val="000000"/>
                <w:sz w:val="20"/>
              </w:rPr>
              <w:t>
аудиторлардың, аудиторлық ұйымдардың және кәсіптік ұйымдардың әрекеттеріне (әрекетсіздігіне) өтініш кәсіби кеңес немесе кәсіби ұйыммен алған жағдайда;</w:t>
            </w:r>
          </w:p>
          <w:p>
            <w:pPr>
              <w:spacing w:after="20"/>
              <w:ind w:left="20"/>
              <w:jc w:val="both"/>
            </w:pPr>
            <w:r>
              <w:rPr>
                <w:rFonts w:ascii="Times New Roman"/>
                <w:b w:val="false"/>
                <w:i w:val="false"/>
                <w:color w:val="000000"/>
                <w:sz w:val="20"/>
              </w:rPr>
              <w:t>
аудиторлар және (немесе) аудиторлық ұйымдар жұмысының нәтижелерімен келіспеген жағдайда;</w:t>
            </w:r>
          </w:p>
          <w:p>
            <w:pPr>
              <w:spacing w:after="20"/>
              <w:ind w:left="20"/>
              <w:jc w:val="both"/>
            </w:pPr>
            <w:r>
              <w:rPr>
                <w:rFonts w:ascii="Times New Roman"/>
                <w:b w:val="false"/>
                <w:i w:val="false"/>
                <w:color w:val="000000"/>
                <w:sz w:val="20"/>
              </w:rPr>
              <w:t>
кәсіби кеңестің сапаны сыртқы бақылау объектілерінің бастамасы бойынша;</w:t>
            </w:r>
          </w:p>
          <w:p>
            <w:pPr>
              <w:spacing w:after="20"/>
              <w:ind w:left="20"/>
              <w:jc w:val="both"/>
            </w:pPr>
            <w:r>
              <w:rPr>
                <w:rFonts w:ascii="Times New Roman"/>
                <w:b w:val="false"/>
                <w:i w:val="false"/>
                <w:color w:val="000000"/>
                <w:sz w:val="20"/>
              </w:rPr>
              <w:t>
аудиторлардың, аудиторлық ұйымдардың және кәсіптік ұйымдардың қызметіне байланысты келіп түскен өтініштерге сәйкес уәкілетті органның бастамасы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 кәсіби ұйым мүшелерінің орташа санының 10 (он) пайызында, бірақ кемінде 5 (бесеуінде) күнтізбелік 12 (он екі) ай ішінде аудиторлық қызметті жүзеге асыруға берілген лицензиясынан айырылу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жоспар бойынша әрбір аудиторлық ұйым бойынша сапаға жоспарлы сыртқы бақылау жүргізу мерзімдерінің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Аудиторлармен сыртқы сапаны бақылау жүргізу мерзімі 10 (он) жұмыс күнінен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 қорытындылары бойынша бағаны айқындау мерзімі 2 (екі) айдан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жүргізу тәртібін сақтау:</w:t>
            </w:r>
          </w:p>
          <w:p>
            <w:pPr>
              <w:spacing w:after="20"/>
              <w:ind w:left="20"/>
              <w:jc w:val="both"/>
            </w:pPr>
            <w:r>
              <w:rPr>
                <w:rFonts w:ascii="Times New Roman"/>
                <w:b w:val="false"/>
                <w:i w:val="false"/>
                <w:color w:val="000000"/>
                <w:sz w:val="20"/>
              </w:rPr>
              <w:t>
сапаны сыртқы бақылау рәсімін ұйымдастыру жөніндегі мәселелері;</w:t>
            </w:r>
          </w:p>
          <w:p>
            <w:pPr>
              <w:spacing w:after="20"/>
              <w:ind w:left="20"/>
              <w:jc w:val="both"/>
            </w:pPr>
            <w:r>
              <w:rPr>
                <w:rFonts w:ascii="Times New Roman"/>
                <w:b w:val="false"/>
                <w:i w:val="false"/>
                <w:color w:val="000000"/>
                <w:sz w:val="20"/>
              </w:rPr>
              <w:t>
сапаға сыртқы бақылау рәсіміне қатысқан бақылаушының не басқа адамдарды шеттетудің (өздігінен бас тартудың) негіздері;</w:t>
            </w:r>
          </w:p>
          <w:p>
            <w:pPr>
              <w:spacing w:after="20"/>
              <w:ind w:left="20"/>
              <w:jc w:val="both"/>
            </w:pPr>
            <w:r>
              <w:rPr>
                <w:rFonts w:ascii="Times New Roman"/>
                <w:b w:val="false"/>
                <w:i w:val="false"/>
                <w:color w:val="000000"/>
                <w:sz w:val="20"/>
              </w:rPr>
              <w:t>
сапаға сыртқы бақылау жүргізудің бағдарламасы мен кезеңдері;</w:t>
            </w:r>
          </w:p>
          <w:p>
            <w:pPr>
              <w:spacing w:after="20"/>
              <w:ind w:left="20"/>
              <w:jc w:val="both"/>
            </w:pPr>
            <w:r>
              <w:rPr>
                <w:rFonts w:ascii="Times New Roman"/>
                <w:b w:val="false"/>
                <w:i w:val="false"/>
                <w:color w:val="000000"/>
                <w:sz w:val="20"/>
              </w:rPr>
              <w:t>
құрылтайшы және құқық белгілеуші құжаттар, лицензиялар, аудиторлардың біліктілік куәліктері, аудиторлардың біліктілігін арттыру бойынша құжаттар, кадрлық құрам жөніндегі құжаттар, аудит сапасына сыртқы бақылау жөніндегі ішкі құжаттар, орындалған аудиторлық тапсырмалар бойынша жұмыс құжаттары қамтылатын аудиторлық ұйымның сапасына сыртқы бақылауды жүргізуге жататын құжаттарының тізбесі;</w:t>
            </w:r>
          </w:p>
          <w:p>
            <w:pPr>
              <w:spacing w:after="20"/>
              <w:ind w:left="20"/>
              <w:jc w:val="both"/>
            </w:pPr>
            <w:r>
              <w:rPr>
                <w:rFonts w:ascii="Times New Roman"/>
                <w:b w:val="false"/>
                <w:i w:val="false"/>
                <w:color w:val="000000"/>
                <w:sz w:val="20"/>
              </w:rPr>
              <w:t>
сапаға сыртқы бақылауға жататын аудит бойынша жобаларды іріктеу, сондай-ақ мүдделер қақтығысын болдырмайтын бақылаушыларды іріктеу өлшемшарттары (тәуелсіздікті қамтамасыз ету);</w:t>
            </w:r>
          </w:p>
          <w:p>
            <w:pPr>
              <w:spacing w:after="20"/>
              <w:ind w:left="20"/>
              <w:jc w:val="both"/>
            </w:pPr>
            <w:r>
              <w:rPr>
                <w:rFonts w:ascii="Times New Roman"/>
                <w:b w:val="false"/>
                <w:i w:val="false"/>
                <w:color w:val="000000"/>
                <w:sz w:val="20"/>
              </w:rPr>
              <w:t>
аудиторлық қызмет көрсету шартын орындауға аудиторлық ұйым жолдаған ресурстардың жеткіліктілігі;</w:t>
            </w:r>
          </w:p>
          <w:p>
            <w:pPr>
              <w:spacing w:after="20"/>
              <w:ind w:left="20"/>
              <w:jc w:val="both"/>
            </w:pPr>
            <w:r>
              <w:rPr>
                <w:rFonts w:ascii="Times New Roman"/>
                <w:b w:val="false"/>
                <w:i w:val="false"/>
                <w:color w:val="000000"/>
                <w:sz w:val="20"/>
              </w:rPr>
              <w:t>
аудиторлық ұйымның сапасына ішкі бақылау жүйесі;</w:t>
            </w:r>
          </w:p>
          <w:p>
            <w:pPr>
              <w:spacing w:after="20"/>
              <w:ind w:left="20"/>
              <w:jc w:val="both"/>
            </w:pPr>
            <w:r>
              <w:rPr>
                <w:rFonts w:ascii="Times New Roman"/>
                <w:b w:val="false"/>
                <w:i w:val="false"/>
                <w:color w:val="000000"/>
                <w:sz w:val="20"/>
              </w:rPr>
              <w:t>
ішкі бақылау қағидаларының және оларды жүзеге асырудың мынадай бағдарламаларының болуы: қылмыстық жолмен алынған кірістерді заңдастыруға (жылыстатуға) және терроризмді қаржыландыруға қарсы іс-қимыл жасау мақсатында ішкі бақылауды ұйымдастыру бағдарламалары;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 тәуекелін басқару бағдарламалары;</w:t>
            </w:r>
          </w:p>
          <w:p>
            <w:pPr>
              <w:spacing w:after="20"/>
              <w:ind w:left="20"/>
              <w:jc w:val="both"/>
            </w:pPr>
            <w:r>
              <w:rPr>
                <w:rFonts w:ascii="Times New Roman"/>
                <w:b w:val="false"/>
                <w:i w:val="false"/>
                <w:color w:val="000000"/>
                <w:sz w:val="20"/>
              </w:rPr>
              <w:t>
клиенттерді сәйкестендіру бағдарламасын;</w:t>
            </w:r>
          </w:p>
          <w:p>
            <w:pPr>
              <w:spacing w:after="20"/>
              <w:ind w:left="20"/>
              <w:jc w:val="both"/>
            </w:pPr>
            <w:r>
              <w:rPr>
                <w:rFonts w:ascii="Times New Roman"/>
                <w:b w:val="false"/>
                <w:i w:val="false"/>
                <w:color w:val="000000"/>
                <w:sz w:val="20"/>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w:t>
            </w:r>
          </w:p>
          <w:p>
            <w:pPr>
              <w:spacing w:after="20"/>
              <w:ind w:left="20"/>
              <w:jc w:val="both"/>
            </w:pPr>
            <w:r>
              <w:rPr>
                <w:rFonts w:ascii="Times New Roman"/>
                <w:b w:val="false"/>
                <w:i w:val="false"/>
                <w:color w:val="000000"/>
                <w:sz w:val="20"/>
              </w:rPr>
              <w:t>
жекелеген аудиторлық тапсырмалардың сапасын тексеру мәселелері;</w:t>
            </w:r>
          </w:p>
          <w:p>
            <w:pPr>
              <w:spacing w:after="20"/>
              <w:ind w:left="20"/>
              <w:jc w:val="both"/>
            </w:pPr>
            <w:r>
              <w:rPr>
                <w:rFonts w:ascii="Times New Roman"/>
                <w:b w:val="false"/>
                <w:i w:val="false"/>
                <w:color w:val="000000"/>
                <w:sz w:val="20"/>
              </w:rPr>
              <w:t>
сапаны бақылау комитеті мен кәсіби ұйым сапаға сыртқы бақылау жүргізу барысында қол жеткізген ақпаратты қорғауды қамтамасыз ету жөніндегі шаралар;</w:t>
            </w:r>
          </w:p>
          <w:p>
            <w:pPr>
              <w:spacing w:after="20"/>
              <w:ind w:left="20"/>
              <w:jc w:val="both"/>
            </w:pPr>
            <w:r>
              <w:rPr>
                <w:rFonts w:ascii="Times New Roman"/>
                <w:b w:val="false"/>
                <w:i w:val="false"/>
                <w:color w:val="000000"/>
                <w:sz w:val="20"/>
              </w:rPr>
              <w:t>
бақылаушылардың есептілігі мен аудиторлық ұйымның сапаға сыртқы бақылаудан өту нәтижелерін ресімдеу</w:t>
            </w:r>
          </w:p>
          <w:p>
            <w:pPr>
              <w:spacing w:after="20"/>
              <w:ind w:left="20"/>
              <w:jc w:val="both"/>
            </w:pPr>
            <w:r>
              <w:rPr>
                <w:rFonts w:ascii="Times New Roman"/>
                <w:b w:val="false"/>
                <w:i w:val="false"/>
                <w:color w:val="000000"/>
                <w:sz w:val="20"/>
              </w:rPr>
              <w:t>
аудиторлық ұйымның сапаны сыртқы бақылаудан өту нәтижелерін іске асыруы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2 (екі) және одан да көп расталған шағымдар мен өтініштердің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расталған бір шағым мен өтініштердің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127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xml:space="preserve">№ 1285 Бірлескен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xml:space="preserve">№ 65 бірлескен бұйрығына </w:t>
            </w:r>
            <w:r>
              <w:br/>
            </w:r>
            <w:r>
              <w:rPr>
                <w:rFonts w:ascii="Times New Roman"/>
                <w:b w:val="false"/>
                <w:i w:val="false"/>
                <w:color w:val="000000"/>
                <w:sz w:val="20"/>
              </w:rPr>
              <w:t>4-қосымша</w:t>
            </w:r>
          </w:p>
        </w:tc>
      </w:tr>
    </w:tbl>
    <w:bookmarkStart w:name="z81" w:id="68"/>
    <w:p>
      <w:pPr>
        <w:spacing w:after="0"/>
        <w:ind w:left="0"/>
        <w:jc w:val="left"/>
      </w:pPr>
      <w:r>
        <w:rPr>
          <w:rFonts w:ascii="Times New Roman"/>
          <w:b/>
          <w:i w:val="false"/>
          <w:color w:val="000000"/>
        </w:rPr>
        <w:t xml:space="preserve"> Тексеру парағы</w:t>
      </w:r>
    </w:p>
    <w:bookmarkEnd w:id="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аудиторлық қызмет саласындағы аудиторлық ұйымдарға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құрамында кемінде 2 (екі) адамнан тұратын (оның ішінде басшысының және (немесе) құрылтайшылардың (қатысушылардың)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өз қызметін аудитор ретінде тек бір аудиторлық ұйымның құрамында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жарғылық капиталында аудиторға (аудиторларға) және (немесе) шетелдік аудиторлық ұйымға (ұйымдарға) тиесілі үлесінің кемінде жүз пайыз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аудиторлық ұйымның басшысына қатысты бұрын ол жетекшілік еткен аудиторлық ұйымның лицензиясынан айыру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сондай-ақ аудиторларда аудиторлыққа кандидаттарды аттестаттау жөніндегі біліктілік комиссиясы берген "аудитор" біліктілік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Қазақстан Республикасының аумағында филиал құрған жағдайда, "аудитор" бiлiктiлiк куәлiгiнің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ірі кәсіпкерлік субъектісі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аудиторлық қызметтi жүзеге асыратын аудиторлық ұйым Қазақстан Республикасының резиденті-басқа аудиторлық ұйымның қатысушысы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2 (екі) және одан да көп расталған шағымдар мен өтініштердің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расталған бір шағымның және өтініштің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xml:space="preserve">№ 1285 Бірлескен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5-қосымша</w:t>
            </w:r>
          </w:p>
        </w:tc>
      </w:tr>
    </w:tbl>
    <w:bookmarkStart w:name="z84" w:id="69"/>
    <w:p>
      <w:pPr>
        <w:spacing w:after="0"/>
        <w:ind w:left="0"/>
        <w:jc w:val="left"/>
      </w:pPr>
      <w:r>
        <w:rPr>
          <w:rFonts w:ascii="Times New Roman"/>
          <w:b/>
          <w:i w:val="false"/>
          <w:color w:val="000000"/>
        </w:rPr>
        <w:t xml:space="preserve"> Тексеру парағы</w:t>
      </w:r>
    </w:p>
    <w:bookmarkEnd w:id="6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аудиторлық қызмет саласындағы кәсіби аудиторлық ұйымдарға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ғана кәсіби ұйымдардың құрылтайшылары мен қатысушылары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бір ғана кәсіби ұйымның мүшесі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ұйымдардың басқару органы соңғы бес жылдың ішінде кемінде 3 жыл аудит саласында жұмыс тәжірибесі бар кемінде үш аудитор - кәсіби ұйымның мүшелері қатарынан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 жұмыс органдарының болуы:</w:t>
            </w:r>
          </w:p>
          <w:p>
            <w:pPr>
              <w:spacing w:after="20"/>
              <w:ind w:left="20"/>
              <w:jc w:val="both"/>
            </w:pPr>
            <w:r>
              <w:rPr>
                <w:rFonts w:ascii="Times New Roman"/>
                <w:b w:val="false"/>
                <w:i w:val="false"/>
                <w:color w:val="000000"/>
                <w:sz w:val="20"/>
              </w:rPr>
              <w:t>
сапаны бақылау бойынша;</w:t>
            </w:r>
          </w:p>
          <w:p>
            <w:pPr>
              <w:spacing w:after="20"/>
              <w:ind w:left="20"/>
              <w:jc w:val="both"/>
            </w:pPr>
            <w:r>
              <w:rPr>
                <w:rFonts w:ascii="Times New Roman"/>
                <w:b w:val="false"/>
                <w:i w:val="false"/>
                <w:color w:val="000000"/>
                <w:sz w:val="20"/>
              </w:rPr>
              <w:t>
аудит және қаржылық есептіліктің халықаралық стандарттары бойынша;</w:t>
            </w:r>
          </w:p>
          <w:p>
            <w:pPr>
              <w:spacing w:after="20"/>
              <w:ind w:left="20"/>
              <w:jc w:val="both"/>
            </w:pPr>
            <w:r>
              <w:rPr>
                <w:rFonts w:ascii="Times New Roman"/>
                <w:b w:val="false"/>
                <w:i w:val="false"/>
                <w:color w:val="000000"/>
                <w:sz w:val="20"/>
              </w:rPr>
              <w:t>
аудиторлардың біліктілігін арттыру бойынша;</w:t>
            </w:r>
          </w:p>
          <w:p>
            <w:pPr>
              <w:spacing w:after="20"/>
              <w:ind w:left="20"/>
              <w:jc w:val="both"/>
            </w:pPr>
            <w:r>
              <w:rPr>
                <w:rFonts w:ascii="Times New Roman"/>
                <w:b w:val="false"/>
                <w:i w:val="false"/>
                <w:color w:val="000000"/>
                <w:sz w:val="20"/>
              </w:rPr>
              <w:t>
әдеп мәселелері бойынша;</w:t>
            </w:r>
          </w:p>
          <w:p>
            <w:pPr>
              <w:spacing w:after="20"/>
              <w:ind w:left="20"/>
              <w:jc w:val="both"/>
            </w:pPr>
            <w:r>
              <w:rPr>
                <w:rFonts w:ascii="Times New Roman"/>
                <w:b w:val="false"/>
                <w:i w:val="false"/>
                <w:color w:val="000000"/>
                <w:sz w:val="20"/>
              </w:rPr>
              <w:t>
дауларды қарау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2 (екі) және одан да көп расталған шағымдар мен өтініштердің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расталған бір шағым мен өтініштердің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