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66fa" w14:textId="e3666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24 қаңтардағы № 9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15 желтоқсандағы № 40 бұйрығы. Қазақстан Республикасының Әділет министрлігінде 2022 жылғы 19 желтоқсанда № 31146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"Сауда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24 қаңтардағы № 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19963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13-бөлім осы бұйрыққа қосымшаға сәйкес жаңа редакцияда жазылсын:</w:t>
      </w:r>
    </w:p>
    <w:bookmarkStart w:name="z5" w:id="2"/>
    <w:p>
      <w:pPr>
        <w:spacing w:after="0"/>
        <w:ind w:left="0"/>
        <w:jc w:val="both"/>
      </w:pPr>
      <w:r>
        <w:rPr>
          <w:rFonts w:ascii="Times New Roman"/>
          <w:b w:val="false"/>
          <w:i w:val="false"/>
          <w:color w:val="000000"/>
          <w:sz w:val="28"/>
        </w:rPr>
        <w:t>
      "13. Сіздің платформаңызда (маркетплейсте) өңірлер бөлінісінде тіркелген жеке тұлғалардың жолаушылар тасымалын сипаттайтын жекелеген көрсеткіштерді көрсетіңіз</w:t>
      </w:r>
    </w:p>
    <w:bookmarkEnd w:id="2"/>
    <w:p>
      <w:pPr>
        <w:spacing w:after="0"/>
        <w:ind w:left="0"/>
        <w:jc w:val="both"/>
      </w:pPr>
      <w:r>
        <w:rPr>
          <w:rFonts w:ascii="Times New Roman"/>
          <w:b w:val="false"/>
          <w:i w:val="false"/>
          <w:color w:val="000000"/>
          <w:sz w:val="28"/>
        </w:rPr>
        <w:t>
      Укажите отдельные показатели, характеризующие перевозку пассажиров физическими лицами, зарегистрированными на Вашей платформе (маркетплейсе) в разрезе регионов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атауы</w:t>
            </w:r>
          </w:p>
          <w:p>
            <w:pPr>
              <w:spacing w:after="20"/>
              <w:ind w:left="20"/>
              <w:jc w:val="both"/>
            </w:pPr>
            <w:r>
              <w:rPr>
                <w:rFonts w:ascii="Times New Roman"/>
                <w:b w:val="false"/>
                <w:i w:val="false"/>
                <w:color w:val="000000"/>
                <w:sz w:val="20"/>
              </w:rPr>
              <w:t>
Наименование региона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Сапарлар саны, бірлік</w:t>
            </w:r>
          </w:p>
          <w:p>
            <w:pPr>
              <w:spacing w:after="20"/>
              <w:ind w:left="20"/>
              <w:jc w:val="both"/>
            </w:pPr>
            <w:r>
              <w:rPr>
                <w:rFonts w:ascii="Times New Roman"/>
                <w:b w:val="false"/>
                <w:i w:val="false"/>
                <w:color w:val="000000"/>
                <w:sz w:val="20"/>
              </w:rPr>
              <w:t>
Количество поездок,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жалпы жүрген жолы, км</w:t>
            </w:r>
          </w:p>
          <w:p>
            <w:pPr>
              <w:spacing w:after="20"/>
              <w:ind w:left="20"/>
              <w:jc w:val="both"/>
            </w:pPr>
            <w:r>
              <w:rPr>
                <w:rFonts w:ascii="Times New Roman"/>
                <w:b w:val="false"/>
                <w:i w:val="false"/>
                <w:color w:val="000000"/>
                <w:sz w:val="20"/>
              </w:rPr>
              <w:t>
Общий пробег транспортных средств,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Тапсырыстардың жалпы құны, мың теңге</w:t>
            </w:r>
          </w:p>
          <w:p>
            <w:pPr>
              <w:spacing w:after="20"/>
              <w:ind w:left="20"/>
              <w:jc w:val="both"/>
            </w:pPr>
            <w:r>
              <w:rPr>
                <w:rFonts w:ascii="Times New Roman"/>
                <w:b w:val="false"/>
                <w:i w:val="false"/>
                <w:color w:val="000000"/>
                <w:sz w:val="20"/>
              </w:rPr>
              <w:t>
Общая стоимость заказов,</w:t>
            </w:r>
          </w:p>
          <w:p>
            <w:pPr>
              <w:spacing w:after="20"/>
              <w:ind w:left="20"/>
              <w:jc w:val="both"/>
            </w:pPr>
            <w:r>
              <w:rPr>
                <w:rFonts w:ascii="Times New Roman"/>
                <w:b w:val="false"/>
                <w:i w:val="false"/>
                <w:color w:val="000000"/>
                <w:sz w:val="20"/>
              </w:rPr>
              <w:t>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Республика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p>
            <w:pPr>
              <w:spacing w:after="20"/>
              <w:ind w:left="20"/>
              <w:jc w:val="both"/>
            </w:pPr>
            <w:r>
              <w:rPr>
                <w:rFonts w:ascii="Times New Roman"/>
                <w:b w:val="false"/>
                <w:i w:val="false"/>
                <w:color w:val="000000"/>
                <w:sz w:val="20"/>
              </w:rPr>
              <w:t>
Акмолинская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p>
            <w:pPr>
              <w:spacing w:after="20"/>
              <w:ind w:left="20"/>
              <w:jc w:val="both"/>
            </w:pPr>
            <w:r>
              <w:rPr>
                <w:rFonts w:ascii="Times New Roman"/>
                <w:b w:val="false"/>
                <w:i w:val="false"/>
                <w:color w:val="000000"/>
                <w:sz w:val="20"/>
              </w:rPr>
              <w:t>
Заподно-Казахстанская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p>
            <w:pPr>
              <w:spacing w:after="20"/>
              <w:ind w:left="20"/>
              <w:jc w:val="both"/>
            </w:pPr>
            <w:r>
              <w:rPr>
                <w:rFonts w:ascii="Times New Roman"/>
                <w:b w:val="false"/>
                <w:i w:val="false"/>
                <w:color w:val="000000"/>
                <w:sz w:val="20"/>
              </w:rPr>
              <w:t>
Город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5"/>
    <w:bookmarkStart w:name="z9" w:id="6"/>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6"/>
    <w:bookmarkStart w:name="z10" w:id="7"/>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7"/>
    <w:bookmarkStart w:name="z11"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w:t>
            </w:r>
          </w:p>
          <w:p>
            <w:pPr>
              <w:spacing w:after="20"/>
              <w:ind w:left="20"/>
              <w:jc w:val="both"/>
            </w:pPr>
            <w:r>
              <w:rPr>
                <w:rFonts w:ascii="Times New Roman"/>
                <w:b w:val="false"/>
                <w:i/>
                <w:color w:val="000000"/>
                <w:sz w:val="20"/>
              </w:rPr>
              <w:t xml:space="preserve">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2022 жылғы 15 желтоқсандағы</w:t>
            </w:r>
            <w:r>
              <w:br/>
            </w:r>
            <w:r>
              <w:rPr>
                <w:rFonts w:ascii="Times New Roman"/>
                <w:b w:val="false"/>
                <w:i w:val="false"/>
                <w:color w:val="000000"/>
                <w:sz w:val="20"/>
              </w:rPr>
              <w:t>№ 40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2032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Ұлттық экономика министрлігі </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"24" қаңтардағы</w:t>
            </w:r>
          </w:p>
          <w:p>
            <w:pPr>
              <w:spacing w:after="20"/>
              <w:ind w:left="20"/>
              <w:jc w:val="both"/>
            </w:pPr>
            <w:r>
              <w:rPr>
                <w:rFonts w:ascii="Times New Roman"/>
                <w:b w:val="false"/>
                <w:i w:val="false"/>
                <w:color w:val="000000"/>
                <w:sz w:val="20"/>
              </w:rPr>
              <w:t xml:space="preserve">№ 9 бұйрығына </w:t>
            </w:r>
          </w:p>
          <w:p>
            <w:pPr>
              <w:spacing w:after="20"/>
              <w:ind w:left="20"/>
              <w:jc w:val="both"/>
            </w:pPr>
            <w:r>
              <w:rPr>
                <w:rFonts w:ascii="Times New Roman"/>
                <w:b w:val="false"/>
                <w:i w:val="false"/>
                <w:color w:val="000000"/>
                <w:sz w:val="20"/>
              </w:rPr>
              <w:t>1-қосымша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w:t>
            </w:r>
          </w:p>
          <w:p>
            <w:pPr>
              <w:spacing w:after="20"/>
              <w:ind w:left="20"/>
              <w:jc w:val="both"/>
            </w:pPr>
            <w:r>
              <w:rPr>
                <w:rFonts w:ascii="Times New Roman"/>
                <w:b w:val="false"/>
                <w:i w:val="false"/>
                <w:color w:val="000000"/>
                <w:sz w:val="20"/>
              </w:rPr>
              <w:t>Председателя Комитета по</w:t>
            </w:r>
          </w:p>
          <w:p>
            <w:pPr>
              <w:spacing w:after="20"/>
              <w:ind w:left="20"/>
              <w:jc w:val="both"/>
            </w:pPr>
            <w:r>
              <w:rPr>
                <w:rFonts w:ascii="Times New Roman"/>
                <w:b w:val="false"/>
                <w:i w:val="false"/>
                <w:color w:val="000000"/>
                <w:sz w:val="20"/>
              </w:rPr>
              <w:t>статистике Министерства</w:t>
            </w:r>
          </w:p>
          <w:p>
            <w:pPr>
              <w:spacing w:after="20"/>
              <w:ind w:left="20"/>
              <w:jc w:val="both"/>
            </w:pPr>
            <w:r>
              <w:rPr>
                <w:rFonts w:ascii="Times New Roman"/>
                <w:b w:val="false"/>
                <w:i w:val="false"/>
                <w:color w:val="000000"/>
                <w:sz w:val="20"/>
              </w:rPr>
              <w:t>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p>
          <w:p>
            <w:pPr>
              <w:spacing w:after="20"/>
              <w:ind w:left="20"/>
              <w:jc w:val="both"/>
            </w:pPr>
            <w:r>
              <w:rPr>
                <w:rFonts w:ascii="Times New Roman"/>
                <w:b w:val="false"/>
                <w:i w:val="false"/>
                <w:color w:val="000000"/>
                <w:sz w:val="20"/>
              </w:rPr>
              <w:t>
от "24" января 2020 года</w:t>
            </w:r>
          </w:p>
          <w:p>
            <w:pPr>
              <w:spacing w:after="20"/>
              <w:ind w:left="20"/>
              <w:jc w:val="both"/>
            </w:pPr>
            <w:r>
              <w:rPr>
                <w:rFonts w:ascii="Times New Roman"/>
                <w:b w:val="false"/>
                <w:i w:val="false"/>
                <w:color w:val="000000"/>
                <w:sz w:val="20"/>
              </w:rPr>
              <w:t>№ 9</w:t>
            </w:r>
          </w:p>
        </w:tc>
      </w:tr>
    </w:tbl>
    <w:bookmarkStart w:name="z13" w:id="9"/>
    <w:p>
      <w:pPr>
        <w:spacing w:after="0"/>
        <w:ind w:left="0"/>
        <w:jc w:val="left"/>
      </w:pPr>
      <w:r>
        <w:rPr>
          <w:rFonts w:ascii="Times New Roman"/>
          <w:b/>
          <w:i w:val="false"/>
          <w:color w:val="000000"/>
        </w:rPr>
        <w:t xml:space="preserve"> Тауарлар мен көрсетілетін қызметтерді өткізу туралы есеп Отчет о реализации товаров и услуг</w:t>
      </w:r>
    </w:p>
    <w:bookmarkEnd w:id="9"/>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Индексі </w:t>
            </w:r>
          </w:p>
          <w:p>
            <w:pPr>
              <w:spacing w:after="20"/>
              <w:ind w:left="20"/>
              <w:jc w:val="both"/>
            </w:pPr>
            <w:r>
              <w:rPr>
                <w:rFonts w:ascii="Times New Roman"/>
                <w:b w:val="false"/>
                <w:i w:val="false"/>
                <w:color w:val="000000"/>
                <w:sz w:val="20"/>
              </w:rPr>
              <w:t>
Индекс</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1-ВТ</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p>
            <w:pPr>
              <w:spacing w:after="20"/>
              <w:ind w:left="20"/>
              <w:jc w:val="both"/>
            </w:pPr>
            <w:r>
              <w:rPr>
                <w:rFonts w:ascii="Times New Roman"/>
                <w:b w:val="false"/>
                <w:i w:val="false"/>
                <w:color w:val="000000"/>
                <w:sz w:val="20"/>
              </w:rPr>
              <w:t>
отчетный период</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Экономикалық қызмет түрлерінің жалпы жіктеуішінің кодтарына сәйкес экономикалық қызметтің негізгі түрлері: 45-автомобильдер мен мотоциклдердің көтерме және бөлшек саудасы және оларды жөндеу; 46-автомобильдер мен мотоциклдер саудасынан басқа, көтерме саудада сату; 47-автомобильдер мен мотоциклдер саудасынан басқа, бөлшек сауда; 56-тамақ өнімдерімен және сусындармен қамтамасыз ету бойынша қызмет көрсету болып табылатын қызметкерлерінің саны 100-ден жоғары заңды тұлғалар және (немесе) олардың құрылымдық және оқшауланған бөлімшелері, сондай-ақ іріктемеге түскен, қызметкерлерінің саны 100 адамға дейін заңды тұлғалар және дара кәсіпкерлер ұсынады </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и индивидуальные предприниматели, с основным видом экономической деятельности согласно кодам Общего классификатора видов экономической деятельности: 45-оптовая и розничная торговля автомобилями и мотоциклами и их ремонт; 46-оптовая торговля, за исключением торговли автомобилями и мотоциклами; 47-розничная торговля, кроме торговли автомобилями и мотоциклами; 56-предоставление услуг по обеспечению питанием и напитками</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Ұсыну мерзімі – есепті кезеңнен кейінгі 15 наурызға (қоса алғанда) дейін </w:t>
            </w:r>
          </w:p>
          <w:p>
            <w:pPr>
              <w:spacing w:after="20"/>
              <w:ind w:left="20"/>
              <w:jc w:val="both"/>
            </w:pPr>
            <w:r>
              <w:rPr>
                <w:rFonts w:ascii="Times New Roman"/>
                <w:b w:val="false"/>
                <w:i w:val="false"/>
                <w:color w:val="000000"/>
                <w:sz w:val="20"/>
              </w:rPr>
              <w:t>
Срок представления – до 15 марта (включительно) после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00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006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00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006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Тауарларды (көрсетілетін қызметтерді) нақты өткізу орнын көрсетіңіз (тіркелген жеріне қарамастан) - облыс,қала, аудан, елді мекен</w:t>
            </w:r>
          </w:p>
          <w:p>
            <w:pPr>
              <w:spacing w:after="20"/>
              <w:ind w:left="20"/>
              <w:jc w:val="both"/>
            </w:pPr>
            <w:r>
              <w:rPr>
                <w:rFonts w:ascii="Times New Roman"/>
                <w:b w:val="false"/>
                <w:i w:val="false"/>
                <w:color w:val="000000"/>
                <w:sz w:val="20"/>
              </w:rPr>
              <w:t>
Укажите фактическое место реализации товаров (услуг) (независимо от места регистрации) - область, город, район, населенный пункт</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сәйкес аумақтың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на бумажном носителе)</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7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718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Бөлшек сауда</w:t>
            </w:r>
          </w:p>
          <w:p>
            <w:pPr>
              <w:spacing w:after="20"/>
              <w:ind w:left="20"/>
              <w:jc w:val="both"/>
            </w:pPr>
            <w:r>
              <w:rPr>
                <w:rFonts w:ascii="Times New Roman"/>
                <w:b w:val="false"/>
                <w:i w:val="false"/>
                <w:color w:val="000000"/>
                <w:sz w:val="20"/>
              </w:rPr>
              <w:t>
Розничная торговля</w:t>
            </w:r>
          </w:p>
          <w:p>
            <w:pPr>
              <w:spacing w:after="20"/>
              <w:ind w:left="20"/>
              <w:jc w:val="both"/>
            </w:pPr>
            <w:r>
              <w:rPr>
                <w:rFonts w:ascii="Times New Roman"/>
                <w:b w:val="false"/>
                <w:i w:val="false"/>
                <w:color w:val="000000"/>
                <w:sz w:val="20"/>
              </w:rPr>
              <w:t>
</w:t>
            </w:r>
            <w:r>
              <w:rPr>
                <w:rFonts w:ascii="Times New Roman"/>
                <w:b/>
                <w:i w:val="false"/>
                <w:color w:val="000000"/>
                <w:sz w:val="20"/>
              </w:rPr>
              <w:t>2.1 Өткізу арналары бойынша тауарларды бөлшек саудада сату көлемін көрсетіңіз, мың теңге</w:t>
            </w:r>
          </w:p>
          <w:p>
            <w:pPr>
              <w:spacing w:after="20"/>
              <w:ind w:left="20"/>
              <w:jc w:val="both"/>
            </w:pPr>
            <w:r>
              <w:rPr>
                <w:rFonts w:ascii="Times New Roman"/>
                <w:b w:val="false"/>
                <w:i w:val="false"/>
                <w:color w:val="000000"/>
                <w:sz w:val="20"/>
              </w:rPr>
              <w:t>
Укажите объем розничной торговли товарами по каналам реализации, в тысячах тенге</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арналары</w:t>
            </w:r>
          </w:p>
          <w:p>
            <w:pPr>
              <w:spacing w:after="20"/>
              <w:ind w:left="20"/>
              <w:jc w:val="both"/>
            </w:pPr>
            <w:r>
              <w:rPr>
                <w:rFonts w:ascii="Times New Roman"/>
                <w:b w:val="false"/>
                <w:i w:val="false"/>
                <w:color w:val="000000"/>
                <w:sz w:val="20"/>
              </w:rPr>
              <w:t>
Каналы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көлемі</w:t>
            </w:r>
          </w:p>
          <w:p>
            <w:pPr>
              <w:spacing w:after="20"/>
              <w:ind w:left="20"/>
              <w:jc w:val="both"/>
            </w:pPr>
            <w:r>
              <w:rPr>
                <w:rFonts w:ascii="Times New Roman"/>
                <w:b w:val="false"/>
                <w:i w:val="false"/>
                <w:color w:val="000000"/>
                <w:sz w:val="20"/>
              </w:rPr>
              <w:t>
Объем розничной торговли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азық-түлік тауарлары</w:t>
            </w:r>
          </w:p>
          <w:p>
            <w:pPr>
              <w:spacing w:after="20"/>
              <w:ind w:left="20"/>
              <w:jc w:val="both"/>
            </w:pPr>
            <w:r>
              <w:rPr>
                <w:rFonts w:ascii="Times New Roman"/>
                <w:b w:val="false"/>
                <w:i w:val="false"/>
                <w:color w:val="000000"/>
                <w:sz w:val="20"/>
              </w:rPr>
              <w:t>
Из них продоволь-ственными товарами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сауда объектілері арқылы</w:t>
            </w:r>
          </w:p>
          <w:p>
            <w:pPr>
              <w:spacing w:after="20"/>
              <w:ind w:left="20"/>
              <w:jc w:val="both"/>
            </w:pPr>
            <w:r>
              <w:rPr>
                <w:rFonts w:ascii="Times New Roman"/>
                <w:b w:val="false"/>
                <w:i w:val="false"/>
                <w:color w:val="000000"/>
                <w:sz w:val="20"/>
              </w:rPr>
              <w:t>
Через стационарные торговые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сауда объектілері арқылы</w:t>
            </w:r>
          </w:p>
          <w:p>
            <w:pPr>
              <w:spacing w:after="20"/>
              <w:ind w:left="20"/>
              <w:jc w:val="both"/>
            </w:pPr>
            <w:r>
              <w:rPr>
                <w:rFonts w:ascii="Times New Roman"/>
                <w:b w:val="false"/>
                <w:i w:val="false"/>
                <w:color w:val="000000"/>
                <w:sz w:val="20"/>
              </w:rPr>
              <w:t>
Через нестационарные торговые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 арқылы</w:t>
            </w:r>
          </w:p>
          <w:p>
            <w:pPr>
              <w:spacing w:after="20"/>
              <w:ind w:left="20"/>
              <w:jc w:val="both"/>
            </w:pPr>
            <w:r>
              <w:rPr>
                <w:rFonts w:ascii="Times New Roman"/>
                <w:b w:val="false"/>
                <w:i w:val="false"/>
                <w:color w:val="000000"/>
                <w:sz w:val="20"/>
              </w:rPr>
              <w:t>
Через торговые рынки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(электронды сауда)</w:t>
            </w:r>
          </w:p>
          <w:p>
            <w:pPr>
              <w:spacing w:after="20"/>
              <w:ind w:left="20"/>
              <w:jc w:val="both"/>
            </w:pPr>
            <w:r>
              <w:rPr>
                <w:rFonts w:ascii="Times New Roman"/>
                <w:b w:val="false"/>
                <w:i w:val="false"/>
                <w:color w:val="000000"/>
                <w:sz w:val="20"/>
              </w:rPr>
              <w:t>
Через Интернет (электронная торговля)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бөлшек сауда (тасымалдау, таратпа және желілік маркетинг)</w:t>
            </w:r>
          </w:p>
          <w:p>
            <w:pPr>
              <w:spacing w:after="20"/>
              <w:ind w:left="20"/>
              <w:jc w:val="both"/>
            </w:pPr>
            <w:r>
              <w:rPr>
                <w:rFonts w:ascii="Times New Roman"/>
                <w:b w:val="false"/>
                <w:i w:val="false"/>
                <w:color w:val="000000"/>
                <w:sz w:val="20"/>
              </w:rPr>
              <w:t>
Прочая розничная торговля (развозная, разносная и сетевой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станциялары арқылы (АҚС</w:t>
            </w:r>
            <w:r>
              <w:rPr>
                <w:rFonts w:ascii="Times New Roman"/>
                <w:b w:val="false"/>
                <w:i w:val="false"/>
                <w:color w:val="000000"/>
                <w:vertAlign w:val="superscript"/>
              </w:rPr>
              <w:t>1</w:t>
            </w:r>
            <w:r>
              <w:rPr>
                <w:rFonts w:ascii="Times New Roman"/>
                <w:b w:val="false"/>
                <w:i w:val="false"/>
                <w:color w:val="000000"/>
                <w:sz w:val="20"/>
              </w:rPr>
              <w:t>, АГҚС</w:t>
            </w:r>
            <w:r>
              <w:rPr>
                <w:rFonts w:ascii="Times New Roman"/>
                <w:b w:val="false"/>
                <w:i w:val="false"/>
                <w:color w:val="000000"/>
                <w:vertAlign w:val="superscript"/>
              </w:rPr>
              <w:t>2</w:t>
            </w:r>
            <w:r>
              <w:rPr>
                <w:rFonts w:ascii="Times New Roman"/>
                <w:b w:val="false"/>
                <w:i w:val="false"/>
                <w:color w:val="000000"/>
                <w:sz w:val="20"/>
              </w:rPr>
              <w:t>, АГТКС</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Через автозаправочные станции</w:t>
            </w:r>
          </w:p>
          <w:p>
            <w:pPr>
              <w:spacing w:after="20"/>
              <w:ind w:left="20"/>
              <w:jc w:val="both"/>
            </w:pPr>
            <w:r>
              <w:rPr>
                <w:rFonts w:ascii="Times New Roman"/>
                <w:b w:val="false"/>
                <w:i w:val="false"/>
                <w:color w:val="000000"/>
                <w:sz w:val="20"/>
              </w:rPr>
              <w:t>
(АЗС</w:t>
            </w:r>
            <w:r>
              <w:rPr>
                <w:rFonts w:ascii="Times New Roman"/>
                <w:b w:val="false"/>
                <w:i w:val="false"/>
                <w:color w:val="000000"/>
                <w:vertAlign w:val="superscript"/>
              </w:rPr>
              <w:t>2</w:t>
            </w:r>
            <w:r>
              <w:rPr>
                <w:rFonts w:ascii="Times New Roman"/>
                <w:b w:val="false"/>
                <w:i w:val="false"/>
                <w:color w:val="000000"/>
                <w:sz w:val="20"/>
              </w:rPr>
              <w:t>, ГАЗС</w:t>
            </w:r>
            <w:r>
              <w:rPr>
                <w:rFonts w:ascii="Times New Roman"/>
                <w:b w:val="false"/>
                <w:i w:val="false"/>
                <w:color w:val="000000"/>
                <w:vertAlign w:val="superscript"/>
              </w:rPr>
              <w:t>2</w:t>
            </w:r>
            <w:r>
              <w:rPr>
                <w:rFonts w:ascii="Times New Roman"/>
                <w:b w:val="false"/>
                <w:i w:val="false"/>
                <w:color w:val="000000"/>
                <w:sz w:val="20"/>
              </w:rPr>
              <w:t>, АГНКС3)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 арқылы (АГҚС)</w:t>
            </w:r>
          </w:p>
          <w:p>
            <w:pPr>
              <w:spacing w:after="20"/>
              <w:ind w:left="20"/>
              <w:jc w:val="both"/>
            </w:pPr>
            <w:r>
              <w:rPr>
                <w:rFonts w:ascii="Times New Roman"/>
                <w:b w:val="false"/>
                <w:i w:val="false"/>
                <w:color w:val="000000"/>
                <w:sz w:val="20"/>
              </w:rPr>
              <w:t>
Через автозаправочные станции (АЗС)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құю станциялары арқылы (АГҚС)</w:t>
            </w:r>
          </w:p>
          <w:p>
            <w:pPr>
              <w:spacing w:after="20"/>
              <w:ind w:left="20"/>
              <w:jc w:val="both"/>
            </w:pPr>
            <w:r>
              <w:rPr>
                <w:rFonts w:ascii="Times New Roman"/>
                <w:b w:val="false"/>
                <w:i w:val="false"/>
                <w:color w:val="000000"/>
                <w:sz w:val="20"/>
              </w:rPr>
              <w:t>
Через автогазозаправочные станции (ГАЗС)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толтыру компрессорлық станциялары арқылы (АГТКС)</w:t>
            </w:r>
          </w:p>
          <w:p>
            <w:pPr>
              <w:spacing w:after="20"/>
              <w:ind w:left="20"/>
              <w:jc w:val="both"/>
            </w:pPr>
            <w:r>
              <w:rPr>
                <w:rFonts w:ascii="Times New Roman"/>
                <w:b w:val="false"/>
                <w:i w:val="false"/>
                <w:color w:val="000000"/>
                <w:sz w:val="20"/>
              </w:rPr>
              <w:t>
Через автогазонаполнительные станции (АГНКС)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АҚС- автожанармай құю станциясы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АГҚС- автогаз құю станциясы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АГТКС- автогаз толтыру компрессорлық станциясы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АЗС- автозаправочная станция</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ГАЗС- автогазозаправочная станция</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АГНКС- автогазонаполнительная компрессорная станция</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2.2 Сауда желісінің нақты барын көрсетіңіз</w:t>
      </w:r>
    </w:p>
    <w:p>
      <w:pPr>
        <w:spacing w:after="0"/>
        <w:ind w:left="0"/>
        <w:jc w:val="both"/>
      </w:pPr>
      <w:r>
        <w:rPr>
          <w:rFonts w:ascii="Times New Roman"/>
          <w:b w:val="false"/>
          <w:i w:val="false"/>
          <w:color w:val="000000"/>
          <w:sz w:val="28"/>
        </w:rPr>
        <w:t>
      Укажите наличие торговой сети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объектілерінің саны, бірлік</w:t>
            </w:r>
          </w:p>
          <w:p>
            <w:pPr>
              <w:spacing w:after="20"/>
              <w:ind w:left="20"/>
              <w:jc w:val="both"/>
            </w:pPr>
            <w:r>
              <w:rPr>
                <w:rFonts w:ascii="Times New Roman"/>
                <w:b w:val="false"/>
                <w:i w:val="false"/>
                <w:color w:val="000000"/>
                <w:sz w:val="20"/>
              </w:rPr>
              <w:t>
Количество торговых объектов, единиц</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алаңы5, ш.м</w:t>
            </w:r>
          </w:p>
          <w:p>
            <w:pPr>
              <w:spacing w:after="20"/>
              <w:ind w:left="20"/>
              <w:jc w:val="both"/>
            </w:pPr>
            <w:r>
              <w:rPr>
                <w:rFonts w:ascii="Times New Roman"/>
                <w:b w:val="false"/>
                <w:i w:val="false"/>
                <w:color w:val="000000"/>
                <w:sz w:val="20"/>
              </w:rPr>
              <w:t>
Торговая площадь5, кв.м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көлемі, мың теңге</w:t>
            </w:r>
          </w:p>
          <w:p>
            <w:pPr>
              <w:spacing w:after="20"/>
              <w:ind w:left="20"/>
              <w:jc w:val="both"/>
            </w:pPr>
            <w:r>
              <w:rPr>
                <w:rFonts w:ascii="Times New Roman"/>
                <w:b w:val="false"/>
                <w:i w:val="false"/>
                <w:color w:val="000000"/>
                <w:sz w:val="20"/>
              </w:rPr>
              <w:t>
Объем розничной торговли,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барлығы4</w:t>
            </w:r>
          </w:p>
          <w:p>
            <w:pPr>
              <w:spacing w:after="20"/>
              <w:ind w:left="20"/>
              <w:jc w:val="both"/>
            </w:pPr>
            <w:r>
              <w:rPr>
                <w:rFonts w:ascii="Times New Roman"/>
                <w:b w:val="false"/>
                <w:i w:val="false"/>
                <w:color w:val="000000"/>
                <w:sz w:val="20"/>
              </w:rPr>
              <w:t>
количество, всего4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жалға алынған</w:t>
            </w:r>
          </w:p>
          <w:p>
            <w:pPr>
              <w:spacing w:after="20"/>
              <w:ind w:left="20"/>
              <w:jc w:val="both"/>
            </w:pPr>
            <w:r>
              <w:rPr>
                <w:rFonts w:ascii="Times New Roman"/>
                <w:b w:val="false"/>
                <w:i w:val="false"/>
                <w:color w:val="000000"/>
                <w:sz w:val="20"/>
              </w:rPr>
              <w:t>
из них арендуемые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үйі</w:t>
            </w:r>
          </w:p>
          <w:p>
            <w:pPr>
              <w:spacing w:after="20"/>
              <w:ind w:left="20"/>
              <w:jc w:val="both"/>
            </w:pPr>
            <w:r>
              <w:rPr>
                <w:rFonts w:ascii="Times New Roman"/>
                <w:b w:val="false"/>
                <w:i w:val="false"/>
                <w:color w:val="000000"/>
                <w:sz w:val="20"/>
              </w:rPr>
              <w:t>
Торговый 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w:t>
            </w:r>
          </w:p>
          <w:p>
            <w:pPr>
              <w:spacing w:after="20"/>
              <w:ind w:left="20"/>
              <w:jc w:val="both"/>
            </w:pPr>
            <w:r>
              <w:rPr>
                <w:rFonts w:ascii="Times New Roman"/>
                <w:b w:val="false"/>
                <w:i w:val="false"/>
                <w:color w:val="000000"/>
                <w:sz w:val="20"/>
              </w:rPr>
              <w:t>
Магазин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w:t>
            </w:r>
          </w:p>
          <w:p>
            <w:pPr>
              <w:spacing w:after="20"/>
              <w:ind w:left="20"/>
              <w:jc w:val="both"/>
            </w:pPr>
            <w:r>
              <w:rPr>
                <w:rFonts w:ascii="Times New Roman"/>
                <w:b w:val="false"/>
                <w:i w:val="false"/>
                <w:color w:val="000000"/>
                <w:sz w:val="20"/>
              </w:rPr>
              <w:t>
универсальный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w:t>
            </w:r>
          </w:p>
          <w:p>
            <w:pPr>
              <w:spacing w:after="20"/>
              <w:ind w:left="20"/>
              <w:jc w:val="both"/>
            </w:pPr>
            <w:r>
              <w:rPr>
                <w:rFonts w:ascii="Times New Roman"/>
                <w:b w:val="false"/>
                <w:i w:val="false"/>
                <w:color w:val="000000"/>
                <w:sz w:val="20"/>
              </w:rPr>
              <w:t>
специализированный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p>
            <w:pPr>
              <w:spacing w:after="20"/>
              <w:ind w:left="20"/>
              <w:jc w:val="both"/>
            </w:pPr>
            <w:r>
              <w:rPr>
                <w:rFonts w:ascii="Times New Roman"/>
                <w:b w:val="false"/>
                <w:i w:val="false"/>
                <w:color w:val="000000"/>
                <w:sz w:val="20"/>
              </w:rPr>
              <w:t>
продовольственный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w:t>
            </w:r>
          </w:p>
          <w:p>
            <w:pPr>
              <w:spacing w:after="20"/>
              <w:ind w:left="20"/>
              <w:jc w:val="both"/>
            </w:pPr>
            <w:r>
              <w:rPr>
                <w:rFonts w:ascii="Times New Roman"/>
                <w:b w:val="false"/>
                <w:i w:val="false"/>
                <w:color w:val="000000"/>
                <w:sz w:val="20"/>
              </w:rPr>
              <w:t>
непродовольственный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мамандандырылмаған</w:t>
            </w:r>
          </w:p>
          <w:p>
            <w:pPr>
              <w:spacing w:after="20"/>
              <w:ind w:left="20"/>
              <w:jc w:val="both"/>
            </w:pPr>
            <w:r>
              <w:rPr>
                <w:rFonts w:ascii="Times New Roman"/>
                <w:b w:val="false"/>
                <w:i w:val="false"/>
                <w:color w:val="000000"/>
                <w:sz w:val="20"/>
              </w:rPr>
              <w:t>
неспециализированный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p>
            <w:pPr>
              <w:spacing w:after="20"/>
              <w:ind w:left="20"/>
              <w:jc w:val="both"/>
            </w:pPr>
            <w:r>
              <w:rPr>
                <w:rFonts w:ascii="Times New Roman"/>
                <w:b w:val="false"/>
                <w:i w:val="false"/>
                <w:color w:val="000000"/>
                <w:sz w:val="20"/>
              </w:rPr>
              <w:t>
продовольственный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w:t>
            </w:r>
          </w:p>
          <w:p>
            <w:pPr>
              <w:spacing w:after="20"/>
              <w:ind w:left="20"/>
              <w:jc w:val="both"/>
            </w:pPr>
            <w:r>
              <w:rPr>
                <w:rFonts w:ascii="Times New Roman"/>
                <w:b w:val="false"/>
                <w:i w:val="false"/>
                <w:color w:val="000000"/>
                <w:sz w:val="20"/>
              </w:rPr>
              <w:t>
непродовольственный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дүкен</w:t>
            </w:r>
          </w:p>
          <w:p>
            <w:pPr>
              <w:spacing w:after="20"/>
              <w:ind w:left="20"/>
              <w:jc w:val="both"/>
            </w:pPr>
            <w:r>
              <w:rPr>
                <w:rFonts w:ascii="Times New Roman"/>
                <w:b w:val="false"/>
                <w:i w:val="false"/>
                <w:color w:val="000000"/>
                <w:sz w:val="20"/>
              </w:rPr>
              <w:t>
комиссионный магазин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және 2-ші жолдан алаңы бар бөліп көрсетіңіз:</w:t>
            </w:r>
          </w:p>
          <w:p>
            <w:pPr>
              <w:spacing w:after="20"/>
              <w:ind w:left="20"/>
              <w:jc w:val="both"/>
            </w:pPr>
            <w:r>
              <w:rPr>
                <w:rFonts w:ascii="Times New Roman"/>
                <w:b w:val="false"/>
                <w:i w:val="false"/>
                <w:color w:val="000000"/>
                <w:sz w:val="20"/>
              </w:rPr>
              <w:t>
Из строки 1 и 2 выделите с площадью: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ш.м аз</w:t>
            </w:r>
          </w:p>
          <w:p>
            <w:pPr>
              <w:spacing w:after="20"/>
              <w:ind w:left="20"/>
              <w:jc w:val="both"/>
            </w:pPr>
            <w:r>
              <w:rPr>
                <w:rFonts w:ascii="Times New Roman"/>
                <w:b w:val="false"/>
                <w:i w:val="false"/>
                <w:color w:val="000000"/>
                <w:sz w:val="20"/>
              </w:rPr>
              <w:t>
менее 100 кв.м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 ш.м</w:t>
            </w:r>
          </w:p>
          <w:p>
            <w:pPr>
              <w:spacing w:after="20"/>
              <w:ind w:left="20"/>
              <w:jc w:val="both"/>
            </w:pPr>
            <w:r>
              <w:rPr>
                <w:rFonts w:ascii="Times New Roman"/>
                <w:b w:val="false"/>
                <w:i w:val="false"/>
                <w:color w:val="000000"/>
                <w:sz w:val="20"/>
              </w:rPr>
              <w:t>
100-500 кв.м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500-2000 ш.м</w:t>
            </w:r>
          </w:p>
          <w:p>
            <w:pPr>
              <w:spacing w:after="20"/>
              <w:ind w:left="20"/>
              <w:jc w:val="both"/>
            </w:pPr>
            <w:r>
              <w:rPr>
                <w:rFonts w:ascii="Times New Roman"/>
                <w:b w:val="false"/>
                <w:i w:val="false"/>
                <w:color w:val="000000"/>
                <w:sz w:val="20"/>
              </w:rPr>
              <w:t>
500-2000 кв.м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2000-10000 ш.м</w:t>
            </w:r>
          </w:p>
          <w:p>
            <w:pPr>
              <w:spacing w:after="20"/>
              <w:ind w:left="20"/>
              <w:jc w:val="both"/>
            </w:pPr>
            <w:r>
              <w:rPr>
                <w:rFonts w:ascii="Times New Roman"/>
                <w:b w:val="false"/>
                <w:i w:val="false"/>
                <w:color w:val="000000"/>
                <w:sz w:val="20"/>
              </w:rPr>
              <w:t>
2000-10000 кв.м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ш.м.-ден жоғары</w:t>
            </w:r>
          </w:p>
          <w:p>
            <w:pPr>
              <w:spacing w:after="20"/>
              <w:ind w:left="20"/>
              <w:jc w:val="both"/>
            </w:pPr>
            <w:r>
              <w:rPr>
                <w:rFonts w:ascii="Times New Roman"/>
                <w:b w:val="false"/>
                <w:i w:val="false"/>
                <w:color w:val="000000"/>
                <w:sz w:val="20"/>
              </w:rPr>
              <w:t>
10000 кв.м.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Жалға алғандарды қоса алғанда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Включая арендуемые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Ш.м – мұнда және бұдан әрі - шаршы метр.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Кв.м – здесь и далее - квадратный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p>
            <w:pPr>
              <w:spacing w:after="20"/>
              <w:ind w:left="20"/>
              <w:jc w:val="both"/>
            </w:pPr>
            <w:r>
              <w:rPr>
                <w:rFonts w:ascii="Times New Roman"/>
                <w:b w:val="false"/>
                <w:i w:val="false"/>
                <w:color w:val="000000"/>
                <w:sz w:val="20"/>
              </w:rPr>
              <w:t>
Аптека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w:t>
            </w:r>
          </w:p>
          <w:p>
            <w:pPr>
              <w:spacing w:after="20"/>
              <w:ind w:left="20"/>
              <w:jc w:val="both"/>
            </w:pPr>
            <w:r>
              <w:rPr>
                <w:rFonts w:ascii="Times New Roman"/>
                <w:b w:val="false"/>
                <w:i w:val="false"/>
                <w:color w:val="000000"/>
                <w:sz w:val="20"/>
              </w:rPr>
              <w:t>
Павильон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w:t>
            </w:r>
          </w:p>
          <w:p>
            <w:pPr>
              <w:spacing w:after="20"/>
              <w:ind w:left="20"/>
              <w:jc w:val="both"/>
            </w:pPr>
            <w:r>
              <w:rPr>
                <w:rFonts w:ascii="Times New Roman"/>
                <w:b w:val="false"/>
                <w:i w:val="false"/>
                <w:color w:val="000000"/>
                <w:sz w:val="20"/>
              </w:rPr>
              <w:t>
Киоск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Дүкендердегі және сауда үйлеріндегі бөлімдер</w:t>
            </w:r>
          </w:p>
          <w:p>
            <w:pPr>
              <w:spacing w:after="20"/>
              <w:ind w:left="20"/>
              <w:jc w:val="both"/>
            </w:pPr>
            <w:r>
              <w:rPr>
                <w:rFonts w:ascii="Times New Roman"/>
                <w:b w:val="false"/>
                <w:i w:val="false"/>
                <w:color w:val="000000"/>
                <w:sz w:val="20"/>
              </w:rPr>
              <w:t>
Отделы в магазинах и торговых домах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автогаз құю, автогаз толтыру компрессорлық станциялары</w:t>
            </w:r>
          </w:p>
          <w:p>
            <w:pPr>
              <w:spacing w:after="20"/>
              <w:ind w:left="20"/>
              <w:jc w:val="both"/>
            </w:pPr>
            <w:r>
              <w:rPr>
                <w:rFonts w:ascii="Times New Roman"/>
                <w:b w:val="false"/>
                <w:i w:val="false"/>
                <w:color w:val="000000"/>
                <w:sz w:val="20"/>
              </w:rPr>
              <w:t>
Автозаправочные, автогазозаправочные, автогазонаполнительные компрессорные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w:t>
            </w:r>
          </w:p>
          <w:p>
            <w:pPr>
              <w:spacing w:after="20"/>
              <w:ind w:left="20"/>
              <w:jc w:val="both"/>
            </w:pPr>
            <w:r>
              <w:rPr>
                <w:rFonts w:ascii="Times New Roman"/>
                <w:b w:val="false"/>
                <w:i w:val="false"/>
                <w:color w:val="000000"/>
                <w:sz w:val="20"/>
              </w:rPr>
              <w:t>
Автозаправочная 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құю станциясы</w:t>
            </w:r>
          </w:p>
          <w:p>
            <w:pPr>
              <w:spacing w:after="20"/>
              <w:ind w:left="20"/>
              <w:jc w:val="both"/>
            </w:pPr>
            <w:r>
              <w:rPr>
                <w:rFonts w:ascii="Times New Roman"/>
                <w:b w:val="false"/>
                <w:i w:val="false"/>
                <w:color w:val="000000"/>
                <w:sz w:val="20"/>
              </w:rPr>
              <w:t>
Автогазозаправочная 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толтыру компрессорлық станциясы</w:t>
            </w:r>
          </w:p>
          <w:p>
            <w:pPr>
              <w:spacing w:after="20"/>
              <w:ind w:left="20"/>
              <w:jc w:val="both"/>
            </w:pPr>
            <w:r>
              <w:rPr>
                <w:rFonts w:ascii="Times New Roman"/>
                <w:b w:val="false"/>
                <w:i w:val="false"/>
                <w:color w:val="000000"/>
                <w:sz w:val="20"/>
              </w:rPr>
              <w:t>
Автогазонаполнительная компрессорная 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Тауар түрлері бойынша бөлшек сауданың көлемін көрсетіңіз, мың теңге</w:t>
      </w:r>
    </w:p>
    <w:p>
      <w:pPr>
        <w:spacing w:after="0"/>
        <w:ind w:left="0"/>
        <w:jc w:val="both"/>
      </w:pPr>
      <w:r>
        <w:rPr>
          <w:rFonts w:ascii="Times New Roman"/>
          <w:b w:val="false"/>
          <w:i w:val="false"/>
          <w:color w:val="000000"/>
          <w:sz w:val="28"/>
        </w:rPr>
        <w:t>
      Укажите объем розничной торговли по видам товаров,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p>
            <w:pPr>
              <w:spacing w:after="20"/>
              <w:ind w:left="20"/>
              <w:jc w:val="both"/>
            </w:pPr>
            <w:r>
              <w:rPr>
                <w:rFonts w:ascii="Times New Roman"/>
                <w:b w:val="false"/>
                <w:i w:val="false"/>
                <w:color w:val="000000"/>
                <w:sz w:val="20"/>
              </w:rPr>
              <w:t>
Наименование товара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ІСҚСЖ сәйкес коды6</w:t>
            </w:r>
          </w:p>
          <w:p>
            <w:pPr>
              <w:spacing w:after="20"/>
              <w:ind w:left="20"/>
              <w:jc w:val="both"/>
            </w:pPr>
            <w:r>
              <w:rPr>
                <w:rFonts w:ascii="Times New Roman"/>
                <w:b w:val="false"/>
                <w:i w:val="false"/>
                <w:color w:val="000000"/>
                <w:sz w:val="20"/>
              </w:rPr>
              <w:t>
Код согласно СКУВТ6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көлемі</w:t>
            </w:r>
          </w:p>
          <w:p>
            <w:pPr>
              <w:spacing w:after="20"/>
              <w:ind w:left="20"/>
              <w:jc w:val="both"/>
            </w:pPr>
            <w:r>
              <w:rPr>
                <w:rFonts w:ascii="Times New Roman"/>
                <w:b w:val="false"/>
                <w:i w:val="false"/>
                <w:color w:val="000000"/>
                <w:sz w:val="20"/>
              </w:rPr>
              <w:t>
Объем розничной торговли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тауар қорлары</w:t>
            </w:r>
          </w:p>
          <w:p>
            <w:pPr>
              <w:spacing w:after="20"/>
              <w:ind w:left="20"/>
              <w:jc w:val="both"/>
            </w:pPr>
            <w:r>
              <w:rPr>
                <w:rFonts w:ascii="Times New Roman"/>
                <w:b w:val="false"/>
                <w:i w:val="false"/>
                <w:color w:val="000000"/>
                <w:sz w:val="20"/>
              </w:rPr>
              <w:t>
Товарные запасы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мәндегі7</w:t>
            </w:r>
          </w:p>
          <w:p>
            <w:pPr>
              <w:spacing w:after="20"/>
              <w:ind w:left="20"/>
              <w:jc w:val="both"/>
            </w:pPr>
            <w:r>
              <w:rPr>
                <w:rFonts w:ascii="Times New Roman"/>
                <w:b w:val="false"/>
                <w:i w:val="false"/>
                <w:color w:val="000000"/>
                <w:sz w:val="20"/>
              </w:rPr>
              <w:t>
в натуральном выражении7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w:t>
            </w:r>
          </w:p>
          <w:p>
            <w:pPr>
              <w:spacing w:after="20"/>
              <w:ind w:left="20"/>
              <w:jc w:val="both"/>
            </w:pPr>
            <w:r>
              <w:rPr>
                <w:rFonts w:ascii="Times New Roman"/>
                <w:b w:val="false"/>
                <w:i w:val="false"/>
                <w:color w:val="000000"/>
                <w:sz w:val="20"/>
              </w:rPr>
              <w:t>
в стоимостном выражении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i w:val="false"/>
          <w:color w:val="000000"/>
          <w:sz w:val="28"/>
        </w:rPr>
        <w:t xml:space="preserve"> Мұнда және бұдан әрі қызмет кодын респондент Қазақстан Республикасы Стратегиялық жоспарлау және реформалар агенттігі Ұлттық статистика бюросының интернет-ресурсында (www.stat.gov.kz) "Жіктеуіштер" бөлімінде орналастырылған "Ішкі сауда қызметтерінің анықтамалығына" сәйкес толтырады (бұдан әрі - ІСҚСЖ)</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Здесь и далее код услуги заполняется респондентом согласно "Справочнику услуг внутренней торговли", размещенного на интернет-ресурсе Бюро национальной статистики Агентства по стратегическому планированию и реформам Республики Казахстан (www.stat.gov.kz) в разделе "Классификаторы" (далее – СКУВТ)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i w:val="false"/>
          <w:color w:val="000000"/>
          <w:sz w:val="28"/>
        </w:rPr>
        <w:t xml:space="preserve"> "2.3 бөлімінде заттай мәнде толтыру үшін тауарлар тізбесі" қосымшасына сәйкес тек жекелеген тауарлық позициялар бойынша заттай мәндегі бөлшек сауда көлемі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Объем розничной торговли в натуральном выражении указывается только по отдельным товарным позициям согласно Приложению "Перечень товаров для заполнения в натуральном выражении в разделе 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p>
            <w:pPr>
              <w:spacing w:after="20"/>
              <w:ind w:left="20"/>
              <w:jc w:val="both"/>
            </w:pPr>
            <w:r>
              <w:rPr>
                <w:rFonts w:ascii="Times New Roman"/>
                <w:b w:val="false"/>
                <w:i w:val="false"/>
                <w:color w:val="000000"/>
                <w:sz w:val="20"/>
              </w:rPr>
              <w:t>
Наименование товара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ІСҚСЖ сәйкес коды</w:t>
            </w:r>
          </w:p>
          <w:p>
            <w:pPr>
              <w:spacing w:after="20"/>
              <w:ind w:left="20"/>
              <w:jc w:val="both"/>
            </w:pPr>
            <w:r>
              <w:rPr>
                <w:rFonts w:ascii="Times New Roman"/>
                <w:b w:val="false"/>
                <w:i w:val="false"/>
                <w:color w:val="000000"/>
                <w:sz w:val="20"/>
              </w:rPr>
              <w:t>
Код согласно СКУВТ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көлемі</w:t>
            </w:r>
          </w:p>
          <w:p>
            <w:pPr>
              <w:spacing w:after="20"/>
              <w:ind w:left="20"/>
              <w:jc w:val="both"/>
            </w:pPr>
            <w:r>
              <w:rPr>
                <w:rFonts w:ascii="Times New Roman"/>
                <w:b w:val="false"/>
                <w:i w:val="false"/>
                <w:color w:val="000000"/>
                <w:sz w:val="20"/>
              </w:rPr>
              <w:t>
Объем розничной торговли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тауар қорлары</w:t>
            </w:r>
          </w:p>
          <w:p>
            <w:pPr>
              <w:spacing w:after="20"/>
              <w:ind w:left="20"/>
              <w:jc w:val="both"/>
            </w:pPr>
            <w:r>
              <w:rPr>
                <w:rFonts w:ascii="Times New Roman"/>
                <w:b w:val="false"/>
                <w:i w:val="false"/>
                <w:color w:val="000000"/>
                <w:sz w:val="20"/>
              </w:rPr>
              <w:t>
Товарные запасы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w:t>
            </w:r>
          </w:p>
          <w:p>
            <w:pPr>
              <w:spacing w:after="20"/>
              <w:ind w:left="20"/>
              <w:jc w:val="both"/>
            </w:pPr>
            <w:r>
              <w:rPr>
                <w:rFonts w:ascii="Times New Roman"/>
                <w:b w:val="false"/>
                <w:i w:val="false"/>
                <w:color w:val="000000"/>
                <w:sz w:val="20"/>
              </w:rPr>
              <w:t>
в натуральном выражении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w:t>
            </w:r>
          </w:p>
          <w:p>
            <w:pPr>
              <w:spacing w:after="20"/>
              <w:ind w:left="20"/>
              <w:jc w:val="both"/>
            </w:pPr>
            <w:r>
              <w:rPr>
                <w:rFonts w:ascii="Times New Roman"/>
                <w:b w:val="false"/>
                <w:i w:val="false"/>
                <w:color w:val="000000"/>
                <w:sz w:val="20"/>
              </w:rPr>
              <w:t>
в стоимостном выражении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Бөлшек саудадағы сауданың үстеме бағасының жалпы көлемін көрсетіңіз, мың теңге</w:t>
            </w:r>
          </w:p>
          <w:p>
            <w:pPr>
              <w:spacing w:after="20"/>
              <w:ind w:left="20"/>
              <w:jc w:val="both"/>
            </w:pPr>
            <w:r>
              <w:rPr>
                <w:rFonts w:ascii="Times New Roman"/>
                <w:b w:val="false"/>
                <w:i w:val="false"/>
                <w:color w:val="000000"/>
                <w:sz w:val="20"/>
              </w:rPr>
              <w:t>
Укажите общий объем торговой наценки в розничной торговле, в тысячах тенге</w:t>
            </w:r>
          </w:p>
          <w:p>
            <w:pPr>
              <w:spacing w:after="20"/>
              <w:ind w:left="20"/>
              <w:jc w:val="both"/>
            </w:pPr>
            <w:r>
              <w:rPr>
                <w:rFonts w:ascii="Times New Roman"/>
                <w:b w:val="false"/>
                <w:i w:val="false"/>
                <w:color w:val="000000"/>
                <w:sz w:val="20"/>
              </w:rPr>
              <w:t>
3. Көтерме сауда</w:t>
            </w:r>
          </w:p>
          <w:p>
            <w:pPr>
              <w:spacing w:after="20"/>
              <w:ind w:left="20"/>
              <w:jc w:val="both"/>
            </w:pPr>
            <w:r>
              <w:rPr>
                <w:rFonts w:ascii="Times New Roman"/>
                <w:b w:val="false"/>
                <w:i w:val="false"/>
                <w:color w:val="000000"/>
                <w:sz w:val="20"/>
              </w:rPr>
              <w:t>
Оптовая торговля</w:t>
            </w:r>
          </w:p>
          <w:p>
            <w:pPr>
              <w:spacing w:after="20"/>
              <w:ind w:left="20"/>
              <w:jc w:val="both"/>
            </w:pPr>
            <w:r>
              <w:rPr>
                <w:rFonts w:ascii="Times New Roman"/>
                <w:b w:val="false"/>
                <w:i w:val="false"/>
                <w:color w:val="000000"/>
                <w:sz w:val="20"/>
              </w:rPr>
              <w:t>
3.1 Тауар түрлері бойынша көтерме сауда көлемін көрсетіңіз, мың теңге</w:t>
            </w:r>
          </w:p>
          <w:p>
            <w:pPr>
              <w:spacing w:after="20"/>
              <w:ind w:left="20"/>
              <w:jc w:val="both"/>
            </w:pPr>
            <w:r>
              <w:rPr>
                <w:rFonts w:ascii="Times New Roman"/>
                <w:b w:val="false"/>
                <w:i w:val="false"/>
                <w:color w:val="000000"/>
                <w:sz w:val="20"/>
              </w:rPr>
              <w:t>
Укажите объем оптовой торговли по видам товаров, в тысячах тенге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p>
            <w:pPr>
              <w:spacing w:after="20"/>
              <w:ind w:left="20"/>
              <w:jc w:val="both"/>
            </w:pPr>
            <w:r>
              <w:rPr>
                <w:rFonts w:ascii="Times New Roman"/>
                <w:b w:val="false"/>
                <w:i w:val="false"/>
                <w:color w:val="000000"/>
                <w:sz w:val="20"/>
              </w:rPr>
              <w:t>
Наименование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ІСҚСЖ</w:t>
            </w:r>
            <w:r>
              <w:rPr>
                <w:rFonts w:ascii="Times New Roman"/>
                <w:b w:val="false"/>
                <w:i w:val="false"/>
                <w:color w:val="000000"/>
                <w:vertAlign w:val="superscript"/>
              </w:rPr>
              <w:t>6</w:t>
            </w:r>
            <w:r>
              <w:rPr>
                <w:rFonts w:ascii="Times New Roman"/>
                <w:b w:val="false"/>
                <w:i w:val="false"/>
                <w:color w:val="000000"/>
                <w:sz w:val="20"/>
              </w:rPr>
              <w:t>сәйкес коды</w:t>
            </w:r>
          </w:p>
          <w:p>
            <w:pPr>
              <w:spacing w:after="20"/>
              <w:ind w:left="20"/>
              <w:jc w:val="both"/>
            </w:pPr>
            <w:r>
              <w:rPr>
                <w:rFonts w:ascii="Times New Roman"/>
                <w:b w:val="false"/>
                <w:i w:val="false"/>
                <w:color w:val="000000"/>
                <w:sz w:val="20"/>
              </w:rPr>
              <w:t>
Код согласно СКУВТ</w:t>
            </w:r>
            <w:r>
              <w:rPr>
                <w:rFonts w:ascii="Times New Roman"/>
                <w:b w:val="false"/>
                <w:i w:val="false"/>
                <w:color w:val="000000"/>
                <w:vertAlign w:val="super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көлемі</w:t>
            </w:r>
          </w:p>
          <w:p>
            <w:pPr>
              <w:spacing w:after="20"/>
              <w:ind w:left="20"/>
              <w:jc w:val="both"/>
            </w:pPr>
            <w:r>
              <w:rPr>
                <w:rFonts w:ascii="Times New Roman"/>
                <w:b w:val="false"/>
                <w:i w:val="false"/>
                <w:color w:val="000000"/>
                <w:sz w:val="20"/>
              </w:rPr>
              <w:t>
Объем оптовой торговли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отандық тауарлармен көтерме сауда көлемін бөліп көрсетіңіз</w:t>
            </w:r>
          </w:p>
          <w:p>
            <w:pPr>
              <w:spacing w:after="20"/>
              <w:ind w:left="20"/>
              <w:jc w:val="both"/>
            </w:pPr>
            <w:r>
              <w:rPr>
                <w:rFonts w:ascii="Times New Roman"/>
                <w:b w:val="false"/>
                <w:i w:val="false"/>
                <w:color w:val="000000"/>
                <w:sz w:val="20"/>
              </w:rPr>
              <w:t>
Из графы 1 выделить объем оптовой торговли отечественными товарами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тауар қорлары</w:t>
            </w:r>
          </w:p>
          <w:p>
            <w:pPr>
              <w:spacing w:after="20"/>
              <w:ind w:left="20"/>
              <w:jc w:val="both"/>
            </w:pPr>
            <w:r>
              <w:rPr>
                <w:rFonts w:ascii="Times New Roman"/>
                <w:b w:val="false"/>
                <w:i w:val="false"/>
                <w:color w:val="000000"/>
                <w:sz w:val="20"/>
              </w:rPr>
              <w:t>
Товарные запасы на конец отчетного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p>
            <w:pPr>
              <w:spacing w:after="20"/>
              <w:ind w:left="20"/>
              <w:jc w:val="both"/>
            </w:pPr>
            <w:r>
              <w:rPr>
                <w:rFonts w:ascii="Times New Roman"/>
                <w:b w:val="false"/>
                <w:i w:val="false"/>
                <w:color w:val="000000"/>
                <w:sz w:val="20"/>
              </w:rPr>
              <w:t>
Наименование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ІСҚСЖ6сәйкес коды</w:t>
            </w:r>
          </w:p>
          <w:p>
            <w:pPr>
              <w:spacing w:after="20"/>
              <w:ind w:left="20"/>
              <w:jc w:val="both"/>
            </w:pPr>
            <w:r>
              <w:rPr>
                <w:rFonts w:ascii="Times New Roman"/>
                <w:b w:val="false"/>
                <w:i w:val="false"/>
                <w:color w:val="000000"/>
                <w:sz w:val="20"/>
              </w:rPr>
              <w:t>
Код согласно СКУВТ6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көлемі</w:t>
            </w:r>
          </w:p>
          <w:p>
            <w:pPr>
              <w:spacing w:after="20"/>
              <w:ind w:left="20"/>
              <w:jc w:val="both"/>
            </w:pPr>
            <w:r>
              <w:rPr>
                <w:rFonts w:ascii="Times New Roman"/>
                <w:b w:val="false"/>
                <w:i w:val="false"/>
                <w:color w:val="000000"/>
                <w:sz w:val="20"/>
              </w:rPr>
              <w:t>
Объем оптовой торговли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отандық тауарлармен көтерме сауда көлемін көрсетіңіз</w:t>
            </w:r>
          </w:p>
          <w:p>
            <w:pPr>
              <w:spacing w:after="20"/>
              <w:ind w:left="20"/>
              <w:jc w:val="both"/>
            </w:pPr>
            <w:r>
              <w:rPr>
                <w:rFonts w:ascii="Times New Roman"/>
                <w:b w:val="false"/>
                <w:i w:val="false"/>
                <w:color w:val="000000"/>
                <w:sz w:val="20"/>
              </w:rPr>
              <w:t>
Из графы 1 выделить объем оптовой торговли отечественными товарами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тауар қорлары</w:t>
            </w:r>
          </w:p>
          <w:p>
            <w:pPr>
              <w:spacing w:after="20"/>
              <w:ind w:left="20"/>
              <w:jc w:val="both"/>
            </w:pPr>
            <w:r>
              <w:rPr>
                <w:rFonts w:ascii="Times New Roman"/>
                <w:b w:val="false"/>
                <w:i w:val="false"/>
                <w:color w:val="000000"/>
                <w:sz w:val="20"/>
              </w:rPr>
              <w:t>
Товарные запасы на конец отчетного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Көтерме саудадағы сауданың үстеме бағасының жалпы көлемін көрсетіңіз, мың теңге</w:t>
            </w:r>
          </w:p>
          <w:p>
            <w:pPr>
              <w:spacing w:after="20"/>
              <w:ind w:left="20"/>
              <w:jc w:val="both"/>
            </w:pPr>
            <w:r>
              <w:rPr>
                <w:rFonts w:ascii="Times New Roman"/>
                <w:b w:val="false"/>
                <w:i w:val="false"/>
                <w:color w:val="000000"/>
                <w:sz w:val="20"/>
              </w:rPr>
              <w:t>
Укажите общий объем торговой наценки в оптовой торговле, в тысячах тенге</w:t>
            </w:r>
          </w:p>
          <w:p>
            <w:pPr>
              <w:spacing w:after="20"/>
              <w:ind w:left="20"/>
              <w:jc w:val="both"/>
            </w:pPr>
            <w:r>
              <w:rPr>
                <w:rFonts w:ascii="Times New Roman"/>
                <w:b w:val="false"/>
                <w:i w:val="false"/>
                <w:color w:val="000000"/>
                <w:sz w:val="20"/>
              </w:rPr>
              <w:t>
4. Сыйақыға немесе шарт негізінде жасалатын көтерме сауда қызметтерінің көлемін көрсетіңіз, мың теңге</w:t>
            </w:r>
          </w:p>
          <w:p>
            <w:pPr>
              <w:spacing w:after="20"/>
              <w:ind w:left="20"/>
              <w:jc w:val="both"/>
            </w:pPr>
            <w:r>
              <w:rPr>
                <w:rFonts w:ascii="Times New Roman"/>
                <w:b w:val="false"/>
                <w:i w:val="false"/>
                <w:color w:val="000000"/>
                <w:sz w:val="20"/>
              </w:rPr>
              <w:t>
Укажите объем услуг оптовой торговли за вознаграждение или на договорной основе, в тысячах тенге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Сыйақыға немесе шарт негізінде жасалатын көтерме сауда қызметтерінің көлемі</w:t>
            </w:r>
          </w:p>
          <w:p>
            <w:pPr>
              <w:spacing w:after="20"/>
              <w:ind w:left="20"/>
              <w:jc w:val="both"/>
            </w:pPr>
            <w:r>
              <w:rPr>
                <w:rFonts w:ascii="Times New Roman"/>
                <w:b w:val="false"/>
                <w:i w:val="false"/>
                <w:color w:val="000000"/>
                <w:sz w:val="20"/>
              </w:rPr>
              <w:t>
Объем услуг оптовой торговли за вознаграждение или на договорной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Түсу көздері бойынша сатып алынған тауарлардың көлемін көрсетіңіз (тауарлар мен өңірлер бойынша), мың теңге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Жұмыс істейтіндердің тізімдік саны 50 адамнан асатын, негізгі экономикалық қызмет түрі көтерме саудаға жататын заңды тұлғалар және (немесе) олардың құрылымдық және оқшауланған бөлімшелері толтырады</w:t>
      </w:r>
    </w:p>
    <w:p>
      <w:pPr>
        <w:spacing w:after="0"/>
        <w:ind w:left="0"/>
        <w:jc w:val="both"/>
      </w:pPr>
      <w:r>
        <w:rPr>
          <w:rFonts w:ascii="Times New Roman"/>
          <w:b w:val="false"/>
          <w:i w:val="false"/>
          <w:color w:val="000000"/>
          <w:sz w:val="28"/>
        </w:rPr>
        <w:t>
      Укажите объем закупленных товаров по источникам поступления (по товарам и регионам), в тысячах тенге</w:t>
      </w:r>
    </w:p>
    <w:p>
      <w:pPr>
        <w:spacing w:after="0"/>
        <w:ind w:left="0"/>
        <w:jc w:val="both"/>
      </w:pPr>
      <w:r>
        <w:rPr>
          <w:rFonts w:ascii="Times New Roman"/>
          <w:b w:val="false"/>
          <w:i w:val="false"/>
          <w:color w:val="000000"/>
          <w:sz w:val="28"/>
        </w:rPr>
        <w:t>
      Заполняют юридические лица и (или) их структурные и обособленные подразделения со списочной численностью работающих свыше 50 человек, основной вид экономической деятельности которых относится к оптовой торговле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 (ӘАОЖ коды)</w:t>
            </w:r>
          </w:p>
          <w:p>
            <w:pPr>
              <w:spacing w:after="20"/>
              <w:ind w:left="20"/>
              <w:jc w:val="both"/>
            </w:pPr>
            <w:r>
              <w:rPr>
                <w:rFonts w:ascii="Times New Roman"/>
                <w:b w:val="false"/>
                <w:i w:val="false"/>
                <w:color w:val="000000"/>
                <w:sz w:val="20"/>
              </w:rPr>
              <w:t>
Код области ( код КАТО)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ІСҚСЖ сәйкес коды</w:t>
            </w:r>
          </w:p>
          <w:p>
            <w:pPr>
              <w:spacing w:after="20"/>
              <w:ind w:left="20"/>
              <w:jc w:val="both"/>
            </w:pPr>
            <w:r>
              <w:rPr>
                <w:rFonts w:ascii="Times New Roman"/>
                <w:b w:val="false"/>
                <w:i w:val="false"/>
                <w:color w:val="000000"/>
                <w:sz w:val="20"/>
              </w:rPr>
              <w:t>
Код согласно СКУВТ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көлемі, барлығы</w:t>
            </w:r>
          </w:p>
          <w:p>
            <w:pPr>
              <w:spacing w:after="20"/>
              <w:ind w:left="20"/>
              <w:jc w:val="both"/>
            </w:pPr>
            <w:r>
              <w:rPr>
                <w:rFonts w:ascii="Times New Roman"/>
                <w:b w:val="false"/>
                <w:i w:val="false"/>
                <w:color w:val="000000"/>
                <w:sz w:val="20"/>
              </w:rPr>
              <w:t>
Объем закупленных товаров,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По импорту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p>
            <w:pPr>
              <w:spacing w:after="20"/>
              <w:ind w:left="20"/>
              <w:jc w:val="both"/>
            </w:pPr>
            <w:r>
              <w:rPr>
                <w:rFonts w:ascii="Times New Roman"/>
                <w:b w:val="false"/>
                <w:i w:val="false"/>
                <w:color w:val="000000"/>
                <w:sz w:val="20"/>
              </w:rPr>
              <w:t>
У 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облысының резиденттері</w:t>
            </w:r>
          </w:p>
          <w:p>
            <w:pPr>
              <w:spacing w:after="20"/>
              <w:ind w:left="20"/>
              <w:jc w:val="both"/>
            </w:pPr>
            <w:r>
              <w:rPr>
                <w:rFonts w:ascii="Times New Roman"/>
                <w:b w:val="false"/>
                <w:i w:val="false"/>
                <w:color w:val="000000"/>
                <w:sz w:val="20"/>
              </w:rPr>
              <w:t>
оның ішінде тауар бойынша</w:t>
            </w:r>
          </w:p>
          <w:p>
            <w:pPr>
              <w:spacing w:after="20"/>
              <w:ind w:left="20"/>
              <w:jc w:val="both"/>
            </w:pPr>
            <w:r>
              <w:rPr>
                <w:rFonts w:ascii="Times New Roman"/>
                <w:b w:val="false"/>
                <w:i w:val="false"/>
                <w:color w:val="000000"/>
                <w:sz w:val="20"/>
              </w:rPr>
              <w:t>
(20 тауар атауынан артық емес):</w:t>
            </w:r>
          </w:p>
          <w:p>
            <w:pPr>
              <w:spacing w:after="20"/>
              <w:ind w:left="20"/>
              <w:jc w:val="both"/>
            </w:pPr>
            <w:r>
              <w:rPr>
                <w:rFonts w:ascii="Times New Roman"/>
                <w:b w:val="false"/>
                <w:i w:val="false"/>
                <w:color w:val="000000"/>
                <w:sz w:val="20"/>
              </w:rPr>
              <w:t>
резиденты своей области</w:t>
            </w:r>
          </w:p>
          <w:p>
            <w:pPr>
              <w:spacing w:after="20"/>
              <w:ind w:left="20"/>
              <w:jc w:val="both"/>
            </w:pPr>
            <w:r>
              <w:rPr>
                <w:rFonts w:ascii="Times New Roman"/>
                <w:b w:val="false"/>
                <w:i w:val="false"/>
                <w:color w:val="000000"/>
                <w:sz w:val="20"/>
              </w:rPr>
              <w:t>
в том числе по товарам:</w:t>
            </w:r>
          </w:p>
          <w:p>
            <w:pPr>
              <w:spacing w:after="20"/>
              <w:ind w:left="20"/>
              <w:jc w:val="both"/>
            </w:pPr>
            <w:r>
              <w:rPr>
                <w:rFonts w:ascii="Times New Roman"/>
                <w:b w:val="false"/>
                <w:i w:val="false"/>
                <w:color w:val="000000"/>
                <w:sz w:val="20"/>
              </w:rPr>
              <w:t>
(не более 20 наименований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облыстың резиденттері</w:t>
            </w:r>
          </w:p>
          <w:p>
            <w:pPr>
              <w:spacing w:after="20"/>
              <w:ind w:left="20"/>
              <w:jc w:val="both"/>
            </w:pPr>
            <w:r>
              <w:rPr>
                <w:rFonts w:ascii="Times New Roman"/>
                <w:b w:val="false"/>
                <w:i w:val="false"/>
                <w:color w:val="000000"/>
                <w:sz w:val="20"/>
              </w:rPr>
              <w:t>
резиденты другой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тауарлар бойынша:</w:t>
            </w:r>
          </w:p>
          <w:p>
            <w:pPr>
              <w:spacing w:after="20"/>
              <w:ind w:left="20"/>
              <w:jc w:val="both"/>
            </w:pPr>
            <w:r>
              <w:rPr>
                <w:rFonts w:ascii="Times New Roman"/>
                <w:b w:val="false"/>
                <w:i w:val="false"/>
                <w:color w:val="000000"/>
                <w:sz w:val="20"/>
              </w:rPr>
              <w:t>
в том числе по товарам: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Тамақ өнімдерімен және сусындармен қамтамасыз ету бойынша қызмет көрсету көлемін және объектілер желілері бойынша ақпаратты көрсетіңіз</w:t>
      </w:r>
    </w:p>
    <w:p>
      <w:pPr>
        <w:spacing w:after="0"/>
        <w:ind w:left="0"/>
        <w:jc w:val="both"/>
      </w:pPr>
      <w:r>
        <w:rPr>
          <w:rFonts w:ascii="Times New Roman"/>
          <w:b w:val="false"/>
          <w:i w:val="false"/>
          <w:color w:val="000000"/>
          <w:sz w:val="28"/>
        </w:rPr>
        <w:t>
      Укажите информацию по сети объектов и объему предоставления услуг по обеспечению питанием и напитками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 бірлік</w:t>
            </w:r>
          </w:p>
          <w:p>
            <w:pPr>
              <w:spacing w:after="20"/>
              <w:ind w:left="20"/>
              <w:jc w:val="both"/>
            </w:pPr>
            <w:r>
              <w:rPr>
                <w:rFonts w:ascii="Times New Roman"/>
                <w:b w:val="false"/>
                <w:i w:val="false"/>
                <w:color w:val="000000"/>
                <w:sz w:val="20"/>
              </w:rPr>
              <w:t>
Наличие,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 саны, бірлік</w:t>
            </w:r>
          </w:p>
          <w:p>
            <w:pPr>
              <w:spacing w:after="20"/>
              <w:ind w:left="20"/>
              <w:jc w:val="both"/>
            </w:pPr>
            <w:r>
              <w:rPr>
                <w:rFonts w:ascii="Times New Roman"/>
                <w:b w:val="false"/>
                <w:i w:val="false"/>
                <w:color w:val="000000"/>
                <w:sz w:val="20"/>
              </w:rPr>
              <w:t>
Число посадочных мест,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өткізу көлемі, мың теңге</w:t>
            </w:r>
          </w:p>
          <w:p>
            <w:pPr>
              <w:spacing w:after="20"/>
              <w:ind w:left="20"/>
              <w:jc w:val="both"/>
            </w:pPr>
            <w:r>
              <w:rPr>
                <w:rFonts w:ascii="Times New Roman"/>
                <w:b w:val="false"/>
                <w:i w:val="false"/>
                <w:color w:val="000000"/>
                <w:sz w:val="20"/>
              </w:rPr>
              <w:t>
Объем реализации услуг,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w:t>
            </w:r>
          </w:p>
          <w:p>
            <w:pPr>
              <w:spacing w:after="20"/>
              <w:ind w:left="20"/>
              <w:jc w:val="both"/>
            </w:pPr>
            <w:r>
              <w:rPr>
                <w:rFonts w:ascii="Times New Roman"/>
                <w:b w:val="false"/>
                <w:i w:val="false"/>
                <w:color w:val="000000"/>
                <w:sz w:val="20"/>
              </w:rPr>
              <w:t>
Рестораны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Дәмханалар</w:t>
            </w:r>
          </w:p>
          <w:p>
            <w:pPr>
              <w:spacing w:after="20"/>
              <w:ind w:left="20"/>
              <w:jc w:val="both"/>
            </w:pPr>
            <w:r>
              <w:rPr>
                <w:rFonts w:ascii="Times New Roman"/>
                <w:b w:val="false"/>
                <w:i w:val="false"/>
                <w:color w:val="000000"/>
                <w:sz w:val="20"/>
              </w:rPr>
              <w:t>
Кафе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Барлар</w:t>
            </w:r>
          </w:p>
          <w:p>
            <w:pPr>
              <w:spacing w:after="20"/>
              <w:ind w:left="20"/>
              <w:jc w:val="both"/>
            </w:pPr>
            <w:r>
              <w:rPr>
                <w:rFonts w:ascii="Times New Roman"/>
                <w:b w:val="false"/>
                <w:i w:val="false"/>
                <w:color w:val="000000"/>
                <w:sz w:val="20"/>
              </w:rPr>
              <w:t>
Бары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w:t>
            </w:r>
          </w:p>
          <w:p>
            <w:pPr>
              <w:spacing w:after="20"/>
              <w:ind w:left="20"/>
              <w:jc w:val="both"/>
            </w:pPr>
            <w:r>
              <w:rPr>
                <w:rFonts w:ascii="Times New Roman"/>
                <w:b w:val="false"/>
                <w:i w:val="false"/>
                <w:color w:val="000000"/>
                <w:sz w:val="20"/>
              </w:rPr>
              <w:t>
Столовые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тамақтандырудың өзге де объектілері</w:t>
            </w:r>
          </w:p>
          <w:p>
            <w:pPr>
              <w:spacing w:after="20"/>
              <w:ind w:left="20"/>
              <w:jc w:val="both"/>
            </w:pPr>
            <w:r>
              <w:rPr>
                <w:rFonts w:ascii="Times New Roman"/>
                <w:b w:val="false"/>
                <w:i w:val="false"/>
                <w:color w:val="000000"/>
                <w:sz w:val="20"/>
              </w:rPr>
              <w:t>
Прочие объекты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тапсырыспен жеткізу</w:t>
            </w:r>
          </w:p>
          <w:p>
            <w:pPr>
              <w:spacing w:after="20"/>
              <w:ind w:left="20"/>
              <w:jc w:val="both"/>
            </w:pPr>
            <w:r>
              <w:rPr>
                <w:rFonts w:ascii="Times New Roman"/>
                <w:b w:val="false"/>
                <w:i w:val="false"/>
                <w:color w:val="000000"/>
                <w:sz w:val="20"/>
              </w:rPr>
              <w:t>
Доставка пищи на заказ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Техникалық қызмет көрсету станцияларының саны және автомобильдерге техникалық қызмет көрсету және жөндеу бойынша қызмет көрсетудің көлемі туралы ақпаратты көрсетіңіз</w:t>
      </w:r>
    </w:p>
    <w:p>
      <w:pPr>
        <w:spacing w:after="0"/>
        <w:ind w:left="0"/>
        <w:jc w:val="both"/>
      </w:pPr>
      <w:r>
        <w:rPr>
          <w:rFonts w:ascii="Times New Roman"/>
          <w:b w:val="false"/>
          <w:i w:val="false"/>
          <w:color w:val="000000"/>
          <w:sz w:val="28"/>
        </w:rPr>
        <w:t>
      Укажите информацию по количеству станций технического обслуживания и объему предоставления услуг по техническому обслуживанию и ремонту автомобилей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өткізу көлемі, мың теңге</w:t>
            </w:r>
          </w:p>
          <w:p>
            <w:pPr>
              <w:spacing w:after="20"/>
              <w:ind w:left="20"/>
              <w:jc w:val="both"/>
            </w:pPr>
            <w:r>
              <w:rPr>
                <w:rFonts w:ascii="Times New Roman"/>
                <w:b w:val="false"/>
                <w:i w:val="false"/>
                <w:color w:val="000000"/>
                <w:sz w:val="20"/>
              </w:rPr>
              <w:t>
Объем реализации услуг,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станцияларының саны, бірлік</w:t>
            </w:r>
          </w:p>
          <w:p>
            <w:pPr>
              <w:spacing w:after="20"/>
              <w:ind w:left="20"/>
              <w:jc w:val="both"/>
            </w:pPr>
            <w:r>
              <w:rPr>
                <w:rFonts w:ascii="Times New Roman"/>
                <w:b w:val="false"/>
                <w:i w:val="false"/>
                <w:color w:val="000000"/>
                <w:sz w:val="20"/>
              </w:rPr>
              <w:t>
Количество станций технического обслуживания,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алаңы, ш.м</w:t>
            </w:r>
          </w:p>
          <w:p>
            <w:pPr>
              <w:spacing w:after="20"/>
              <w:ind w:left="20"/>
              <w:jc w:val="both"/>
            </w:pPr>
            <w:r>
              <w:rPr>
                <w:rFonts w:ascii="Times New Roman"/>
                <w:b w:val="false"/>
                <w:i w:val="false"/>
                <w:color w:val="000000"/>
                <w:sz w:val="20"/>
              </w:rPr>
              <w:t>
Полезная площадь, кв.м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Қызметтің қосалқы түрлері бойынша өнімдерді (тауарлар, жұмыстар, көрсетілетін қызметтер) өндіру және өткізу көлемін көрсетіңіз, мың теңге</w:t>
      </w:r>
    </w:p>
    <w:p>
      <w:pPr>
        <w:spacing w:after="0"/>
        <w:ind w:left="0"/>
        <w:jc w:val="both"/>
      </w:pPr>
      <w:r>
        <w:rPr>
          <w:rFonts w:ascii="Times New Roman"/>
          <w:b w:val="false"/>
          <w:i w:val="false"/>
          <w:color w:val="000000"/>
          <w:sz w:val="28"/>
        </w:rPr>
        <w:t>
      Укажите объемы производства и реализации продукции (товаров, работ, услуг) по вторичным видам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(статистика органының қызметкері толтырады)</w:t>
            </w:r>
          </w:p>
          <w:p>
            <w:pPr>
              <w:spacing w:after="20"/>
              <w:ind w:left="20"/>
              <w:jc w:val="both"/>
            </w:pPr>
            <w:r>
              <w:rPr>
                <w:rFonts w:ascii="Times New Roman"/>
                <w:b w:val="false"/>
                <w:i w:val="false"/>
                <w:color w:val="000000"/>
                <w:sz w:val="20"/>
              </w:rPr>
              <w:t>
Код ОКЭД (заполняется работником органа статистики)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(тауарларды, жұмыстарды, көрсетілетін қызметтерді) өндіру мен өткізу көлемі</w:t>
            </w:r>
          </w:p>
          <w:p>
            <w:pPr>
              <w:spacing w:after="20"/>
              <w:ind w:left="20"/>
              <w:jc w:val="both"/>
            </w:pPr>
            <w:r>
              <w:rPr>
                <w:rFonts w:ascii="Times New Roman"/>
                <w:b w:val="false"/>
                <w:i w:val="false"/>
                <w:color w:val="000000"/>
                <w:sz w:val="20"/>
              </w:rPr>
              <w:t>
Объем производства и реализации продукции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 Адрес (респондента) _____________________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__________________________________ 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 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w:t>
      </w:r>
      <w:r>
        <w:rPr>
          <w:rFonts w:ascii="Times New Roman"/>
          <w:b/>
          <w:i w:val="false"/>
          <w:color w:val="000000"/>
          <w:sz w:val="28"/>
        </w:rPr>
        <w:t>Кодекс</w:t>
      </w:r>
      <w:r>
        <w:rPr>
          <w:rFonts w:ascii="Times New Roman"/>
          <w:b/>
          <w:i w:val="false"/>
          <w:color w:val="000000"/>
          <w:sz w:val="28"/>
        </w:rPr>
        <w:t xml:space="preserve">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 мен көрсетілетін</w:t>
            </w:r>
            <w:r>
              <w:br/>
            </w:r>
            <w:r>
              <w:rPr>
                <w:rFonts w:ascii="Times New Roman"/>
                <w:b w:val="false"/>
                <w:i w:val="false"/>
                <w:color w:val="000000"/>
                <w:sz w:val="20"/>
              </w:rPr>
              <w:t xml:space="preserve"> қызметтерді өткізу туралы </w:t>
            </w:r>
            <w:r>
              <w:br/>
            </w:r>
            <w:r>
              <w:rPr>
                <w:rFonts w:ascii="Times New Roman"/>
                <w:b w:val="false"/>
                <w:i w:val="false"/>
                <w:color w:val="000000"/>
                <w:sz w:val="20"/>
              </w:rPr>
              <w:t xml:space="preserve">есеп" (индексі 1-ВТ, кезеңділігі </w:t>
            </w:r>
            <w:r>
              <w:br/>
            </w:r>
            <w:r>
              <w:rPr>
                <w:rFonts w:ascii="Times New Roman"/>
                <w:b w:val="false"/>
                <w:i w:val="false"/>
                <w:color w:val="000000"/>
                <w:sz w:val="20"/>
              </w:rPr>
              <w:t xml:space="preserve">жылдық) статистикалық </w:t>
            </w:r>
            <w:r>
              <w:br/>
            </w:r>
            <w:r>
              <w:rPr>
                <w:rFonts w:ascii="Times New Roman"/>
                <w:b w:val="false"/>
                <w:i w:val="false"/>
                <w:color w:val="000000"/>
                <w:sz w:val="20"/>
              </w:rPr>
              <w:t xml:space="preserve">нысанына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 xml:space="preserve">"Отчет о реализации товаров и </w:t>
            </w:r>
            <w:r>
              <w:br/>
            </w:r>
            <w:r>
              <w:rPr>
                <w:rFonts w:ascii="Times New Roman"/>
                <w:b w:val="false"/>
                <w:i w:val="false"/>
                <w:color w:val="000000"/>
                <w:sz w:val="20"/>
              </w:rPr>
              <w:t>услуг"</w:t>
            </w:r>
            <w:r>
              <w:br/>
            </w:r>
            <w:r>
              <w:rPr>
                <w:rFonts w:ascii="Times New Roman"/>
                <w:b w:val="false"/>
                <w:i w:val="false"/>
                <w:color w:val="000000"/>
                <w:sz w:val="20"/>
              </w:rPr>
              <w:t xml:space="preserve">(индекс 1-ВТ, периодичность </w:t>
            </w:r>
            <w:r>
              <w:br/>
            </w:r>
            <w:r>
              <w:rPr>
                <w:rFonts w:ascii="Times New Roman"/>
                <w:b w:val="false"/>
                <w:i w:val="false"/>
                <w:color w:val="000000"/>
                <w:sz w:val="20"/>
              </w:rPr>
              <w:t>годовая)</w:t>
            </w:r>
          </w:p>
        </w:tc>
      </w:tr>
    </w:tbl>
    <w:p>
      <w:pPr>
        <w:spacing w:after="0"/>
        <w:ind w:left="0"/>
        <w:jc w:val="left"/>
      </w:pPr>
      <w:r>
        <w:rPr>
          <w:rFonts w:ascii="Times New Roman"/>
          <w:b/>
          <w:i w:val="false"/>
          <w:color w:val="000000"/>
        </w:rPr>
        <w:t xml:space="preserve"> 2.3-бөлімінде заттай мәнде толтыру үшін тауарлар тізбесі Перечень товаров для заполнения в натуральном выражении в разделе 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ІСҚА коды</w:t>
            </w:r>
          </w:p>
          <w:p>
            <w:pPr>
              <w:spacing w:after="20"/>
              <w:ind w:left="20"/>
              <w:jc w:val="both"/>
            </w:pPr>
            <w:r>
              <w:rPr>
                <w:rFonts w:ascii="Times New Roman"/>
                <w:b w:val="false"/>
                <w:i w:val="false"/>
                <w:color w:val="000000"/>
                <w:sz w:val="20"/>
              </w:rPr>
              <w:t>
Код СУВТ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Шараппен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вином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47.00.25.110</w:t>
            </w:r>
          </w:p>
          <w:p>
            <w:pPr>
              <w:spacing w:after="20"/>
              <w:ind w:left="20"/>
              <w:jc w:val="both"/>
            </w:pPr>
            <w:r>
              <w:rPr>
                <w:rFonts w:ascii="Times New Roman"/>
                <w:b w:val="false"/>
                <w:i w:val="false"/>
                <w:color w:val="000000"/>
                <w:sz w:val="20"/>
              </w:rPr>
              <w:t>
47.00.25.120</w:t>
            </w:r>
          </w:p>
          <w:p>
            <w:pPr>
              <w:spacing w:after="20"/>
              <w:ind w:left="20"/>
              <w:jc w:val="both"/>
            </w:pPr>
            <w:r>
              <w:rPr>
                <w:rFonts w:ascii="Times New Roman"/>
                <w:b w:val="false"/>
                <w:i w:val="false"/>
                <w:color w:val="000000"/>
                <w:sz w:val="20"/>
              </w:rPr>
              <w:t>
47.00.25.130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Арақпен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водкой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Коньякпен, коньяк сусындарымен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коньяком, коньячными напитками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пивом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Ликерлер және ликер арақ сусындармен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ликерами и изделиями ликероводочными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алкогольді сусындармен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напитками алкогольными прочими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мукой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47.00.24.710</w:t>
            </w:r>
          </w:p>
          <w:p>
            <w:pPr>
              <w:spacing w:after="20"/>
              <w:ind w:left="20"/>
              <w:jc w:val="both"/>
            </w:pPr>
            <w:r>
              <w:rPr>
                <w:rFonts w:ascii="Times New Roman"/>
                <w:b w:val="false"/>
                <w:i w:val="false"/>
                <w:color w:val="000000"/>
                <w:sz w:val="20"/>
              </w:rPr>
              <w:t>
47.00.24.720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крупами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47.00.24.210</w:t>
            </w:r>
          </w:p>
          <w:p>
            <w:pPr>
              <w:spacing w:after="20"/>
              <w:ind w:left="20"/>
              <w:jc w:val="both"/>
            </w:pPr>
            <w:r>
              <w:rPr>
                <w:rFonts w:ascii="Times New Roman"/>
                <w:b w:val="false"/>
                <w:i w:val="false"/>
                <w:color w:val="000000"/>
                <w:sz w:val="20"/>
              </w:rPr>
              <w:t>
47.00.24.220</w:t>
            </w:r>
          </w:p>
          <w:p>
            <w:pPr>
              <w:spacing w:after="20"/>
              <w:ind w:left="20"/>
              <w:jc w:val="both"/>
            </w:pPr>
            <w:r>
              <w:rPr>
                <w:rFonts w:ascii="Times New Roman"/>
                <w:b w:val="false"/>
                <w:i w:val="false"/>
                <w:color w:val="000000"/>
                <w:sz w:val="20"/>
              </w:rPr>
              <w:t>
47.00.24.230</w:t>
            </w:r>
          </w:p>
          <w:p>
            <w:pPr>
              <w:spacing w:after="20"/>
              <w:ind w:left="20"/>
              <w:jc w:val="both"/>
            </w:pPr>
            <w:r>
              <w:rPr>
                <w:rFonts w:ascii="Times New Roman"/>
                <w:b w:val="false"/>
                <w:i w:val="false"/>
                <w:color w:val="000000"/>
                <w:sz w:val="20"/>
              </w:rPr>
              <w:t>
47.00.24.240</w:t>
            </w:r>
          </w:p>
          <w:p>
            <w:pPr>
              <w:spacing w:after="20"/>
              <w:ind w:left="20"/>
              <w:jc w:val="both"/>
            </w:pPr>
            <w:r>
              <w:rPr>
                <w:rFonts w:ascii="Times New Roman"/>
                <w:b w:val="false"/>
                <w:i w:val="false"/>
                <w:color w:val="000000"/>
                <w:sz w:val="20"/>
              </w:rPr>
              <w:t>
47.00.24.290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сахаром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47.00.24.410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растительными маслами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47.00.22.210</w:t>
            </w:r>
          </w:p>
          <w:p>
            <w:pPr>
              <w:spacing w:after="20"/>
              <w:ind w:left="20"/>
              <w:jc w:val="both"/>
            </w:pPr>
            <w:r>
              <w:rPr>
                <w:rFonts w:ascii="Times New Roman"/>
                <w:b w:val="false"/>
                <w:i w:val="false"/>
                <w:color w:val="000000"/>
                <w:sz w:val="20"/>
              </w:rPr>
              <w:t>
47.00.22.220</w:t>
            </w:r>
          </w:p>
          <w:p>
            <w:pPr>
              <w:spacing w:after="20"/>
              <w:ind w:left="20"/>
              <w:jc w:val="both"/>
            </w:pPr>
            <w:r>
              <w:rPr>
                <w:rFonts w:ascii="Times New Roman"/>
                <w:b w:val="false"/>
                <w:i w:val="false"/>
                <w:color w:val="000000"/>
                <w:sz w:val="20"/>
              </w:rPr>
              <w:t>
47.00.22.230</w:t>
            </w:r>
          </w:p>
          <w:p>
            <w:pPr>
              <w:spacing w:after="20"/>
              <w:ind w:left="20"/>
              <w:jc w:val="both"/>
            </w:pPr>
            <w:r>
              <w:rPr>
                <w:rFonts w:ascii="Times New Roman"/>
                <w:b w:val="false"/>
                <w:i w:val="false"/>
                <w:color w:val="000000"/>
                <w:sz w:val="20"/>
              </w:rPr>
              <w:t>
47.00.22.240</w:t>
            </w:r>
          </w:p>
          <w:p>
            <w:pPr>
              <w:spacing w:after="20"/>
              <w:ind w:left="20"/>
              <w:jc w:val="both"/>
            </w:pPr>
            <w:r>
              <w:rPr>
                <w:rFonts w:ascii="Times New Roman"/>
                <w:b w:val="false"/>
                <w:i w:val="false"/>
                <w:color w:val="000000"/>
                <w:sz w:val="20"/>
              </w:rPr>
              <w:t>
47.00.22.250</w:t>
            </w:r>
          </w:p>
          <w:p>
            <w:pPr>
              <w:spacing w:after="20"/>
              <w:ind w:left="20"/>
              <w:jc w:val="both"/>
            </w:pPr>
            <w:r>
              <w:rPr>
                <w:rFonts w:ascii="Times New Roman"/>
                <w:b w:val="false"/>
                <w:i w:val="false"/>
                <w:color w:val="000000"/>
                <w:sz w:val="20"/>
              </w:rPr>
              <w:t>
47.00.22.260</w:t>
            </w:r>
          </w:p>
          <w:p>
            <w:pPr>
              <w:spacing w:after="20"/>
              <w:ind w:left="20"/>
              <w:jc w:val="both"/>
            </w:pPr>
            <w:r>
              <w:rPr>
                <w:rFonts w:ascii="Times New Roman"/>
                <w:b w:val="false"/>
                <w:i w:val="false"/>
                <w:color w:val="000000"/>
                <w:sz w:val="20"/>
              </w:rPr>
              <w:t>
47.00.22.290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макаронными изделиями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минеральной водой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алкогольсіз сусындармен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напитками безалкогольными прочими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47.00.26.900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жабдықталған компьютерлермен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компьютерами в полной комплектации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47.00.31.110</w:t>
            </w:r>
          </w:p>
          <w:p>
            <w:pPr>
              <w:spacing w:after="20"/>
              <w:ind w:left="20"/>
              <w:jc w:val="both"/>
            </w:pPr>
            <w:r>
              <w:rPr>
                <w:rFonts w:ascii="Times New Roman"/>
                <w:b w:val="false"/>
                <w:i w:val="false"/>
                <w:color w:val="000000"/>
                <w:sz w:val="20"/>
              </w:rPr>
              <w:t>
47.00.31.120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Магнитофондармен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магнитофонами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Телевизорлармен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телевизорами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Бейнежазба магнитофондарымен (DVD плеер)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видеомагнитофонами (DVD плеерами)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тоңазытқыштар мен мұздатқыштармен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холодильниками и морозильниками бытовыми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кір жуғыш машиналар және киім құрғатуға арналған машиналармен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стиральными машинами бытовыми и машинами для сушки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шаңсорғыштармен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пылесосами бытовыми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велосипедами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47.00.65.210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Фотоаппаратурамен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фотоаппаратами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47.00.83.110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мотоциклдермен және арбалармен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мотоциклами и колясками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45.40.20.100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Мотоциклдермен және арбалармен бөлшек сауда бойынша өзге де қызметтер</w:t>
            </w:r>
          </w:p>
          <w:p>
            <w:pPr>
              <w:spacing w:after="20"/>
              <w:ind w:left="20"/>
              <w:jc w:val="both"/>
            </w:pPr>
            <w:r>
              <w:rPr>
                <w:rFonts w:ascii="Times New Roman"/>
                <w:b w:val="false"/>
                <w:i w:val="false"/>
                <w:color w:val="000000"/>
                <w:sz w:val="20"/>
              </w:rPr>
              <w:t>
Услуги по торговле розничной прочие мотоциклами и колясками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жаңа жеңіл жолаушылар автомобильдерімен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легковыми автомобилями пассажирскими новыми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жаңа жолаушылар автомобильдерімен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новыми легковыми пассажирскими автомобилями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жаңа жеңіл жолаушылар автомобильдерімен бөлшек сауда бойынша қызметтер, соның ішінде базарларда</w:t>
            </w:r>
          </w:p>
          <w:p>
            <w:pPr>
              <w:spacing w:after="20"/>
              <w:ind w:left="20"/>
              <w:jc w:val="both"/>
            </w:pPr>
            <w:r>
              <w:rPr>
                <w:rFonts w:ascii="Times New Roman"/>
                <w:b w:val="false"/>
                <w:i w:val="false"/>
                <w:color w:val="000000"/>
                <w:sz w:val="20"/>
              </w:rPr>
              <w:t>
Услуги по торговле розничной прочие новыми легковыми пассажирскими автомобилями,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ұсталған жеңіл жолаушылар автомобильдерімен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легковыми автомобилями пассажирскими подержанными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ұсталған жолаушылар автомобильдерімен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подержанными легковыми пассажирскими автомобилями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ұсталған жеңіл жолаушылар автомобильдерімен бөлшек сауда бойынша қызметтер, соның ішінде базарларда</w:t>
            </w:r>
          </w:p>
          <w:p>
            <w:pPr>
              <w:spacing w:after="20"/>
              <w:ind w:left="20"/>
              <w:jc w:val="both"/>
            </w:pPr>
            <w:r>
              <w:rPr>
                <w:rFonts w:ascii="Times New Roman"/>
                <w:b w:val="false"/>
                <w:i w:val="false"/>
                <w:color w:val="000000"/>
                <w:sz w:val="20"/>
              </w:rPr>
              <w:t>
Услуги по торговле розничной прочие подержанными легковыми пассажирскими автомобилями,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салмағы 3,5 тоннадан артық емес жаңа жолсыз автокөлік құралдарымен (джиптер және жолсыз көліктер)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новыми внедорожными автотранспортными средствами (джипы и внедорожники) весом не более 3,5 тонн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салмағы 3,5 тоннадан артық емес мамандандырылған жаңа жолаушылар автомобильдерімен (жедел жәрдем машиналарын қоса алғанда)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новыми специализированными пассажирскими автомобилями (включая машины скорой помощи) весом не более 3,5 тонн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салмағы 3,5 тоннадан артық емес жаңа жолсыз автокөлік құралдарымен (джиптер және жолсыз көліктер)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новыми внедорожными автотранспортными средствами (джипы и внедорожники) весом не более 3,5 тонн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салмағы 3,5 тоннадан артық емес мамандандырылған жаңа жолаушылар автомобильдерімен (жедел жәрдем машиналарын қоса алғанда)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новыми специализированными пассажирскими автомобилями (включая машины скорой помощи) весом не более 3,5 тонн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3,5 тоннадан артық емес өзге де ұсталған жолсыз автокөлік құралдарымен (джиптер және жолсыз көліктер) бөлшек сауда бойынша қызметтер, соның ішінде базарларда</w:t>
            </w:r>
          </w:p>
          <w:p>
            <w:pPr>
              <w:spacing w:after="20"/>
              <w:ind w:left="20"/>
              <w:jc w:val="both"/>
            </w:pPr>
            <w:r>
              <w:rPr>
                <w:rFonts w:ascii="Times New Roman"/>
                <w:b w:val="false"/>
                <w:i w:val="false"/>
                <w:color w:val="000000"/>
                <w:sz w:val="20"/>
              </w:rPr>
              <w:t>
Услуги по торговле розничной прочие новыми внедорожными автотранспортными средствами (джипы и внедорожники) весом не более 3,5 тонн,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3,5 тоннадан артық емес өзге де мамандандырылған жаңа жолаушылар автомобильдерімен (жедел жәрдем машиналарын қоса алғанда) бөлшек сауда бойынша қызметтер, соның ішінде базарларда</w:t>
            </w:r>
          </w:p>
          <w:p>
            <w:pPr>
              <w:spacing w:after="20"/>
              <w:ind w:left="20"/>
              <w:jc w:val="both"/>
            </w:pPr>
            <w:r>
              <w:rPr>
                <w:rFonts w:ascii="Times New Roman"/>
                <w:b w:val="false"/>
                <w:i w:val="false"/>
                <w:color w:val="000000"/>
                <w:sz w:val="20"/>
              </w:rPr>
              <w:t>
Услуги по торговле розничной прочие новыми специализированными пассажирскими автомобилями (включая машины скорой помощи) весом не более 3,5 тонн),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салмағы 3,5 тоннадан артық емес ұсталған жолсыз автокөлік құралдарымен (джиптер және жолсыз көліктер)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подержанными внедорожными автотранспортными средствами (джипы и внедорожники) весом не более 3,5 тонн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салмағы 3,5 тоннадан артық емес ұсталған мамандандырылған жолаушылар автомобильдерімен (жедел жәрдем машиналарын қоса алғанда)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подержанными специализированными пассажирскими автомобилями (включая машины скорой помощи) весом не более 3,5 тонн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салмағы 3,5 тоннадан артық емес ұсталған жолсыз автокөлік құралдарымен (джиптер және жолсыз көліктер)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подержанными внедорожными автотранспортными средствами (джипы и внедорожники) весом не более 3,5 тонн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салмағы 3,5 тоннадан артық емес ұсталған мамандандырылған жолаушылар автомобильдерімен (жедел жәрдем машиналарын қоса алғанда)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подержанными специализированными пассажирскими автомобилями (включая машины скорой помощи) весом не более 3,5 тонн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3,5 тоннадан артық емес өзге де ұсталған жолсыз автокөлік құралдарымен (джиптер және жолсыз көліктер) бөлшек сауда бойынша қызметтер, соның ішінде базарларда</w:t>
            </w:r>
          </w:p>
          <w:p>
            <w:pPr>
              <w:spacing w:after="20"/>
              <w:ind w:left="20"/>
              <w:jc w:val="both"/>
            </w:pPr>
            <w:r>
              <w:rPr>
                <w:rFonts w:ascii="Times New Roman"/>
                <w:b w:val="false"/>
                <w:i w:val="false"/>
                <w:color w:val="000000"/>
                <w:sz w:val="20"/>
              </w:rPr>
              <w:t>
Услуги по торговле розничной прочие подержанными внедорожными автотранспортными средствами (джипы и внедорожники) весом не более 3,5 тонн,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3,5 тоннадан артық емес өзге де ұсталған мамандандырылған жолаушылар автомобильдерімен (жедел жәрдем машиналарын қоса алғанда) бөлшек сауда бойынша қызметтер, соның ішінде базарларда</w:t>
            </w:r>
          </w:p>
          <w:p>
            <w:pPr>
              <w:spacing w:after="20"/>
              <w:ind w:left="20"/>
              <w:jc w:val="both"/>
            </w:pPr>
            <w:r>
              <w:rPr>
                <w:rFonts w:ascii="Times New Roman"/>
                <w:b w:val="false"/>
                <w:i w:val="false"/>
                <w:color w:val="000000"/>
                <w:sz w:val="20"/>
              </w:rPr>
              <w:t>
Услуги по торговле розничной прочие подержанными специализированными пассажирскими автомобилями (включая машины скорой помощи) весом не более 3,5 тонн,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Ұлттық </w:t>
            </w:r>
            <w:r>
              <w:br/>
            </w:r>
            <w:r>
              <w:rPr>
                <w:rFonts w:ascii="Times New Roman"/>
                <w:b w:val="false"/>
                <w:i w:val="false"/>
                <w:color w:val="000000"/>
                <w:sz w:val="20"/>
              </w:rPr>
              <w:t xml:space="preserve">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2022 жылғы 15 желтоқсандағы</w:t>
            </w:r>
            <w:r>
              <w:br/>
            </w:r>
            <w:r>
              <w:rPr>
                <w:rFonts w:ascii="Times New Roman"/>
                <w:b w:val="false"/>
                <w:i w:val="false"/>
                <w:color w:val="000000"/>
                <w:sz w:val="20"/>
              </w:rPr>
              <w:t>№ 40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министрілігінің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"24" қаңтардағы</w:t>
            </w:r>
            <w:r>
              <w:br/>
            </w:r>
            <w:r>
              <w:rPr>
                <w:rFonts w:ascii="Times New Roman"/>
                <w:b w:val="false"/>
                <w:i w:val="false"/>
                <w:color w:val="000000"/>
                <w:sz w:val="20"/>
              </w:rPr>
              <w:t xml:space="preserve">№ 9 бұйрығына </w:t>
            </w:r>
            <w:r>
              <w:br/>
            </w:r>
            <w:r>
              <w:rPr>
                <w:rFonts w:ascii="Times New Roman"/>
                <w:b w:val="false"/>
                <w:i w:val="false"/>
                <w:color w:val="000000"/>
                <w:sz w:val="20"/>
              </w:rPr>
              <w:t>2-қосымша</w:t>
            </w:r>
          </w:p>
        </w:tc>
      </w:tr>
    </w:tbl>
    <w:bookmarkStart w:name="z17" w:id="10"/>
    <w:p>
      <w:pPr>
        <w:spacing w:after="0"/>
        <w:ind w:left="0"/>
        <w:jc w:val="left"/>
      </w:pPr>
      <w:r>
        <w:rPr>
          <w:rFonts w:ascii="Times New Roman"/>
          <w:b/>
          <w:i w:val="false"/>
          <w:color w:val="000000"/>
        </w:rPr>
        <w:t xml:space="preserve"> "Тауарлар мен көрсетілетін қызметтерді өткізу туралы есеп" (индексі 1-ВТ, кезеңділігі жылдық) жалпымемлекеттік статистикалық байқаудың статистикалық нысанын толтыру жөніндегі нұсқаулық</w:t>
      </w:r>
    </w:p>
    <w:bookmarkEnd w:id="10"/>
    <w:bookmarkStart w:name="z18" w:id="11"/>
    <w:p>
      <w:pPr>
        <w:spacing w:after="0"/>
        <w:ind w:left="0"/>
        <w:jc w:val="both"/>
      </w:pPr>
      <w:r>
        <w:rPr>
          <w:rFonts w:ascii="Times New Roman"/>
          <w:b w:val="false"/>
          <w:i w:val="false"/>
          <w:color w:val="000000"/>
          <w:sz w:val="28"/>
        </w:rPr>
        <w:t>
      1. Осы нұсқаулық "Тауарлар мен көрсетілетін қызметтерді өткізу туралы есеп" (индексі 1-ВТ,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1"/>
    <w:bookmarkStart w:name="z19" w:id="12"/>
    <w:p>
      <w:pPr>
        <w:spacing w:after="0"/>
        <w:ind w:left="0"/>
        <w:jc w:val="both"/>
      </w:pPr>
      <w:r>
        <w:rPr>
          <w:rFonts w:ascii="Times New Roman"/>
          <w:b w:val="false"/>
          <w:i w:val="false"/>
          <w:color w:val="000000"/>
          <w:sz w:val="28"/>
        </w:rPr>
        <w:t>
      2. Осы Нұсқаулықта мынадай анықтамалар пайдаланылады:</w:t>
      </w:r>
    </w:p>
    <w:bookmarkEnd w:id="12"/>
    <w:p>
      <w:pPr>
        <w:spacing w:after="0"/>
        <w:ind w:left="0"/>
        <w:jc w:val="both"/>
      </w:pPr>
      <w:r>
        <w:rPr>
          <w:rFonts w:ascii="Times New Roman"/>
          <w:b w:val="false"/>
          <w:i w:val="false"/>
          <w:color w:val="000000"/>
          <w:sz w:val="28"/>
        </w:rPr>
        <w:t>
      1) асхана – тұтынушылар өз-өздерiне қызмет көрсететiн қоғамдық тамақтандыру объектiсi;</w:t>
      </w:r>
    </w:p>
    <w:p>
      <w:pPr>
        <w:spacing w:after="0"/>
        <w:ind w:left="0"/>
        <w:jc w:val="both"/>
      </w:pPr>
      <w:r>
        <w:rPr>
          <w:rFonts w:ascii="Times New Roman"/>
          <w:b w:val="false"/>
          <w:i w:val="false"/>
          <w:color w:val="000000"/>
          <w:sz w:val="28"/>
        </w:rPr>
        <w:t>
      2) бар – тұтынушыларға тiске басар, десерт және кондитерлiк тағамдар, сондай-ақ алкоголь өнiмдерiн ұсынатын қоғамдық тамақтандыру және демалыс объектiсi;</w:t>
      </w:r>
    </w:p>
    <w:p>
      <w:pPr>
        <w:spacing w:after="0"/>
        <w:ind w:left="0"/>
        <w:jc w:val="both"/>
      </w:pPr>
      <w:r>
        <w:rPr>
          <w:rFonts w:ascii="Times New Roman"/>
          <w:b w:val="false"/>
          <w:i w:val="false"/>
          <w:color w:val="000000"/>
          <w:sz w:val="28"/>
        </w:rPr>
        <w:t>
      3) бөлшек сауда – сатып алушыға жеке, отбасылық, үй iшiнде немесе кәсiпкерлiк қызметпен байланысты емес өзгедей пайдалануға арналған тауарларды сату жөнiндегi кәсiпкерлiк қызмет;</w:t>
      </w:r>
    </w:p>
    <w:p>
      <w:pPr>
        <w:spacing w:after="0"/>
        <w:ind w:left="0"/>
        <w:jc w:val="both"/>
      </w:pPr>
      <w:r>
        <w:rPr>
          <w:rFonts w:ascii="Times New Roman"/>
          <w:b w:val="false"/>
          <w:i w:val="false"/>
          <w:color w:val="000000"/>
          <w:sz w:val="28"/>
        </w:rPr>
        <w:t>
      4) кафе – тұтынушыларға мiндеттi түрде даяшылар қызмет көрсететiн, дайындалуы күрделi емес ас мәзiрiнiң түр-түрiн, сондай-ақ, алкоголь өнiмдерiн ұсынатын қоғамдық тамақтандыру және демалыс объектiсi;</w:t>
      </w:r>
    </w:p>
    <w:p>
      <w:pPr>
        <w:spacing w:after="0"/>
        <w:ind w:left="0"/>
        <w:jc w:val="both"/>
      </w:pPr>
      <w:r>
        <w:rPr>
          <w:rFonts w:ascii="Times New Roman"/>
          <w:b w:val="false"/>
          <w:i w:val="false"/>
          <w:color w:val="000000"/>
          <w:sz w:val="28"/>
        </w:rPr>
        <w:t>
      5) дүңгiршек – бір немесе бірнеше сауда орындарына есептелген, азық-түлік тауарларын сақтауға арналған сауда залы және үй-жайлары жоқ, сауда жабдықтарымен жарақталған күрделi емес тасымалды құрылыс;</w:t>
      </w:r>
    </w:p>
    <w:p>
      <w:pPr>
        <w:spacing w:after="0"/>
        <w:ind w:left="0"/>
        <w:jc w:val="both"/>
      </w:pPr>
      <w:r>
        <w:rPr>
          <w:rFonts w:ascii="Times New Roman"/>
          <w:b w:val="false"/>
          <w:i w:val="false"/>
          <w:color w:val="000000"/>
          <w:sz w:val="28"/>
        </w:rPr>
        <w:t>
      6) дүкен – сауда, қосалқы, әкiмшiлiк-тұрмыстық үй-жайлармен, сондай-ақ тауарларды қабылдауға, сақтауға және сатуға дайындауға арналған үй-жайлармен қамтамасыз етiлген күрделi стационарлық құрылыс немесе оның бiр бөлiгi;</w:t>
      </w:r>
    </w:p>
    <w:p>
      <w:pPr>
        <w:spacing w:after="0"/>
        <w:ind w:left="0"/>
        <w:jc w:val="both"/>
      </w:pPr>
      <w:r>
        <w:rPr>
          <w:rFonts w:ascii="Times New Roman"/>
          <w:b w:val="false"/>
          <w:i w:val="false"/>
          <w:color w:val="000000"/>
          <w:sz w:val="28"/>
        </w:rPr>
        <w:t>
      7) көтерме сауда – кейiннен сатуға немесе жеке, отбасылық, үй iшiнде және осындай өзгедей пайдаланумен байланысты емес өзге де мақсаттарға арналған тауарларды өткiзу жөнiндегi кәсiпкерлiк қызмет;</w:t>
      </w:r>
    </w:p>
    <w:p>
      <w:pPr>
        <w:spacing w:after="0"/>
        <w:ind w:left="0"/>
        <w:jc w:val="both"/>
      </w:pPr>
      <w:r>
        <w:rPr>
          <w:rFonts w:ascii="Times New Roman"/>
          <w:b w:val="false"/>
          <w:i w:val="false"/>
          <w:color w:val="000000"/>
          <w:sz w:val="28"/>
        </w:rPr>
        <w:t>
      8) қоғамдық тамақтандыру – тамақ өнiмдерiн өндiруге, қайта өңдеуге, өткiзуге және тұтынуды ұйымдастыруға байланысты кәсiпкерлiк қызмет;</w:t>
      </w:r>
    </w:p>
    <w:p>
      <w:pPr>
        <w:spacing w:after="0"/>
        <w:ind w:left="0"/>
        <w:jc w:val="both"/>
      </w:pPr>
      <w:r>
        <w:rPr>
          <w:rFonts w:ascii="Times New Roman"/>
          <w:b w:val="false"/>
          <w:i w:val="false"/>
          <w:color w:val="000000"/>
          <w:sz w:val="28"/>
        </w:rPr>
        <w:t>
      9) қызметтің қосалқы түрі – үшінші тұлғалар үшін өнімдерді (тауарлар мен көрсетілетін қызметтерді)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10) ресторан – тұтынушыларға мiндеттi түрде даяшылар қызмет көрсететiн, тапсырыстық және фирмалық тағамдарды қоса алғанда, дайындалуы күрделi ас мәзiрiнiң түр-түрiн, сондай-ақ алкоголь өнiмдерiн ұсынатын қоғамдық тамақтандыру және демалыс объектiсi;</w:t>
      </w:r>
    </w:p>
    <w:p>
      <w:pPr>
        <w:spacing w:after="0"/>
        <w:ind w:left="0"/>
        <w:jc w:val="both"/>
      </w:pPr>
      <w:r>
        <w:rPr>
          <w:rFonts w:ascii="Times New Roman"/>
          <w:b w:val="false"/>
          <w:i w:val="false"/>
          <w:color w:val="000000"/>
          <w:sz w:val="28"/>
        </w:rPr>
        <w:t>
      11) қызметтің негізгі түрі – қосылған құны шаруашылық субъектісі жүзеге асыратын кез келген басқа қызмет түрінің қосылған құнынан асатын қызмет түрі;</w:t>
      </w:r>
    </w:p>
    <w:p>
      <w:pPr>
        <w:spacing w:after="0"/>
        <w:ind w:left="0"/>
        <w:jc w:val="both"/>
      </w:pPr>
      <w:r>
        <w:rPr>
          <w:rFonts w:ascii="Times New Roman"/>
          <w:b w:val="false"/>
          <w:i w:val="false"/>
          <w:color w:val="000000"/>
          <w:sz w:val="28"/>
        </w:rPr>
        <w:t>
      12) сауда объектiсi – тауарларды сату кезiнде тауарларды қоюға, көрсетуге, сатып алушыларға қызмет көрсетуге және сатып алушылармен ақшалай есеп айырысу жүргізуге арналған және сол үшін пайдаланылатын жабдықпен арнайы жарақтандырылған ғимарат немесе ғимараттың бiр бөлiгi, құрылысжай немесе құрылысжайдың бiр бөлiгi, сауда базары, автоматтандырылған құрылғы немесе көлiк құралы;</w:t>
      </w:r>
    </w:p>
    <w:p>
      <w:pPr>
        <w:spacing w:after="0"/>
        <w:ind w:left="0"/>
        <w:jc w:val="both"/>
      </w:pPr>
      <w:r>
        <w:rPr>
          <w:rFonts w:ascii="Times New Roman"/>
          <w:b w:val="false"/>
          <w:i w:val="false"/>
          <w:color w:val="000000"/>
          <w:sz w:val="28"/>
        </w:rPr>
        <w:t>
      13) сауда алаңы – сауда объектiсiнiң тауарларды сату кезiнде тауарларды қоюға, көрсетуге, сатып алушыларға қызмет көрсетуге және сатып алушылармен ақшалай есеп айырысу жүргізуге, сатып алушылардың өтуiне арналған, арнайы жабдық қойылған алаңы;</w:t>
      </w:r>
    </w:p>
    <w:p>
      <w:pPr>
        <w:spacing w:after="0"/>
        <w:ind w:left="0"/>
        <w:jc w:val="both"/>
      </w:pPr>
      <w:r>
        <w:rPr>
          <w:rFonts w:ascii="Times New Roman"/>
          <w:b w:val="false"/>
          <w:i w:val="false"/>
          <w:color w:val="000000"/>
          <w:sz w:val="28"/>
        </w:rPr>
        <w:t>
      14) сауда желiсi – сауда базарларын қоспағанда, ортақ басқару аясындағы және бiрыңғай коммерциялық белгiленім мен өзге де дараландыру құралдарының аясында пайдаланылатын, екi және одан да көп сауда объектiсiнiң жиынтығы;</w:t>
      </w:r>
    </w:p>
    <w:p>
      <w:pPr>
        <w:spacing w:after="0"/>
        <w:ind w:left="0"/>
        <w:jc w:val="both"/>
      </w:pPr>
      <w:r>
        <w:rPr>
          <w:rFonts w:ascii="Times New Roman"/>
          <w:b w:val="false"/>
          <w:i w:val="false"/>
          <w:color w:val="000000"/>
          <w:sz w:val="28"/>
        </w:rPr>
        <w:t>
      15) стационарлық сауда объектісі – жермен берік байланысқан және инженерлік-техникалық қамтамасыз ету желілеріне қосылған (технологиялық жалғанған) ғимарат немесе ғимараттың бiр бөлiгi (қосарлас, қосарлас-жапсарлас, жапсарлас салынған үй-жай), құрылысжай немесе құрылысжайдың бiр бөлiгі (қосарлас, қосарлас-жапсарлас, жапсарлас салынған үй-жай);</w:t>
      </w:r>
    </w:p>
    <w:p>
      <w:pPr>
        <w:spacing w:after="0"/>
        <w:ind w:left="0"/>
        <w:jc w:val="both"/>
      </w:pPr>
      <w:r>
        <w:rPr>
          <w:rFonts w:ascii="Times New Roman"/>
          <w:b w:val="false"/>
          <w:i w:val="false"/>
          <w:color w:val="000000"/>
          <w:sz w:val="28"/>
        </w:rPr>
        <w:t>
      16) стационарлық емес сауда объектісі – инженерлік-техникалық қамтамасыз ету желілеріне қосылуының (технологиялық жалғануының) болуына немесе болмауына қарамастан, жермен берік байланыспаған, уақытша құрылысжай немесе уақытша конструкция, оның ішінде автоматтандырылған құрылғы немесе көлiк құралы;</w:t>
      </w:r>
    </w:p>
    <w:p>
      <w:pPr>
        <w:spacing w:after="0"/>
        <w:ind w:left="0"/>
        <w:jc w:val="both"/>
      </w:pPr>
      <w:r>
        <w:rPr>
          <w:rFonts w:ascii="Times New Roman"/>
          <w:b w:val="false"/>
          <w:i w:val="false"/>
          <w:color w:val="000000"/>
          <w:sz w:val="28"/>
        </w:rPr>
        <w:t>
      17) шатыр (павильон) – құрастырмалы-жиналмалы конструкциялардан, бір немесе бірнеше сауда орындары үшін сауда жабдықтарымен жарақтандырылған сауда қорына арналған алаңы бар және арнайы белгіленген орынға орналастырылатын, жеңiл құрылатын құрылыс;</w:t>
      </w:r>
    </w:p>
    <w:p>
      <w:pPr>
        <w:spacing w:after="0"/>
        <w:ind w:left="0"/>
        <w:jc w:val="both"/>
      </w:pPr>
      <w:r>
        <w:rPr>
          <w:rFonts w:ascii="Times New Roman"/>
          <w:b w:val="false"/>
          <w:i w:val="false"/>
          <w:color w:val="000000"/>
          <w:sz w:val="28"/>
        </w:rPr>
        <w:t>
      18) электрондық сауда – тауарларды өткізу жөніндегі, ақпараттық-коммуникациялық технологиялар арқылы жүзеге асырылатын кәсіпкерлік қызмет.</w:t>
      </w:r>
    </w:p>
    <w:bookmarkStart w:name="z20" w:id="13"/>
    <w:p>
      <w:pPr>
        <w:spacing w:after="0"/>
        <w:ind w:left="0"/>
        <w:jc w:val="both"/>
      </w:pPr>
      <w:r>
        <w:rPr>
          <w:rFonts w:ascii="Times New Roman"/>
          <w:b w:val="false"/>
          <w:i w:val="false"/>
          <w:color w:val="000000"/>
          <w:sz w:val="28"/>
        </w:rPr>
        <w:t>
      3. 1-бөлімде респонденттің тіркелу орнына (облыс, қала, аудан, елді мекен) қарамастан, тауарларды (көрсетілетін қызметтерді) нақты өткізу орны көрсетіледі. Егер респонденттің әр түрлі облыстарда (өңірлерде) статистикалық нысанды ұсынуға құзыреті жоқ бірнеше құрылымдық және оқшауланған бөлімшелері (сауда нүктелері) болса, онда респонденттер өзінің құрылымдық және оқшауланған бөлімшелерінің орналасу орнын көрсете отырып, статистикалық нысанды ұсынады.</w:t>
      </w:r>
    </w:p>
    <w:bookmarkEnd w:id="13"/>
    <w:p>
      <w:pPr>
        <w:spacing w:after="0"/>
        <w:ind w:left="0"/>
        <w:jc w:val="both"/>
      </w:pPr>
      <w:r>
        <w:rPr>
          <w:rFonts w:ascii="Times New Roman"/>
          <w:b w:val="false"/>
          <w:i w:val="false"/>
          <w:color w:val="000000"/>
          <w:sz w:val="28"/>
        </w:rPr>
        <w:t>
      Статистикалық нысанда көрсетілетін қызметтердің коды мен атауы Қазақстан Республикасы Стратегиялық жоспарлау және реформалар агенттігі Ұлттық статистика бюросының (бұдан әрі – Бюро) интернет-ресурсында (www.stat.gov.kz) "Анықтамалар" бөлімінде орналасқан "Ішкі сауда қызметтерінің анықтамалығына" (бұдан әрі – ІСҚСЖ) сәйкес келтіріледі.</w:t>
      </w:r>
    </w:p>
    <w:p>
      <w:pPr>
        <w:spacing w:after="0"/>
        <w:ind w:left="0"/>
        <w:jc w:val="both"/>
      </w:pPr>
      <w:r>
        <w:rPr>
          <w:rFonts w:ascii="Times New Roman"/>
          <w:b w:val="false"/>
          <w:i w:val="false"/>
          <w:color w:val="000000"/>
          <w:sz w:val="28"/>
        </w:rPr>
        <w:t>
      Тауарлар мен көрсетілетін қызметтерді өткізу көлемі сатып алушыларға қолма-қол және қолма-қол ақшасыз есеп айырысуға сатылған тауарлар, өнімдер және көрсетілетін қызметтер бойынша алынған ақшалай түсімдердің сомасы болып табылады. Статистикалық байқаудың мақсаттары үшін тауарларды өткізу көлемі сауда үстеме бағасын қамтитын, қосылған құнға салықтарсыз, акциздерсіз нақты сату бағаларында беріледі.</w:t>
      </w:r>
    </w:p>
    <w:bookmarkStart w:name="z21" w:id="14"/>
    <w:p>
      <w:pPr>
        <w:spacing w:after="0"/>
        <w:ind w:left="0"/>
        <w:jc w:val="both"/>
      </w:pPr>
      <w:r>
        <w:rPr>
          <w:rFonts w:ascii="Times New Roman"/>
          <w:b w:val="false"/>
          <w:i w:val="false"/>
          <w:color w:val="000000"/>
          <w:sz w:val="28"/>
        </w:rPr>
        <w:t>
      4. 2-бөлімді есепті жылы бөлшек сауданы жүзеге асыратын респонденттер толтырады. Бөлшек тауар айналымына заңды тұлғалар және дара кәсіпкерлерге тауарларды өткізуді қосуға жол берілмейді.</w:t>
      </w:r>
    </w:p>
    <w:bookmarkEnd w:id="14"/>
    <w:p>
      <w:pPr>
        <w:spacing w:after="0"/>
        <w:ind w:left="0"/>
        <w:jc w:val="both"/>
      </w:pPr>
      <w:r>
        <w:rPr>
          <w:rFonts w:ascii="Times New Roman"/>
          <w:b w:val="false"/>
          <w:i w:val="false"/>
          <w:color w:val="000000"/>
          <w:sz w:val="28"/>
        </w:rPr>
        <w:t>
      2.1-бөлімде барлық өткізу арналары бойынша бөлшек сауда көлемі көрсетіледі.</w:t>
      </w:r>
    </w:p>
    <w:p>
      <w:pPr>
        <w:spacing w:after="0"/>
        <w:ind w:left="0"/>
        <w:jc w:val="both"/>
      </w:pPr>
      <w:r>
        <w:rPr>
          <w:rFonts w:ascii="Times New Roman"/>
          <w:b w:val="false"/>
          <w:i w:val="false"/>
          <w:color w:val="000000"/>
          <w:sz w:val="28"/>
        </w:rPr>
        <w:t>
      1.1-жол бойынша стационарлық сауда объектілері арқылы (стационарлық сауда объектілерінде (бутиктер, бөлімдер) сауда орындарын жалға алушыларды қоса есептегенде) бөлшек сауда көлемі көрсетіледі.</w:t>
      </w:r>
    </w:p>
    <w:p>
      <w:pPr>
        <w:spacing w:after="0"/>
        <w:ind w:left="0"/>
        <w:jc w:val="both"/>
      </w:pPr>
      <w:r>
        <w:rPr>
          <w:rFonts w:ascii="Times New Roman"/>
          <w:b w:val="false"/>
          <w:i w:val="false"/>
          <w:color w:val="000000"/>
          <w:sz w:val="28"/>
        </w:rPr>
        <w:t>
      1.2-жол бойынша сауда базарларынан тыс орналасқан дүңгіршек, сауда автоматтары, жылжымалы сөрелер, автодүкендер, шатырлар және стационарлық емес объектілер арқылы бөлшек сауда көлемі көрсетіледі.</w:t>
      </w:r>
    </w:p>
    <w:p>
      <w:pPr>
        <w:spacing w:after="0"/>
        <w:ind w:left="0"/>
        <w:jc w:val="both"/>
      </w:pPr>
      <w:r>
        <w:rPr>
          <w:rFonts w:ascii="Times New Roman"/>
          <w:b w:val="false"/>
          <w:i w:val="false"/>
          <w:color w:val="000000"/>
          <w:sz w:val="28"/>
        </w:rPr>
        <w:t>
      1.3-жол бойынша сауда базарлары аумағындағы бөлшек сауда көлемі көрсетіледі.</w:t>
      </w:r>
    </w:p>
    <w:p>
      <w:pPr>
        <w:spacing w:after="0"/>
        <w:ind w:left="0"/>
        <w:jc w:val="both"/>
      </w:pPr>
      <w:r>
        <w:rPr>
          <w:rFonts w:ascii="Times New Roman"/>
          <w:b w:val="false"/>
          <w:i w:val="false"/>
          <w:color w:val="000000"/>
          <w:sz w:val="28"/>
        </w:rPr>
        <w:t>
      1.4-жол бойынша интернет арқылы бөлшек сауда көлемі көрсетіледі. Электрондық сауда интернет арқылы тауарларды сату мен сатып алуды білдіреді. Тауарлар мен көрсетілетін қызметтерге Интернет арқылы тапсырыс беріледі, бұл ретте төлем және тауарларды жеткізу немесе көрсетілетін қызметтер әдеттегі режимде әрі онлайн режимде де жүзеге асуы мүмкін.</w:t>
      </w:r>
    </w:p>
    <w:p>
      <w:pPr>
        <w:spacing w:after="0"/>
        <w:ind w:left="0"/>
        <w:jc w:val="both"/>
      </w:pPr>
      <w:r>
        <w:rPr>
          <w:rFonts w:ascii="Times New Roman"/>
          <w:b w:val="false"/>
          <w:i w:val="false"/>
          <w:color w:val="000000"/>
          <w:sz w:val="28"/>
        </w:rPr>
        <w:t>
      1.5-жолда басқа позициялар (тасымалдау, таратпа, желілік маркетинг, тұтынушыларға тікелей жеткізілетін отынды тікелей сату және тағы басқалары) кірмеген кез келген тәсілдегі бөлшек сауда кіреді.</w:t>
      </w:r>
    </w:p>
    <w:p>
      <w:pPr>
        <w:spacing w:after="0"/>
        <w:ind w:left="0"/>
        <w:jc w:val="both"/>
      </w:pPr>
      <w:r>
        <w:rPr>
          <w:rFonts w:ascii="Times New Roman"/>
          <w:b w:val="false"/>
          <w:i w:val="false"/>
          <w:color w:val="000000"/>
          <w:sz w:val="28"/>
        </w:rPr>
        <w:t>
      1.6-жол бойынша автожанармай автогаз толтыру компрессорлық станциялары, автогаз құю станциялары, құю станциялары арқылы мотор отыны мен басқа тауарларды өткізу көрсетіледі.</w:t>
      </w:r>
    </w:p>
    <w:p>
      <w:pPr>
        <w:spacing w:after="0"/>
        <w:ind w:left="0"/>
        <w:jc w:val="both"/>
      </w:pPr>
      <w:r>
        <w:rPr>
          <w:rFonts w:ascii="Times New Roman"/>
          <w:b w:val="false"/>
          <w:i w:val="false"/>
          <w:color w:val="000000"/>
          <w:sz w:val="28"/>
        </w:rPr>
        <w:t>
      2.2-бөлімде сауда желілерін толтыру кезінде сауда объектілерімен қоса жалға алынғандар да көрсетіледі.</w:t>
      </w:r>
    </w:p>
    <w:p>
      <w:pPr>
        <w:spacing w:after="0"/>
        <w:ind w:left="0"/>
        <w:jc w:val="both"/>
      </w:pPr>
      <w:r>
        <w:rPr>
          <w:rFonts w:ascii="Times New Roman"/>
          <w:b w:val="false"/>
          <w:i w:val="false"/>
          <w:color w:val="000000"/>
          <w:sz w:val="28"/>
        </w:rPr>
        <w:t>
      Дүкендер мамандандырылған, мамандандырылмаған, әмбебап болып бөлінеді.</w:t>
      </w:r>
    </w:p>
    <w:p>
      <w:pPr>
        <w:spacing w:after="0"/>
        <w:ind w:left="0"/>
        <w:jc w:val="both"/>
      </w:pPr>
      <w:r>
        <w:rPr>
          <w:rFonts w:ascii="Times New Roman"/>
          <w:b w:val="false"/>
          <w:i w:val="false"/>
          <w:color w:val="000000"/>
          <w:sz w:val="28"/>
        </w:rPr>
        <w:t>
      Мамандандырылған дүкендерге ассортиментінің көлемі жиырма бес мың атауға (бірлікке) дейін мамандандырылған ассортименті бар (құрылыс материалдары, тұрмыстық электротехника, жиһаз және басқалар), сауда желілеріне кіретін немесе кірмейтін, өз аумағының шекарасы шегінде автокөлік құралдарын қоюға арналған алаңның болуын көздейтін сауда қызметінің көптеген субъектілері ұсынған сауда объектісі жатады.</w:t>
      </w:r>
    </w:p>
    <w:p>
      <w:pPr>
        <w:spacing w:after="0"/>
        <w:ind w:left="0"/>
        <w:jc w:val="both"/>
      </w:pPr>
      <w:r>
        <w:rPr>
          <w:rFonts w:ascii="Times New Roman"/>
          <w:b w:val="false"/>
          <w:i w:val="false"/>
          <w:color w:val="000000"/>
          <w:sz w:val="28"/>
        </w:rPr>
        <w:t>
      Сауда үйiне біртұтас объекті ретінде басқарылатын, сауда объектiлерiнiң және қоғамдық тамақтандыру объектiлерiнiң жиынтығы орналасқан, сауда қызметiне арналған және сауда, әкiмшiлiк-тұрмыстық және қойма үй-жайларымен және өзінің аумағының шекарасы шегiнде автокөлiк құралдарының тұрағы үшін алаңмен қамтамасыз етiлген күрделi стационарлық құрылыс жатады.</w:t>
      </w:r>
    </w:p>
    <w:p>
      <w:pPr>
        <w:spacing w:after="0"/>
        <w:ind w:left="0"/>
        <w:jc w:val="both"/>
      </w:pPr>
      <w:r>
        <w:rPr>
          <w:rFonts w:ascii="Times New Roman"/>
          <w:b w:val="false"/>
          <w:i w:val="false"/>
          <w:color w:val="000000"/>
          <w:sz w:val="28"/>
        </w:rPr>
        <w:t>
      1-6-жолдар бойынша сауда үйлеріне, дүкендерге, дәріханаларға, дүңгіршектерге сауда алаңы келтіріледі, ал 7-жол бойынша автожанармай құю және газ толтыру станцияларында – пайдалы алаң.</w:t>
      </w:r>
    </w:p>
    <w:p>
      <w:pPr>
        <w:spacing w:after="0"/>
        <w:ind w:left="0"/>
        <w:jc w:val="both"/>
      </w:pPr>
      <w:r>
        <w:rPr>
          <w:rFonts w:ascii="Times New Roman"/>
          <w:b w:val="false"/>
          <w:i w:val="false"/>
          <w:color w:val="000000"/>
          <w:sz w:val="28"/>
        </w:rPr>
        <w:t>
      2.3-бөлімде 1-баған бойынша өлшем бірлігі көрсетілген, статистикалық нысанға 1-қосымшада келтірілген заттай көріністегі жеке тауарлық айқындамалар бойынша тізбесі тауарларды бөлшек саудада өткізу көлемі көрсетіледі.</w:t>
      </w:r>
    </w:p>
    <w:p>
      <w:pPr>
        <w:spacing w:after="0"/>
        <w:ind w:left="0"/>
        <w:jc w:val="both"/>
      </w:pPr>
      <w:r>
        <w:rPr>
          <w:rFonts w:ascii="Times New Roman"/>
          <w:b w:val="false"/>
          <w:i w:val="false"/>
          <w:color w:val="000000"/>
          <w:sz w:val="28"/>
        </w:rPr>
        <w:t>
      2-баған бойынша құндық көріністегі бөлшек сауда көлемі көрсетіледі.</w:t>
      </w:r>
    </w:p>
    <w:p>
      <w:pPr>
        <w:spacing w:after="0"/>
        <w:ind w:left="0"/>
        <w:jc w:val="both"/>
      </w:pPr>
      <w:r>
        <w:rPr>
          <w:rFonts w:ascii="Times New Roman"/>
          <w:b w:val="false"/>
          <w:i w:val="false"/>
          <w:color w:val="000000"/>
          <w:sz w:val="28"/>
        </w:rPr>
        <w:t>
      3-баған бойынша ІСҚСЖ кодына сәйкес тауар түрлері бойынша жыл соңына тауар қорларының құны көрсетіледі. Тауар қорларына сауда кәсіпорындарында, қоймаларда, белгілі күнге жолда болатын ақшалай немесе заттай көріністегі тауарлар мөлшері жатады.</w:t>
      </w:r>
    </w:p>
    <w:p>
      <w:pPr>
        <w:spacing w:after="0"/>
        <w:ind w:left="0"/>
        <w:jc w:val="both"/>
      </w:pPr>
      <w:r>
        <w:rPr>
          <w:rFonts w:ascii="Times New Roman"/>
          <w:b w:val="false"/>
          <w:i w:val="false"/>
          <w:color w:val="000000"/>
          <w:sz w:val="28"/>
        </w:rPr>
        <w:t>
      2.4-бөлімде бөлшек саудадағы сауданың үстеме бағасы, яғни қайта сатуға алынған тауарды өткізу нәтижесінде алынған нақты немесе шартты есептелген баға арасындағы айырмашылық ретінде анықталады, яғни сауда кәсіпорны сатылған тауардың орнына ұқсас тауарды сатып алу үшін (сатылғанның орнына қою үшін) төлеуге қажет болған баға көрсетіледі.</w:t>
      </w:r>
    </w:p>
    <w:bookmarkStart w:name="z22" w:id="15"/>
    <w:p>
      <w:pPr>
        <w:spacing w:after="0"/>
        <w:ind w:left="0"/>
        <w:jc w:val="both"/>
      </w:pPr>
      <w:r>
        <w:rPr>
          <w:rFonts w:ascii="Times New Roman"/>
          <w:b w:val="false"/>
          <w:i w:val="false"/>
          <w:color w:val="000000"/>
          <w:sz w:val="28"/>
        </w:rPr>
        <w:t>
      5. 3-бөлімді есепті жылда көтерме сауданы жүзеге асырған респонденттер толтырады.</w:t>
      </w:r>
    </w:p>
    <w:bookmarkEnd w:id="15"/>
    <w:p>
      <w:pPr>
        <w:spacing w:after="0"/>
        <w:ind w:left="0"/>
        <w:jc w:val="both"/>
      </w:pPr>
      <w:r>
        <w:rPr>
          <w:rFonts w:ascii="Times New Roman"/>
          <w:b w:val="false"/>
          <w:i w:val="false"/>
          <w:color w:val="000000"/>
          <w:sz w:val="28"/>
        </w:rPr>
        <w:t>
      3.1-бөлімде 1-баған бойынша ІСҚСЖ кодына сәйкес тауар түрлері бойынша тауарларды көтерме өткізу көлемі, 2-баған бойынша отандық тауарлармен көтерме сауда көлемі және 3-баған бойынша жыл соңына тауарлық қорлар көрсетіледі.</w:t>
      </w:r>
    </w:p>
    <w:p>
      <w:pPr>
        <w:spacing w:after="0"/>
        <w:ind w:left="0"/>
        <w:jc w:val="both"/>
      </w:pPr>
      <w:r>
        <w:rPr>
          <w:rFonts w:ascii="Times New Roman"/>
          <w:b w:val="false"/>
          <w:i w:val="false"/>
          <w:color w:val="000000"/>
          <w:sz w:val="28"/>
        </w:rPr>
        <w:t>
      2-баған бойынша 1-бағаннан отандық өндірістің тауарларымен көтерме сауда көлемін бөлу қажет.</w:t>
      </w:r>
    </w:p>
    <w:p>
      <w:pPr>
        <w:spacing w:after="0"/>
        <w:ind w:left="0"/>
        <w:jc w:val="both"/>
      </w:pPr>
      <w:r>
        <w:rPr>
          <w:rFonts w:ascii="Times New Roman"/>
          <w:b w:val="false"/>
          <w:i w:val="false"/>
          <w:color w:val="000000"/>
          <w:sz w:val="28"/>
        </w:rPr>
        <w:t>
      3.2-бөлімде көтерме саудадағы сауданың үстеме бағасы, яғни қайта сатуға алынған тауарды өткізу нәтижесінде алынған нақты немесе шартты есептелген баға арасындағы айырмашылық ретінде анықталады, яғни сауда кәсіпорны сатылған тауардың орнына ұқсас тауарды сатып алу үшін (сатылғанның орнына қою үшін) төлеуге қажет болған баға көрсетіледі.</w:t>
      </w:r>
    </w:p>
    <w:bookmarkStart w:name="z23" w:id="16"/>
    <w:p>
      <w:pPr>
        <w:spacing w:after="0"/>
        <w:ind w:left="0"/>
        <w:jc w:val="both"/>
      </w:pPr>
      <w:r>
        <w:rPr>
          <w:rFonts w:ascii="Times New Roman"/>
          <w:b w:val="false"/>
          <w:i w:val="false"/>
          <w:color w:val="000000"/>
          <w:sz w:val="28"/>
        </w:rPr>
        <w:t>
      6. 4-бөлімде жасалған мәмілелер құнынан комиссиялық алымның пайызынан алынған табыс комиссиялық агенттер арқылы көтерме сауда бойынша көрсетіледі. Сыйақыға немесе шарт негізіндегі көтерме сауда өз атынан немесе басқа тұлғалар немесе фирмалар есебінен мәмілелер, сонымен қатар сатушылар мен сатып алушыларды жолықтырумен байланысты сыйақыға жүзеге асыратын комиссиялық агенттер жəне басқа да көтерме сауда делдалдарының қызметі болып табылады.</w:t>
      </w:r>
    </w:p>
    <w:bookmarkEnd w:id="16"/>
    <w:bookmarkStart w:name="z24" w:id="17"/>
    <w:p>
      <w:pPr>
        <w:spacing w:after="0"/>
        <w:ind w:left="0"/>
        <w:jc w:val="both"/>
      </w:pPr>
      <w:r>
        <w:rPr>
          <w:rFonts w:ascii="Times New Roman"/>
          <w:b w:val="false"/>
          <w:i w:val="false"/>
          <w:color w:val="000000"/>
          <w:sz w:val="28"/>
        </w:rPr>
        <w:t>
      7. 5-бөлімді экономикалық қызметінің негізгі түрі көтерме сауда кодтарына жататын және жұмыс істейтіндердің тізімдік саны 50 адамнан асатын заңды тұлғалар және (немесе) олардың құрылымдық және оқшауланған бөлімшелері толтырады. Бұл бөлімде кейінгі өткізу түріне қарамастан импорт бойынша сатып алынған тауарлардың көлемі көрсетіледі. Қазақстан Республикасының резидент – заңды тұлғаларына Қазақстан Республикасы аумағында тіркелген заңды тұлғалар жатады.</w:t>
      </w:r>
    </w:p>
    <w:bookmarkEnd w:id="17"/>
    <w:p>
      <w:pPr>
        <w:spacing w:after="0"/>
        <w:ind w:left="0"/>
        <w:jc w:val="both"/>
      </w:pPr>
      <w:r>
        <w:rPr>
          <w:rFonts w:ascii="Times New Roman"/>
          <w:b w:val="false"/>
          <w:i w:val="false"/>
          <w:color w:val="000000"/>
          <w:sz w:val="28"/>
        </w:rPr>
        <w:t>
      3.1-жолды тауар өз облыстарының резиденттері арқылы сатылып алынған болса толтырылады, одан кейінгі жолдар бойынша ІСҚСЖ сәйкес 1-баған бойынша тауар кодын көрсетумен тауар аты толтырылады, 2-баған бойынша әрбір тауар бойынша өз облысының резиденттерінен сатылып алынған тауарлар көлемі көрсетіледі.</w:t>
      </w:r>
    </w:p>
    <w:p>
      <w:pPr>
        <w:spacing w:after="0"/>
        <w:ind w:left="0"/>
        <w:jc w:val="both"/>
      </w:pPr>
      <w:r>
        <w:rPr>
          <w:rFonts w:ascii="Times New Roman"/>
          <w:b w:val="false"/>
          <w:i w:val="false"/>
          <w:color w:val="000000"/>
          <w:sz w:val="28"/>
        </w:rPr>
        <w:t>
      3.2-жол бойынша және одан кейін басқа облыстардың резиденттерінен сатылып алынған тауарлар көлемі В бағаны бойынша облыстар (өңірлер) коды көрсетіліп толтырылады, 2-баған бойынша әрбір тауар бойынша басқа облыстың резиденттерінен арқылы сатылып алынған тауарлар көлемі көрсетіледі.</w:t>
      </w:r>
    </w:p>
    <w:bookmarkStart w:name="z25" w:id="18"/>
    <w:p>
      <w:pPr>
        <w:spacing w:after="0"/>
        <w:ind w:left="0"/>
        <w:jc w:val="both"/>
      </w:pPr>
      <w:r>
        <w:rPr>
          <w:rFonts w:ascii="Times New Roman"/>
          <w:b w:val="false"/>
          <w:i w:val="false"/>
          <w:color w:val="000000"/>
          <w:sz w:val="28"/>
        </w:rPr>
        <w:t>
      8. 6-бөлімді есепті жылы тамақ өнімдерімен және сусындармен қамтамасыз ету бойынша қызмет көрсету көлемін (қоғамдық тамақтандыру қызметі) ұсынған дара кәсіпкерлер толтырады.</w:t>
      </w:r>
    </w:p>
    <w:bookmarkEnd w:id="18"/>
    <w:p>
      <w:pPr>
        <w:spacing w:after="0"/>
        <w:ind w:left="0"/>
        <w:jc w:val="both"/>
      </w:pPr>
      <w:r>
        <w:rPr>
          <w:rFonts w:ascii="Times New Roman"/>
          <w:b w:val="false"/>
          <w:i w:val="false"/>
          <w:color w:val="000000"/>
          <w:sz w:val="28"/>
        </w:rPr>
        <w:t>
      Тамақ өнімдерімен және сусындармен қамтамасыз ету бойынша қызмет көрсетуге мейрамханалар, дәмханалар, жылдам қызмет көрсететін мейрамханалар, тамақты сыртқа шығарып беретін орындар, балмұздақ сатуға арналған вагоншалар, тамақ сатуға арналған жылжымалы вагоншалар қызметі, сауда шатырларында тамақ дайындау бойынша қызмет, сонымен бірге мейрамханалар мен барлардың жекелеген объектілерді жұмылдырған жағдайдағы жеткізумен байланысты қызметтер кіреді.</w:t>
      </w:r>
    </w:p>
    <w:p>
      <w:pPr>
        <w:spacing w:after="0"/>
        <w:ind w:left="0"/>
        <w:jc w:val="both"/>
      </w:pPr>
      <w:r>
        <w:rPr>
          <w:rFonts w:ascii="Times New Roman"/>
          <w:b w:val="false"/>
          <w:i w:val="false"/>
          <w:color w:val="000000"/>
          <w:sz w:val="28"/>
        </w:rPr>
        <w:t>
      Бұл бөлімде барлық қоғамдық тамақтандыру объектілері бойынша көрсетілген қызметтер көлемі, объектілер саны және отыратын орындар саны көрсетіледі. Бұл ретте объектілер көлемі және отыратын орындар санын есепті жылдың соңына көрсету қажет.</w:t>
      </w:r>
    </w:p>
    <w:bookmarkStart w:name="z26" w:id="19"/>
    <w:p>
      <w:pPr>
        <w:spacing w:after="0"/>
        <w:ind w:left="0"/>
        <w:jc w:val="both"/>
      </w:pPr>
      <w:r>
        <w:rPr>
          <w:rFonts w:ascii="Times New Roman"/>
          <w:b w:val="false"/>
          <w:i w:val="false"/>
          <w:color w:val="000000"/>
          <w:sz w:val="28"/>
        </w:rPr>
        <w:t>
      9. 7-бөлімді есепті жылы автомобильдерге техникалық қызмет көрсету және жөндеу бойынша қызметін ұсынған дара кәсіпкерлер толтырады.</w:t>
      </w:r>
    </w:p>
    <w:bookmarkEnd w:id="19"/>
    <w:p>
      <w:pPr>
        <w:spacing w:after="0"/>
        <w:ind w:left="0"/>
        <w:jc w:val="both"/>
      </w:pPr>
      <w:r>
        <w:rPr>
          <w:rFonts w:ascii="Times New Roman"/>
          <w:b w:val="false"/>
          <w:i w:val="false"/>
          <w:color w:val="000000"/>
          <w:sz w:val="28"/>
        </w:rPr>
        <w:t>
      Автомобильдерге техникалық қызмет көрсету және жөндеу бойынша қызметтерге көлік құралдарына техникалық қызмет көрсету және жөндеу: механикалық, электротехникалық жөндеу жұмыстары, отынды электронды бүрку жүйелерін жөндеу, тұрақты тексеру және ағымдағы жөндеу, шанақты, автокөлік құралдарына арналған қосалқы бөлшектерді жөндеу, жуу, жылтырату және т.б., бүрку және бояу, алдыңғы шынылар мен терезелерді, отырғыштарды жөндеу, шиналар мен камераларды жөндеу, оларды орнату немесе ауыстыру, тотығуға қарсы өңдеу, қосалқы бөлшектер мен өндірістік процестің бөлігі болып табылмайтын құрал-жабдықтарды орнату кіреді.</w:t>
      </w:r>
    </w:p>
    <w:p>
      <w:pPr>
        <w:spacing w:after="0"/>
        <w:ind w:left="0"/>
        <w:jc w:val="both"/>
      </w:pPr>
      <w:r>
        <w:rPr>
          <w:rFonts w:ascii="Times New Roman"/>
          <w:b w:val="false"/>
          <w:i w:val="false"/>
          <w:color w:val="000000"/>
          <w:sz w:val="28"/>
        </w:rPr>
        <w:t>
      Бұл бөлімде көрсетілген қызметтер көлемі, станциялар саны және пайдалы алаң көрсетіледі. Бұл ретте саны мен пайдалы алаңын есепті жылдың соңындағы жағдай бойынша көрсету қажет.</w:t>
      </w:r>
    </w:p>
    <w:bookmarkStart w:name="z27" w:id="20"/>
    <w:p>
      <w:pPr>
        <w:spacing w:after="0"/>
        <w:ind w:left="0"/>
        <w:jc w:val="both"/>
      </w:pPr>
      <w:r>
        <w:rPr>
          <w:rFonts w:ascii="Times New Roman"/>
          <w:b w:val="false"/>
          <w:i w:val="false"/>
          <w:color w:val="000000"/>
          <w:sz w:val="28"/>
        </w:rPr>
        <w:t>
      10. 8-бөлімде "Сауда" саласына жатпайтын қызметтің қосалқы түрі бойынша өнімді (жұмыстарды, көрсетілетін қызметтерді) өткізу көлемі көрсетіледі. Қызмет түрін кодтау Экономикалық қызмет түрлерінің жалпы жіктеуіші кодына сәйкес 5 таңбалық деңгейде жүргізіледі.</w:t>
      </w:r>
    </w:p>
    <w:bookmarkEnd w:id="20"/>
    <w:bookmarkStart w:name="z28" w:id="21"/>
    <w:p>
      <w:pPr>
        <w:spacing w:after="0"/>
        <w:ind w:left="0"/>
        <w:jc w:val="both"/>
      </w:pPr>
      <w:r>
        <w:rPr>
          <w:rFonts w:ascii="Times New Roman"/>
          <w:b w:val="false"/>
          <w:i w:val="false"/>
          <w:color w:val="000000"/>
          <w:sz w:val="28"/>
        </w:rPr>
        <w:t xml:space="preserve">
      11.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21"/>
    <w:bookmarkStart w:name="z29" w:id="22"/>
    <w:p>
      <w:pPr>
        <w:spacing w:after="0"/>
        <w:ind w:left="0"/>
        <w:jc w:val="both"/>
      </w:pPr>
      <w:r>
        <w:rPr>
          <w:rFonts w:ascii="Times New Roman"/>
          <w:b w:val="false"/>
          <w:i w:val="false"/>
          <w:color w:val="000000"/>
          <w:sz w:val="28"/>
        </w:rPr>
        <w:t>
      12.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w:t>
      </w:r>
    </w:p>
    <w:bookmarkEnd w:id="22"/>
    <w:p>
      <w:pPr>
        <w:spacing w:after="0"/>
        <w:ind w:left="0"/>
        <w:jc w:val="both"/>
      </w:pPr>
      <w:r>
        <w:rPr>
          <w:rFonts w:ascii="Times New Roman"/>
          <w:b w:val="false"/>
          <w:i w:val="false"/>
          <w:color w:val="000000"/>
          <w:sz w:val="28"/>
        </w:rPr>
        <w:t>
      Ескерту: х – берілген позиция толтыруға жатпайды.</w:t>
      </w:r>
    </w:p>
    <w:bookmarkStart w:name="z30" w:id="23"/>
    <w:p>
      <w:pPr>
        <w:spacing w:after="0"/>
        <w:ind w:left="0"/>
        <w:jc w:val="both"/>
      </w:pPr>
      <w:r>
        <w:rPr>
          <w:rFonts w:ascii="Times New Roman"/>
          <w:b w:val="false"/>
          <w:i w:val="false"/>
          <w:color w:val="000000"/>
          <w:sz w:val="28"/>
        </w:rPr>
        <w:t>
      13. Арифметикалық-логикалық бақылау:</w:t>
      </w:r>
    </w:p>
    <w:bookmarkEnd w:id="23"/>
    <w:p>
      <w:pPr>
        <w:spacing w:after="0"/>
        <w:ind w:left="0"/>
        <w:jc w:val="both"/>
      </w:pPr>
      <w:r>
        <w:rPr>
          <w:rFonts w:ascii="Times New Roman"/>
          <w:b w:val="false"/>
          <w:i w:val="false"/>
          <w:color w:val="000000"/>
          <w:sz w:val="28"/>
        </w:rPr>
        <w:t>
      1) 2.1-бөлім:</w:t>
      </w:r>
    </w:p>
    <w:p>
      <w:pPr>
        <w:spacing w:after="0"/>
        <w:ind w:left="0"/>
        <w:jc w:val="both"/>
      </w:pPr>
      <w:r>
        <w:rPr>
          <w:rFonts w:ascii="Times New Roman"/>
          <w:b w:val="false"/>
          <w:i w:val="false"/>
          <w:color w:val="000000"/>
          <w:sz w:val="28"/>
        </w:rPr>
        <w:t>
      1-баған ≥ 2-баған барлық жолдар бойынша;</w:t>
      </w:r>
    </w:p>
    <w:p>
      <w:pPr>
        <w:spacing w:after="0"/>
        <w:ind w:left="0"/>
        <w:jc w:val="both"/>
      </w:pPr>
      <w:r>
        <w:rPr>
          <w:rFonts w:ascii="Times New Roman"/>
          <w:b w:val="false"/>
          <w:i w:val="false"/>
          <w:color w:val="000000"/>
          <w:sz w:val="28"/>
        </w:rPr>
        <w:t>
      1-жол ∑ барлық жолдар сомасы (1.1-1.6);</w:t>
      </w:r>
    </w:p>
    <w:p>
      <w:pPr>
        <w:spacing w:after="0"/>
        <w:ind w:left="0"/>
        <w:jc w:val="both"/>
      </w:pPr>
      <w:r>
        <w:rPr>
          <w:rFonts w:ascii="Times New Roman"/>
          <w:b w:val="false"/>
          <w:i w:val="false"/>
          <w:color w:val="000000"/>
          <w:sz w:val="28"/>
        </w:rPr>
        <w:t>
      1.6 жол 2 баған≥ 1.6.1 жол 2 баған</w:t>
      </w:r>
    </w:p>
    <w:p>
      <w:pPr>
        <w:spacing w:after="0"/>
        <w:ind w:left="0"/>
        <w:jc w:val="both"/>
      </w:pPr>
      <w:r>
        <w:rPr>
          <w:rFonts w:ascii="Times New Roman"/>
          <w:b w:val="false"/>
          <w:i w:val="false"/>
          <w:color w:val="000000"/>
          <w:sz w:val="28"/>
        </w:rPr>
        <w:t>
      2.1-бөлімінде 1.6-жол = ∑ 1.6.1, 1.6.2 және 1.6.3 барлық жолдар сомасы;</w:t>
      </w:r>
    </w:p>
    <w:p>
      <w:pPr>
        <w:spacing w:after="0"/>
        <w:ind w:left="0"/>
        <w:jc w:val="both"/>
      </w:pPr>
      <w:r>
        <w:rPr>
          <w:rFonts w:ascii="Times New Roman"/>
          <w:b w:val="false"/>
          <w:i w:val="false"/>
          <w:color w:val="000000"/>
          <w:sz w:val="28"/>
        </w:rPr>
        <w:t>
      Егер 2.1-бөлімде 1-бағанның 1.6-жолы &gt;0, онда 2.2-бөлімде 7-жол&gt;0;</w:t>
      </w:r>
    </w:p>
    <w:p>
      <w:pPr>
        <w:spacing w:after="0"/>
        <w:ind w:left="0"/>
        <w:jc w:val="both"/>
      </w:pPr>
      <w:r>
        <w:rPr>
          <w:rFonts w:ascii="Times New Roman"/>
          <w:b w:val="false"/>
          <w:i w:val="false"/>
          <w:color w:val="000000"/>
          <w:sz w:val="28"/>
        </w:rPr>
        <w:t>
      2) 2.2-бөлім:</w:t>
      </w:r>
    </w:p>
    <w:p>
      <w:pPr>
        <w:spacing w:after="0"/>
        <w:ind w:left="0"/>
        <w:jc w:val="both"/>
      </w:pPr>
      <w:r>
        <w:rPr>
          <w:rFonts w:ascii="Times New Roman"/>
          <w:b w:val="false"/>
          <w:i w:val="false"/>
          <w:color w:val="000000"/>
          <w:sz w:val="28"/>
        </w:rPr>
        <w:t>
      2-жол = ∑ 2.1, 2.2, 2.3-жолдар әрбір баған бойынша;</w:t>
      </w:r>
    </w:p>
    <w:p>
      <w:pPr>
        <w:spacing w:after="0"/>
        <w:ind w:left="0"/>
        <w:jc w:val="both"/>
      </w:pPr>
      <w:r>
        <w:rPr>
          <w:rFonts w:ascii="Times New Roman"/>
          <w:b w:val="false"/>
          <w:i w:val="false"/>
          <w:color w:val="000000"/>
          <w:sz w:val="28"/>
        </w:rPr>
        <w:t>
      2.2-жол = ∑ 2.2.1, 2.2.2 жолдар әрбір баған бойынша;</w:t>
      </w:r>
    </w:p>
    <w:p>
      <w:pPr>
        <w:spacing w:after="0"/>
        <w:ind w:left="0"/>
        <w:jc w:val="both"/>
      </w:pPr>
      <w:r>
        <w:rPr>
          <w:rFonts w:ascii="Times New Roman"/>
          <w:b w:val="false"/>
          <w:i w:val="false"/>
          <w:color w:val="000000"/>
          <w:sz w:val="28"/>
        </w:rPr>
        <w:t>
      7-жол = ∑ 7.1, 7.2 және 7.3-жолдар сомасы бойынша;</w:t>
      </w:r>
    </w:p>
    <w:p>
      <w:pPr>
        <w:spacing w:after="0"/>
        <w:ind w:left="0"/>
        <w:jc w:val="both"/>
      </w:pPr>
      <w:r>
        <w:rPr>
          <w:rFonts w:ascii="Times New Roman"/>
          <w:b w:val="false"/>
          <w:i w:val="false"/>
          <w:color w:val="000000"/>
          <w:sz w:val="28"/>
        </w:rPr>
        <w:t>
      7-жол 1 баған = ∑ 7.1, 7.2, 7.3 жолдар 1 баған;</w:t>
      </w:r>
    </w:p>
    <w:p>
      <w:pPr>
        <w:spacing w:after="0"/>
        <w:ind w:left="0"/>
        <w:jc w:val="both"/>
      </w:pPr>
      <w:r>
        <w:rPr>
          <w:rFonts w:ascii="Times New Roman"/>
          <w:b w:val="false"/>
          <w:i w:val="false"/>
          <w:color w:val="000000"/>
          <w:sz w:val="28"/>
        </w:rPr>
        <w:t>
      7-жол 4 баған=∑ 7.1, 7.2, 7.3 жолдар 4 баған;</w:t>
      </w:r>
    </w:p>
    <w:p>
      <w:pPr>
        <w:spacing w:after="0"/>
        <w:ind w:left="0"/>
        <w:jc w:val="both"/>
      </w:pPr>
      <w:r>
        <w:rPr>
          <w:rFonts w:ascii="Times New Roman"/>
          <w:b w:val="false"/>
          <w:i w:val="false"/>
          <w:color w:val="000000"/>
          <w:sz w:val="28"/>
        </w:rPr>
        <w:t>
      Егер 2.2-бөлімде 7-жол≥0, онда 2.1-бөлімде 1.6-жол≠0;</w:t>
      </w:r>
    </w:p>
    <w:p>
      <w:pPr>
        <w:spacing w:after="0"/>
        <w:ind w:left="0"/>
        <w:jc w:val="both"/>
      </w:pPr>
      <w:r>
        <w:rPr>
          <w:rFonts w:ascii="Times New Roman"/>
          <w:b w:val="false"/>
          <w:i w:val="false"/>
          <w:color w:val="000000"/>
          <w:sz w:val="28"/>
        </w:rPr>
        <w:t>
      2.3-жол = ∑ 2.3.1, 2.3.2, 2.3.3 жолдар әрбір баған бойынша;</w:t>
      </w:r>
    </w:p>
    <w:p>
      <w:pPr>
        <w:spacing w:after="0"/>
        <w:ind w:left="0"/>
        <w:jc w:val="both"/>
      </w:pPr>
      <w:r>
        <w:rPr>
          <w:rFonts w:ascii="Times New Roman"/>
          <w:b w:val="false"/>
          <w:i w:val="false"/>
          <w:color w:val="000000"/>
          <w:sz w:val="28"/>
        </w:rPr>
        <w:t>
      1 жол + 2 жол = ∑ 2.4.1-2.4.5 жолдар әрбір баған бойынша;</w:t>
      </w:r>
    </w:p>
    <w:p>
      <w:pPr>
        <w:spacing w:after="0"/>
        <w:ind w:left="0"/>
        <w:jc w:val="both"/>
      </w:pPr>
      <w:r>
        <w:rPr>
          <w:rFonts w:ascii="Times New Roman"/>
          <w:b w:val="false"/>
          <w:i w:val="false"/>
          <w:color w:val="000000"/>
          <w:sz w:val="28"/>
        </w:rPr>
        <w:t>
      егер 1-баған ≠ 0, онда әрбір жол үшін 2-баған ≠ 0;</w:t>
      </w:r>
    </w:p>
    <w:p>
      <w:pPr>
        <w:spacing w:after="0"/>
        <w:ind w:left="0"/>
        <w:jc w:val="both"/>
      </w:pPr>
      <w:r>
        <w:rPr>
          <w:rFonts w:ascii="Times New Roman"/>
          <w:b w:val="false"/>
          <w:i w:val="false"/>
          <w:color w:val="000000"/>
          <w:sz w:val="28"/>
        </w:rPr>
        <w:t>
      егер 4-баған ≠ 0, онда 1, 2, 3-бағандар ≠ 0 (2-баған үшін жол берілетін бақылау)</w:t>
      </w:r>
    </w:p>
    <w:p>
      <w:pPr>
        <w:spacing w:after="0"/>
        <w:ind w:left="0"/>
        <w:jc w:val="both"/>
      </w:pPr>
      <w:r>
        <w:rPr>
          <w:rFonts w:ascii="Times New Roman"/>
          <w:b w:val="false"/>
          <w:i w:val="false"/>
          <w:color w:val="000000"/>
          <w:sz w:val="28"/>
        </w:rPr>
        <w:t>
      3) 2.3-бөлім:</w:t>
      </w:r>
    </w:p>
    <w:p>
      <w:pPr>
        <w:spacing w:after="0"/>
        <w:ind w:left="0"/>
        <w:jc w:val="both"/>
      </w:pPr>
      <w:r>
        <w:rPr>
          <w:rFonts w:ascii="Times New Roman"/>
          <w:b w:val="false"/>
          <w:i w:val="false"/>
          <w:color w:val="000000"/>
          <w:sz w:val="28"/>
        </w:rPr>
        <w:t>
      егер 1-баған ≠ 0, онда 2-баған ≠ 0 және керісінше (статистикалық нысанына 1-қосымшада келтірілген белгілі тауар позициялары бойынша);</w:t>
      </w:r>
    </w:p>
    <w:p>
      <w:pPr>
        <w:spacing w:after="0"/>
        <w:ind w:left="0"/>
        <w:jc w:val="both"/>
      </w:pPr>
      <w:r>
        <w:rPr>
          <w:rFonts w:ascii="Times New Roman"/>
          <w:b w:val="false"/>
          <w:i w:val="false"/>
          <w:color w:val="000000"/>
          <w:sz w:val="28"/>
        </w:rPr>
        <w:t>
      егер 2-баған ≠ 0, онда 3 баған ≠ 0 әрбір жол үшін (жол берілетін бақылау);</w:t>
      </w:r>
    </w:p>
    <w:p>
      <w:pPr>
        <w:spacing w:after="0"/>
        <w:ind w:left="0"/>
        <w:jc w:val="both"/>
      </w:pPr>
      <w:r>
        <w:rPr>
          <w:rFonts w:ascii="Times New Roman"/>
          <w:b w:val="false"/>
          <w:i w:val="false"/>
          <w:color w:val="000000"/>
          <w:sz w:val="28"/>
        </w:rPr>
        <w:t>
      4) 3.1-бөлім:</w:t>
      </w:r>
    </w:p>
    <w:p>
      <w:pPr>
        <w:spacing w:after="0"/>
        <w:ind w:left="0"/>
        <w:jc w:val="both"/>
      </w:pPr>
      <w:r>
        <w:rPr>
          <w:rFonts w:ascii="Times New Roman"/>
          <w:b w:val="false"/>
          <w:i w:val="false"/>
          <w:color w:val="000000"/>
          <w:sz w:val="28"/>
        </w:rPr>
        <w:t>
      егер 1-баған ≠ 0, онда әрбір жол үшін 2-баған ≠ 0 және 3-баған ≠ 0 (жол берілетін бақылау);</w:t>
      </w:r>
    </w:p>
    <w:p>
      <w:pPr>
        <w:spacing w:after="0"/>
        <w:ind w:left="0"/>
        <w:jc w:val="both"/>
      </w:pPr>
      <w:r>
        <w:rPr>
          <w:rFonts w:ascii="Times New Roman"/>
          <w:b w:val="false"/>
          <w:i w:val="false"/>
          <w:color w:val="000000"/>
          <w:sz w:val="28"/>
        </w:rPr>
        <w:t>
      5) 5-бөлім:</w:t>
      </w:r>
    </w:p>
    <w:p>
      <w:pPr>
        <w:spacing w:after="0"/>
        <w:ind w:left="0"/>
        <w:jc w:val="both"/>
      </w:pPr>
      <w:r>
        <w:rPr>
          <w:rFonts w:ascii="Times New Roman"/>
          <w:b w:val="false"/>
          <w:i w:val="false"/>
          <w:color w:val="000000"/>
          <w:sz w:val="28"/>
        </w:rPr>
        <w:t>
      1-жол = ∑ 2 және 3-жолдар;</w:t>
      </w:r>
    </w:p>
    <w:p>
      <w:pPr>
        <w:spacing w:after="0"/>
        <w:ind w:left="0"/>
        <w:jc w:val="both"/>
      </w:pPr>
      <w:r>
        <w:rPr>
          <w:rFonts w:ascii="Times New Roman"/>
          <w:b w:val="false"/>
          <w:i w:val="false"/>
          <w:color w:val="000000"/>
          <w:sz w:val="28"/>
        </w:rPr>
        <w:t>
      3-жол = ∑ 3.1 және 3.2-жолдар;</w:t>
      </w:r>
    </w:p>
    <w:p>
      <w:pPr>
        <w:spacing w:after="0"/>
        <w:ind w:left="0"/>
        <w:jc w:val="both"/>
      </w:pPr>
      <w:r>
        <w:rPr>
          <w:rFonts w:ascii="Times New Roman"/>
          <w:b w:val="false"/>
          <w:i w:val="false"/>
          <w:color w:val="000000"/>
          <w:sz w:val="28"/>
        </w:rPr>
        <w:t>
      3.1-жол 2-баған = ∑ 3.1.1-3.1.20 жолдар;</w:t>
      </w:r>
    </w:p>
    <w:p>
      <w:pPr>
        <w:spacing w:after="0"/>
        <w:ind w:left="0"/>
        <w:jc w:val="both"/>
      </w:pPr>
      <w:r>
        <w:rPr>
          <w:rFonts w:ascii="Times New Roman"/>
          <w:b w:val="false"/>
          <w:i w:val="false"/>
          <w:color w:val="000000"/>
          <w:sz w:val="28"/>
        </w:rPr>
        <w:t>
      3.2-жол 2-баған = ∑ 3.2.1-3.2.20 жолдар;</w:t>
      </w:r>
    </w:p>
    <w:p>
      <w:pPr>
        <w:spacing w:after="0"/>
        <w:ind w:left="0"/>
        <w:jc w:val="both"/>
      </w:pPr>
      <w:r>
        <w:rPr>
          <w:rFonts w:ascii="Times New Roman"/>
          <w:b w:val="false"/>
          <w:i w:val="false"/>
          <w:color w:val="000000"/>
          <w:sz w:val="28"/>
        </w:rPr>
        <w:t>
      3.2.1-3.2.20-жолдарда "Б" бағаны бойынша тауар атауы міндетті түрде көрсетілуі қажет, "В" бағаны бойынша міндетті түрде қандай облыстан сатып алынғандығы туралы коды көрсетілуі қажет;</w:t>
      </w:r>
    </w:p>
    <w:p>
      <w:pPr>
        <w:spacing w:after="0"/>
        <w:ind w:left="0"/>
        <w:jc w:val="both"/>
      </w:pPr>
      <w:r>
        <w:rPr>
          <w:rFonts w:ascii="Times New Roman"/>
          <w:b w:val="false"/>
          <w:i w:val="false"/>
          <w:color w:val="000000"/>
          <w:sz w:val="28"/>
        </w:rPr>
        <w:t>
      1-баған бойынша барлық тауарлар бойынша ІСҚСЖ сәйкес тауар коды көрсетілуі қажет.</w:t>
      </w:r>
    </w:p>
    <w:p>
      <w:pPr>
        <w:spacing w:after="0"/>
        <w:ind w:left="0"/>
        <w:jc w:val="both"/>
      </w:pPr>
      <w:r>
        <w:rPr>
          <w:rFonts w:ascii="Times New Roman"/>
          <w:b w:val="false"/>
          <w:i w:val="false"/>
          <w:color w:val="000000"/>
          <w:sz w:val="28"/>
        </w:rPr>
        <w:t>
      6) 6-бөлім:</w:t>
      </w:r>
    </w:p>
    <w:p>
      <w:pPr>
        <w:spacing w:after="0"/>
        <w:ind w:left="0"/>
        <w:jc w:val="both"/>
      </w:pPr>
      <w:r>
        <w:rPr>
          <w:rFonts w:ascii="Times New Roman"/>
          <w:b w:val="false"/>
          <w:i w:val="false"/>
          <w:color w:val="000000"/>
          <w:sz w:val="28"/>
        </w:rPr>
        <w:t>
      егер 1-баған ≠ 0, онда 2-баған ≠ 0 1.1-1.5-жолдар үшін (1.5 жол үшін жол берілетін бақылау);</w:t>
      </w:r>
    </w:p>
    <w:p>
      <w:pPr>
        <w:spacing w:after="0"/>
        <w:ind w:left="0"/>
        <w:jc w:val="both"/>
      </w:pPr>
      <w:r>
        <w:rPr>
          <w:rFonts w:ascii="Times New Roman"/>
          <w:b w:val="false"/>
          <w:i w:val="false"/>
          <w:color w:val="000000"/>
          <w:sz w:val="28"/>
        </w:rPr>
        <w:t>
      егер 1-баған ≠ 0, онда 3-баған ≠ 0 1.1-1.5-жолдар үшін (жол берілетін бақылау);</w:t>
      </w:r>
    </w:p>
    <w:p>
      <w:pPr>
        <w:spacing w:after="0"/>
        <w:ind w:left="0"/>
        <w:jc w:val="both"/>
      </w:pPr>
      <w:r>
        <w:rPr>
          <w:rFonts w:ascii="Times New Roman"/>
          <w:b w:val="false"/>
          <w:i w:val="false"/>
          <w:color w:val="000000"/>
          <w:sz w:val="28"/>
        </w:rPr>
        <w:t>
      егер 3-баған ≠ 0, онда 1-баған ≠ 0 1.1-1.5-жолдар үшін;</w:t>
      </w:r>
    </w:p>
    <w:p>
      <w:pPr>
        <w:spacing w:after="0"/>
        <w:ind w:left="0"/>
        <w:jc w:val="both"/>
      </w:pPr>
      <w:r>
        <w:rPr>
          <w:rFonts w:ascii="Times New Roman"/>
          <w:b w:val="false"/>
          <w:i w:val="false"/>
          <w:color w:val="000000"/>
          <w:sz w:val="28"/>
        </w:rPr>
        <w:t>
      7) 7-бөлім:</w:t>
      </w:r>
    </w:p>
    <w:p>
      <w:pPr>
        <w:spacing w:after="0"/>
        <w:ind w:left="0"/>
        <w:jc w:val="both"/>
      </w:pPr>
      <w:r>
        <w:rPr>
          <w:rFonts w:ascii="Times New Roman"/>
          <w:b w:val="false"/>
          <w:i w:val="false"/>
          <w:color w:val="000000"/>
          <w:sz w:val="28"/>
        </w:rPr>
        <w:t>
      егер 2-жол ≠ 0, онда 3-жол ≠ 0;</w:t>
      </w:r>
    </w:p>
    <w:p>
      <w:pPr>
        <w:spacing w:after="0"/>
        <w:ind w:left="0"/>
        <w:jc w:val="both"/>
      </w:pPr>
      <w:r>
        <w:rPr>
          <w:rFonts w:ascii="Times New Roman"/>
          <w:b w:val="false"/>
          <w:i w:val="false"/>
          <w:color w:val="000000"/>
          <w:sz w:val="28"/>
        </w:rPr>
        <w:t>
      егер 1-жол ≠ 0, онда 2-жол ≠ 0 (жол берілетін бақылау);</w:t>
      </w:r>
    </w:p>
    <w:p>
      <w:pPr>
        <w:spacing w:after="0"/>
        <w:ind w:left="0"/>
        <w:jc w:val="both"/>
      </w:pPr>
      <w:r>
        <w:rPr>
          <w:rFonts w:ascii="Times New Roman"/>
          <w:b w:val="false"/>
          <w:i w:val="false"/>
          <w:color w:val="000000"/>
          <w:sz w:val="28"/>
        </w:rPr>
        <w:t>
      8) Бөлімдер арасындағы бақылау:</w:t>
      </w:r>
    </w:p>
    <w:p>
      <w:pPr>
        <w:spacing w:after="0"/>
        <w:ind w:left="0"/>
        <w:jc w:val="both"/>
      </w:pPr>
      <w:r>
        <w:rPr>
          <w:rFonts w:ascii="Times New Roman"/>
          <w:b w:val="false"/>
          <w:i w:val="false"/>
          <w:color w:val="000000"/>
          <w:sz w:val="28"/>
        </w:rPr>
        <w:t>
      2.1-бөлім 1-баған 1-жол ≥ 2.3-бөлім 2-баған бойынша 1-жолы ∑ барлық жолдар;</w:t>
      </w:r>
    </w:p>
    <w:p>
      <w:pPr>
        <w:spacing w:after="0"/>
        <w:ind w:left="0"/>
        <w:jc w:val="both"/>
      </w:pPr>
      <w:r>
        <w:rPr>
          <w:rFonts w:ascii="Times New Roman"/>
          <w:b w:val="false"/>
          <w:i w:val="false"/>
          <w:color w:val="000000"/>
          <w:sz w:val="28"/>
        </w:rPr>
        <w:t>
      2.1-бөлім 2-баған ∑ 1.1-1.6-жолдар = 2.3-бөлім 2-баған ∑ азық-түлік тауарлар коды бойынша жолдар;</w:t>
      </w:r>
    </w:p>
    <w:p>
      <w:pPr>
        <w:spacing w:after="0"/>
        <w:ind w:left="0"/>
        <w:jc w:val="both"/>
      </w:pPr>
      <w:r>
        <w:rPr>
          <w:rFonts w:ascii="Times New Roman"/>
          <w:b w:val="false"/>
          <w:i w:val="false"/>
          <w:color w:val="000000"/>
          <w:sz w:val="28"/>
        </w:rPr>
        <w:t>
      2.3-бөлім 1-жол 2-баған &gt; 0, онда 2.4-бөлім &gt; 0 (жол берілетін бақылау);</w:t>
      </w:r>
    </w:p>
    <w:p>
      <w:pPr>
        <w:spacing w:after="0"/>
        <w:ind w:left="0"/>
        <w:jc w:val="both"/>
      </w:pPr>
      <w:r>
        <w:rPr>
          <w:rFonts w:ascii="Times New Roman"/>
          <w:b w:val="false"/>
          <w:i w:val="false"/>
          <w:color w:val="000000"/>
          <w:sz w:val="28"/>
        </w:rPr>
        <w:t>
      2.3-бөлім 1-жол 2-баған ≥ 2.4-бөлім (жол берілетін бақылау);</w:t>
      </w:r>
    </w:p>
    <w:p>
      <w:pPr>
        <w:spacing w:after="0"/>
        <w:ind w:left="0"/>
        <w:jc w:val="both"/>
      </w:pPr>
      <w:r>
        <w:rPr>
          <w:rFonts w:ascii="Times New Roman"/>
          <w:b w:val="false"/>
          <w:i w:val="false"/>
          <w:color w:val="000000"/>
          <w:sz w:val="28"/>
        </w:rPr>
        <w:t>
      егер 3.1-бөлімінде 1-жол 1-баған &gt; 0, онда 3.2-бөлім &gt; 0 (жол берілетін бақылау);</w:t>
      </w:r>
    </w:p>
    <w:p>
      <w:pPr>
        <w:spacing w:after="0"/>
        <w:ind w:left="0"/>
        <w:jc w:val="both"/>
      </w:pPr>
      <w:r>
        <w:rPr>
          <w:rFonts w:ascii="Times New Roman"/>
          <w:b w:val="false"/>
          <w:i w:val="false"/>
          <w:color w:val="000000"/>
          <w:sz w:val="28"/>
        </w:rPr>
        <w:t>
      3.1-бөлімде 1-жол 1-баған ≥ 3.2-бөлім (жол берілетін бақылау);</w:t>
      </w:r>
    </w:p>
    <w:p>
      <w:pPr>
        <w:spacing w:after="0"/>
        <w:ind w:left="0"/>
        <w:jc w:val="both"/>
      </w:pPr>
      <w:r>
        <w:rPr>
          <w:rFonts w:ascii="Times New Roman"/>
          <w:b w:val="false"/>
          <w:i w:val="false"/>
          <w:color w:val="000000"/>
          <w:sz w:val="28"/>
        </w:rPr>
        <w:t>
      егер 3.1-бөлімде 1-баған 1-жол ≠ 0, онда 5-бөлімде 2-баған 1-жол ≠ 0 (жол берілетін бақылау) негізгі экономикалық қызмет түрі көтерме сауда түріне жататын және жұмыс істейтіндердің тізімдік саны 50 адамнан асатын заңды тұлғалар және (немесе) олардың құрылымдық және оқшауланған бөлімшелері бойынша ғана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2022 жылғы 15 желтоқсандағы</w:t>
            </w:r>
            <w:r>
              <w:br/>
            </w:r>
            <w:r>
              <w:rPr>
                <w:rFonts w:ascii="Times New Roman"/>
                <w:b w:val="false"/>
                <w:i w:val="false"/>
                <w:color w:val="000000"/>
                <w:sz w:val="20"/>
              </w:rPr>
              <w:t>№ 40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статистика органдары құпиялылығына кепілдік береді</w:t>
            </w:r>
          </w:p>
          <w:p>
            <w:pPr>
              <w:spacing w:after="20"/>
              <w:ind w:left="20"/>
              <w:jc w:val="both"/>
            </w:pPr>
          </w:p>
          <w:p>
            <w:pPr>
              <w:spacing w:after="20"/>
              <w:ind w:left="20"/>
              <w:jc w:val="both"/>
            </w:pPr>
            <w:r>
              <w:rPr>
                <w:rFonts w:ascii="Times New Roman"/>
                <w:b/>
                <w:i w:val="false"/>
                <w:color w:val="000000"/>
                <w:sz w:val="20"/>
              </w:rPr>
              <w:t>Конфиденциальность гарантируется органами государственной статистики
</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w:t>
            </w:r>
          </w:p>
          <w:p>
            <w:pPr>
              <w:spacing w:after="20"/>
              <w:ind w:left="20"/>
              <w:jc w:val="both"/>
            </w:pPr>
          </w:p>
          <w:p>
            <w:pPr>
              <w:spacing w:after="20"/>
              <w:ind w:left="20"/>
              <w:jc w:val="both"/>
            </w:pPr>
            <w:r>
              <w:rPr>
                <w:rFonts w:ascii="Times New Roman"/>
                <w:b/>
                <w:i w:val="false"/>
                <w:color w:val="000000"/>
                <w:sz w:val="20"/>
              </w:rPr>
              <w:t>Ұлттық экономика министрлігі</w:t>
            </w:r>
          </w:p>
          <w:p>
            <w:pPr>
              <w:spacing w:after="20"/>
              <w:ind w:left="20"/>
              <w:jc w:val="both"/>
            </w:pPr>
            <w:r>
              <w:rPr>
                <w:rFonts w:ascii="Times New Roman"/>
                <w:b/>
                <w:i w:val="false"/>
                <w:color w:val="000000"/>
                <w:sz w:val="20"/>
              </w:rPr>
              <w:t>Статистика комитеті төрағасының</w:t>
            </w:r>
          </w:p>
          <w:p>
            <w:pPr>
              <w:spacing w:after="20"/>
              <w:ind w:left="20"/>
              <w:jc w:val="both"/>
            </w:pPr>
            <w:r>
              <w:rPr>
                <w:rFonts w:ascii="Times New Roman"/>
                <w:b/>
                <w:i w:val="false"/>
                <w:color w:val="000000"/>
                <w:sz w:val="20"/>
              </w:rPr>
              <w:t>2020 жылғы "24" қаңтардағы</w:t>
            </w:r>
          </w:p>
          <w:p>
            <w:pPr>
              <w:spacing w:after="20"/>
              <w:ind w:left="20"/>
              <w:jc w:val="both"/>
            </w:pPr>
            <w:r>
              <w:rPr>
                <w:rFonts w:ascii="Times New Roman"/>
                <w:b/>
                <w:i w:val="false"/>
                <w:color w:val="000000"/>
                <w:sz w:val="20"/>
              </w:rPr>
              <w:t>
№ 9 бұйрығына</w:t>
            </w:r>
          </w:p>
          <w:p>
            <w:pPr>
              <w:spacing w:after="20"/>
              <w:ind w:left="20"/>
              <w:jc w:val="both"/>
            </w:pPr>
            <w:r>
              <w:rPr>
                <w:rFonts w:ascii="Times New Roman"/>
                <w:b/>
                <w:i w:val="false"/>
                <w:color w:val="000000"/>
                <w:sz w:val="20"/>
              </w:rPr>
              <w:t>5-қосымша
</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Жалпымемлекеттік статистикалық байқаудың статистикалық нысаны</w:t>
            </w:r>
          </w:p>
          <w:p>
            <w:pPr>
              <w:spacing w:after="20"/>
              <w:ind w:left="20"/>
              <w:jc w:val="both"/>
            </w:pPr>
          </w:p>
          <w:p>
            <w:pPr>
              <w:spacing w:after="20"/>
              <w:ind w:left="20"/>
              <w:jc w:val="both"/>
            </w:pPr>
            <w:r>
              <w:rPr>
                <w:rFonts w:ascii="Times New Roman"/>
                <w:b/>
                <w:i w:val="false"/>
                <w:color w:val="000000"/>
                <w:sz w:val="20"/>
              </w:rPr>
              <w:t>Статистическая форма общегосударственного статистического наблюдения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w:t>
            </w:r>
          </w:p>
          <w:p>
            <w:pPr>
              <w:spacing w:after="20"/>
              <w:ind w:left="20"/>
              <w:jc w:val="both"/>
            </w:pPr>
            <w:r>
              <w:rPr>
                <w:rFonts w:ascii="Times New Roman"/>
                <w:b w:val="false"/>
                <w:i w:val="false"/>
                <w:color w:val="000000"/>
                <w:sz w:val="20"/>
              </w:rPr>
              <w:t>Председателя Комитета</w:t>
            </w:r>
          </w:p>
          <w:p>
            <w:pPr>
              <w:spacing w:after="20"/>
              <w:ind w:left="20"/>
              <w:jc w:val="both"/>
            </w:pPr>
            <w:r>
              <w:rPr>
                <w:rFonts w:ascii="Times New Roman"/>
                <w:b w:val="false"/>
                <w:i w:val="false"/>
                <w:color w:val="000000"/>
                <w:sz w:val="20"/>
              </w:rPr>
              <w:t>по статистике Министерства</w:t>
            </w:r>
          </w:p>
          <w:p>
            <w:pPr>
              <w:spacing w:after="20"/>
              <w:ind w:left="20"/>
              <w:jc w:val="both"/>
            </w:pPr>
            <w:r>
              <w:rPr>
                <w:rFonts w:ascii="Times New Roman"/>
                <w:b w:val="false"/>
                <w:i w:val="false"/>
                <w:color w:val="000000"/>
                <w:sz w:val="20"/>
              </w:rPr>
              <w:t>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xml:space="preserve">от "24" января 2020 года </w:t>
            </w:r>
          </w:p>
          <w:p>
            <w:pPr>
              <w:spacing w:after="20"/>
              <w:ind w:left="20"/>
              <w:jc w:val="both"/>
            </w:pPr>
            <w:r>
              <w:rPr>
                <w:rFonts w:ascii="Times New Roman"/>
                <w:b w:val="false"/>
                <w:i w:val="false"/>
                <w:color w:val="000000"/>
                <w:sz w:val="20"/>
              </w:rPr>
              <w:t>№ 9</w:t>
            </w:r>
          </w:p>
        </w:tc>
      </w:tr>
    </w:tbl>
    <w:bookmarkStart w:name="z32" w:id="24"/>
    <w:p>
      <w:pPr>
        <w:spacing w:after="0"/>
        <w:ind w:left="0"/>
        <w:jc w:val="left"/>
      </w:pPr>
      <w:r>
        <w:rPr>
          <w:rFonts w:ascii="Times New Roman"/>
          <w:b/>
          <w:i w:val="false"/>
          <w:color w:val="000000"/>
        </w:rPr>
        <w:t xml:space="preserve"> Тауарлар мен көрсетілетін қызметтерді өткізу туралы есеп Отчет о реализации товаров и услуг</w:t>
      </w:r>
    </w:p>
    <w:bookmarkEnd w:id="24"/>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Индексі </w:t>
            </w:r>
          </w:p>
          <w:p>
            <w:pPr>
              <w:spacing w:after="20"/>
              <w:ind w:left="20"/>
              <w:jc w:val="both"/>
            </w:pPr>
            <w:r>
              <w:rPr>
                <w:rFonts w:ascii="Times New Roman"/>
                <w:b w:val="false"/>
                <w:i w:val="false"/>
                <w:color w:val="000000"/>
                <w:sz w:val="20"/>
              </w:rPr>
              <w:t>
Индекс</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2-сауда</w:t>
            </w:r>
          </w:p>
          <w:p>
            <w:pPr>
              <w:spacing w:after="20"/>
              <w:ind w:left="20"/>
              <w:jc w:val="both"/>
            </w:pPr>
            <w:r>
              <w:rPr>
                <w:rFonts w:ascii="Times New Roman"/>
                <w:b w:val="false"/>
                <w:i w:val="false"/>
                <w:color w:val="000000"/>
                <w:sz w:val="20"/>
              </w:rPr>
              <w:t>
2-торговля</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қызметінің негізгі түрлері Экономикалық қызмет түрлерінің жалпы жіктеуішінің кодына сәйкес 45 – автомобильдер мен мотоциклдерді көтерме және бөлшек саудада сату және оларды жөндеу; 46 (46.1 кодынан басқа ) – автомобильдер мен мотоциклдер саудасынан басқа, көтерме саудада сату; 47 – автомобильдер мен мотоциклдерді сатудан басқа, бөлшек сауда; 56 – тамақ өнімдерімен және сусындармен қамтамасыз ету бойынша қызмет көрсету, бөлшек сауда кодына жататын заңды тұлғалар және (немесе) олардың қызметкерлерінің саны 100-ден жоғары құрылымдық және оқшауланған бөлімшелері, сондай-ақ қызметкерлерінің саны 100 адамға дейін іріктемеге түскен заңды тұлғалар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Общего классификатора видов экономической деятельности 45 – оптовая и розничная торговля автомобилями и мотоциклами и их ремонт; 46 (кроме кода 46.1) – оптовая торговля, за исключением торговли автомобилями и мотоциклами; 47 – розничная торговля, кроме торговли автомобилями и мотоциклами; 56 - предоставление услуг по обеспечению питанием и напитками</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3-күнге (қоса алғанда) дейін</w:t>
            </w:r>
          </w:p>
          <w:p>
            <w:pPr>
              <w:spacing w:after="20"/>
              <w:ind w:left="20"/>
              <w:jc w:val="both"/>
            </w:pPr>
            <w:r>
              <w:rPr>
                <w:rFonts w:ascii="Times New Roman"/>
                <w:b w:val="false"/>
                <w:i w:val="false"/>
                <w:color w:val="000000"/>
                <w:sz w:val="20"/>
              </w:rPr>
              <w:t>
Срок предоставления – до 3 числа (включительно) после отчетного периода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00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006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1. Тауарларды нақты өткізу орнын көрсетіңіз (кəсіпорынның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реализации товаров (независимо от места регистрации предприятия) - область, город, район, населенный пункт</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на бумажном носителе)</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7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718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Есепті айға тауарларды, көрсетілетін қызметтерді өткізу көлемін және тауар қорларын көрсетіңіз, мың теңге</w:t>
            </w:r>
          </w:p>
          <w:p>
            <w:pPr>
              <w:spacing w:after="20"/>
              <w:ind w:left="20"/>
              <w:jc w:val="both"/>
            </w:pPr>
            <w:r>
              <w:rPr>
                <w:rFonts w:ascii="Times New Roman"/>
                <w:b w:val="false"/>
                <w:i w:val="false"/>
                <w:color w:val="000000"/>
                <w:sz w:val="20"/>
              </w:rPr>
              <w:t>
Укажите объем реализации товаров, услуг и товарных запасов за отчетный месяц, в тысячах тенге</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азық-түлік тауарлары</w:t>
            </w:r>
          </w:p>
          <w:p>
            <w:pPr>
              <w:spacing w:after="20"/>
              <w:ind w:left="20"/>
              <w:jc w:val="both"/>
            </w:pPr>
            <w:r>
              <w:rPr>
                <w:rFonts w:ascii="Times New Roman"/>
                <w:b w:val="false"/>
                <w:i w:val="false"/>
                <w:color w:val="000000"/>
                <w:sz w:val="20"/>
              </w:rPr>
              <w:t>
Из них продовольственные товары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көлемі</w:t>
            </w:r>
          </w:p>
          <w:p>
            <w:pPr>
              <w:spacing w:after="20"/>
              <w:ind w:left="20"/>
              <w:jc w:val="both"/>
            </w:pPr>
            <w:r>
              <w:rPr>
                <w:rFonts w:ascii="Times New Roman"/>
                <w:b w:val="false"/>
                <w:i w:val="false"/>
                <w:color w:val="000000"/>
                <w:sz w:val="20"/>
              </w:rPr>
              <w:t>
Объем оптовой торговли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көлемі</w:t>
            </w:r>
          </w:p>
          <w:p>
            <w:pPr>
              <w:spacing w:after="20"/>
              <w:ind w:left="20"/>
              <w:jc w:val="both"/>
            </w:pPr>
            <w:r>
              <w:rPr>
                <w:rFonts w:ascii="Times New Roman"/>
                <w:b w:val="false"/>
                <w:i w:val="false"/>
                <w:color w:val="000000"/>
                <w:sz w:val="20"/>
              </w:rPr>
              <w:t>
Объем розничной торговли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соңына тауар қорлары</w:t>
            </w:r>
          </w:p>
          <w:p>
            <w:pPr>
              <w:spacing w:after="20"/>
              <w:ind w:left="20"/>
              <w:jc w:val="both"/>
            </w:pPr>
            <w:r>
              <w:rPr>
                <w:rFonts w:ascii="Times New Roman"/>
                <w:b w:val="false"/>
                <w:i w:val="false"/>
                <w:color w:val="000000"/>
                <w:sz w:val="20"/>
              </w:rPr>
              <w:t>
Товарные запасы на конец отчетного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жөндеу және техникалық қызмет көрсету бойынша қызмет көрсетудің көлемі</w:t>
            </w:r>
          </w:p>
          <w:p>
            <w:pPr>
              <w:spacing w:after="20"/>
              <w:ind w:left="20"/>
              <w:jc w:val="both"/>
            </w:pPr>
            <w:r>
              <w:rPr>
                <w:rFonts w:ascii="Times New Roman"/>
                <w:b w:val="false"/>
                <w:i w:val="false"/>
                <w:color w:val="000000"/>
                <w:sz w:val="20"/>
              </w:rPr>
              <w:t>
Объем предоставления услуг по техническому обслуживанию и ремонту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және сусындармен қамтамасыз ету бойынша қызмет көрсетудің көлемі</w:t>
            </w:r>
          </w:p>
          <w:p>
            <w:pPr>
              <w:spacing w:after="20"/>
              <w:ind w:left="20"/>
              <w:jc w:val="both"/>
            </w:pPr>
            <w:r>
              <w:rPr>
                <w:rFonts w:ascii="Times New Roman"/>
                <w:b w:val="false"/>
                <w:i w:val="false"/>
                <w:color w:val="000000"/>
                <w:sz w:val="20"/>
              </w:rPr>
              <w:t>
Объем предоставления услуг по обеспечению питанием и напитками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Есепті айдың соңындағы тауар қорлары</w:t>
      </w:r>
    </w:p>
    <w:p>
      <w:pPr>
        <w:spacing w:after="0"/>
        <w:ind w:left="0"/>
        <w:jc w:val="both"/>
      </w:pPr>
      <w:r>
        <w:rPr>
          <w:rFonts w:ascii="Times New Roman"/>
          <w:b w:val="false"/>
          <w:i w:val="false"/>
          <w:color w:val="000000"/>
          <w:sz w:val="28"/>
        </w:rPr>
        <w:t>
      Товарные запасы на конец отчетного месяца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соңына бойынша заттай мәнде тауар қорлары</w:t>
            </w:r>
          </w:p>
          <w:p>
            <w:pPr>
              <w:spacing w:after="20"/>
              <w:ind w:left="20"/>
              <w:jc w:val="both"/>
            </w:pPr>
            <w:r>
              <w:rPr>
                <w:rFonts w:ascii="Times New Roman"/>
                <w:b w:val="false"/>
                <w:i w:val="false"/>
                <w:color w:val="000000"/>
                <w:sz w:val="20"/>
              </w:rPr>
              <w:t>
Товарные запасы на конец отчетного месяца в натуральном выражении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жылтыратылған күріш</w:t>
            </w:r>
          </w:p>
          <w:p>
            <w:pPr>
              <w:spacing w:after="20"/>
              <w:ind w:left="20"/>
              <w:jc w:val="both"/>
            </w:pPr>
            <w:r>
              <w:rPr>
                <w:rFonts w:ascii="Times New Roman"/>
                <w:b w:val="false"/>
                <w:i w:val="false"/>
                <w:color w:val="000000"/>
                <w:sz w:val="20"/>
              </w:rPr>
              <w:t>
Рис шлифованный, полированный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p>
            <w:pPr>
              <w:spacing w:after="20"/>
              <w:ind w:left="20"/>
              <w:jc w:val="both"/>
            </w:pPr>
            <w:r>
              <w:rPr>
                <w:rFonts w:ascii="Times New Roman"/>
                <w:b w:val="false"/>
                <w:i w:val="false"/>
                <w:color w:val="000000"/>
                <w:sz w:val="20"/>
              </w:rPr>
              <w:t>
Крупа гречневая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p>
            <w:pPr>
              <w:spacing w:after="20"/>
              <w:ind w:left="20"/>
              <w:jc w:val="both"/>
            </w:pPr>
            <w:r>
              <w:rPr>
                <w:rFonts w:ascii="Times New Roman"/>
                <w:b w:val="false"/>
                <w:i w:val="false"/>
                <w:color w:val="000000"/>
                <w:sz w:val="20"/>
              </w:rPr>
              <w:t>
Масло подсолнечное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w:t>
            </w:r>
          </w:p>
          <w:p>
            <w:pPr>
              <w:spacing w:after="20"/>
              <w:ind w:left="20"/>
              <w:jc w:val="both"/>
            </w:pPr>
            <w:r>
              <w:rPr>
                <w:rFonts w:ascii="Times New Roman"/>
                <w:b w:val="false"/>
                <w:i w:val="false"/>
                <w:color w:val="000000"/>
                <w:sz w:val="20"/>
              </w:rPr>
              <w:t>
Капуста белокочанная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p>
            <w:pPr>
              <w:spacing w:after="20"/>
              <w:ind w:left="20"/>
              <w:jc w:val="both"/>
            </w:pPr>
            <w:r>
              <w:rPr>
                <w:rFonts w:ascii="Times New Roman"/>
                <w:b w:val="false"/>
                <w:i w:val="false"/>
                <w:color w:val="000000"/>
                <w:sz w:val="20"/>
              </w:rPr>
              <w:t>
Лук репчатый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p>
            <w:pPr>
              <w:spacing w:after="20"/>
              <w:ind w:left="20"/>
              <w:jc w:val="both"/>
            </w:pPr>
            <w:r>
              <w:rPr>
                <w:rFonts w:ascii="Times New Roman"/>
                <w:b w:val="false"/>
                <w:i w:val="false"/>
                <w:color w:val="000000"/>
                <w:sz w:val="20"/>
              </w:rPr>
              <w:t>
Морковь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p>
            <w:pPr>
              <w:spacing w:after="20"/>
              <w:ind w:left="20"/>
              <w:jc w:val="both"/>
            </w:pPr>
            <w:r>
              <w:rPr>
                <w:rFonts w:ascii="Times New Roman"/>
                <w:b w:val="false"/>
                <w:i w:val="false"/>
                <w:color w:val="000000"/>
                <w:sz w:val="20"/>
              </w:rPr>
              <w:t>
Картофель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p>
            <w:pPr>
              <w:spacing w:after="20"/>
              <w:ind w:left="20"/>
              <w:jc w:val="both"/>
            </w:pPr>
            <w:r>
              <w:rPr>
                <w:rFonts w:ascii="Times New Roman"/>
                <w:b w:val="false"/>
                <w:i w:val="false"/>
                <w:color w:val="000000"/>
                <w:sz w:val="20"/>
              </w:rPr>
              <w:t>
Сахар-песок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p>
            <w:pPr>
              <w:spacing w:after="20"/>
              <w:ind w:left="20"/>
              <w:jc w:val="both"/>
            </w:pPr>
            <w:r>
              <w:rPr>
                <w:rFonts w:ascii="Times New Roman"/>
                <w:b w:val="false"/>
                <w:i w:val="false"/>
                <w:color w:val="000000"/>
                <w:sz w:val="20"/>
              </w:rPr>
              <w:t>
Соль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_________________________ Адрес (респондента) 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 ____________________________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 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2022 жылғы 15 желтоқсандағы</w:t>
            </w:r>
            <w:r>
              <w:br/>
            </w:r>
            <w:r>
              <w:rPr>
                <w:rFonts w:ascii="Times New Roman"/>
                <w:b w:val="false"/>
                <w:i w:val="false"/>
                <w:color w:val="000000"/>
                <w:sz w:val="20"/>
              </w:rPr>
              <w:t>№ 40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"24" қаңтардағы</w:t>
            </w:r>
            <w:r>
              <w:br/>
            </w:r>
            <w:r>
              <w:rPr>
                <w:rFonts w:ascii="Times New Roman"/>
                <w:b w:val="false"/>
                <w:i w:val="false"/>
                <w:color w:val="000000"/>
                <w:sz w:val="20"/>
              </w:rPr>
              <w:t xml:space="preserve">№ 9 бұйрығына </w:t>
            </w:r>
            <w:r>
              <w:br/>
            </w:r>
            <w:r>
              <w:rPr>
                <w:rFonts w:ascii="Times New Roman"/>
                <w:b w:val="false"/>
                <w:i w:val="false"/>
                <w:color w:val="000000"/>
                <w:sz w:val="20"/>
              </w:rPr>
              <w:t>6-қосымша</w:t>
            </w:r>
          </w:p>
        </w:tc>
      </w:tr>
    </w:tbl>
    <w:bookmarkStart w:name="z35" w:id="25"/>
    <w:p>
      <w:pPr>
        <w:spacing w:after="0"/>
        <w:ind w:left="0"/>
        <w:jc w:val="left"/>
      </w:pPr>
      <w:r>
        <w:rPr>
          <w:rFonts w:ascii="Times New Roman"/>
          <w:b/>
          <w:i w:val="false"/>
          <w:color w:val="000000"/>
        </w:rPr>
        <w:t xml:space="preserve"> "Тауарлар мен көрсетілетін қызметтерді өткізу туралы есеп" (индексі 2-сауда, кезеңділігі айлық) жалпымемлекеттік статистикалық байқаудың статистикалық нысанын толтыру жөніндегі нұсқаулық</w:t>
      </w:r>
    </w:p>
    <w:bookmarkEnd w:id="25"/>
    <w:bookmarkStart w:name="z36" w:id="26"/>
    <w:p>
      <w:pPr>
        <w:spacing w:after="0"/>
        <w:ind w:left="0"/>
        <w:jc w:val="both"/>
      </w:pPr>
      <w:r>
        <w:rPr>
          <w:rFonts w:ascii="Times New Roman"/>
          <w:b w:val="false"/>
          <w:i w:val="false"/>
          <w:color w:val="000000"/>
          <w:sz w:val="28"/>
        </w:rPr>
        <w:t>
      1. Осы нұсқаулық "Тауарлар мен көрсетілетін қызметтерді өткізу туралы есеп" (индексі 2-сауда кезеңділігі айлық) жалпымемлекеттік статистикалық байқаудың статистикалық нысанын (бұдан әрі – статистикалық нысан) толтыруды нақтылайды.</w:t>
      </w:r>
    </w:p>
    <w:bookmarkEnd w:id="26"/>
    <w:bookmarkStart w:name="z37" w:id="27"/>
    <w:p>
      <w:pPr>
        <w:spacing w:after="0"/>
        <w:ind w:left="0"/>
        <w:jc w:val="both"/>
      </w:pPr>
      <w:r>
        <w:rPr>
          <w:rFonts w:ascii="Times New Roman"/>
          <w:b w:val="false"/>
          <w:i w:val="false"/>
          <w:color w:val="000000"/>
          <w:sz w:val="28"/>
        </w:rPr>
        <w:t>
      2. Осы Нұсқаулықта мынадай анықтамалар пайдаланылады:</w:t>
      </w:r>
    </w:p>
    <w:bookmarkEnd w:id="27"/>
    <w:p>
      <w:pPr>
        <w:spacing w:after="0"/>
        <w:ind w:left="0"/>
        <w:jc w:val="both"/>
      </w:pPr>
      <w:r>
        <w:rPr>
          <w:rFonts w:ascii="Times New Roman"/>
          <w:b w:val="false"/>
          <w:i w:val="false"/>
          <w:color w:val="000000"/>
          <w:sz w:val="28"/>
        </w:rPr>
        <w:t>
      1) бөлшек сауда – кәсіпкерлік қызметпен байланысты емес жеке, отбасылық, үй iшiнде немесе басқа да пайдалануға арналған тауарларды сатып алушыға сату бойынша кәсiпкерлiк қызмет;</w:t>
      </w:r>
    </w:p>
    <w:p>
      <w:pPr>
        <w:spacing w:after="0"/>
        <w:ind w:left="0"/>
        <w:jc w:val="both"/>
      </w:pPr>
      <w:r>
        <w:rPr>
          <w:rFonts w:ascii="Times New Roman"/>
          <w:b w:val="false"/>
          <w:i w:val="false"/>
          <w:color w:val="000000"/>
          <w:sz w:val="28"/>
        </w:rPr>
        <w:t>
      2) көтерме сауда – жеке, отбасылық, үй iшiнде және осындай өзге де пайдаланумен байланысты емес кейiннен сатуға немесе өзге де мақсаттарға арналған тауарларды өткiзу жөнiндегi кәсiпкерлiк қызмет.</w:t>
      </w:r>
    </w:p>
    <w:bookmarkStart w:name="z38" w:id="28"/>
    <w:p>
      <w:pPr>
        <w:spacing w:after="0"/>
        <w:ind w:left="0"/>
        <w:jc w:val="both"/>
      </w:pPr>
      <w:r>
        <w:rPr>
          <w:rFonts w:ascii="Times New Roman"/>
          <w:b w:val="false"/>
          <w:i w:val="false"/>
          <w:color w:val="000000"/>
          <w:sz w:val="28"/>
        </w:rPr>
        <w:t>
      3. 1-бөлімде респонденттердің орналасқан жеріне (облыс, қала, аудан, елді мекен) қарамастан тауарларды нақты өткізу орны көрсетіледі. Егер кәсіпорынның әртүрлі облыстарда (өңірлерде) статистикалық нысанды ұсыну бойынша өкілеттілігі жоқ бірнеше құрылымдық және оқшауланған бөлімшелері (сауда нүктелері) болса, заңды тұлғалар статистикалық нысанды әрбір құрылымдық және оқшауланған бөлімшенің орналасқан орнын 1-бөлімде көрсете отырып ұсынады.</w:t>
      </w:r>
    </w:p>
    <w:bookmarkEnd w:id="28"/>
    <w:bookmarkStart w:name="z39" w:id="29"/>
    <w:p>
      <w:pPr>
        <w:spacing w:after="0"/>
        <w:ind w:left="0"/>
        <w:jc w:val="both"/>
      </w:pPr>
      <w:r>
        <w:rPr>
          <w:rFonts w:ascii="Times New Roman"/>
          <w:b w:val="false"/>
          <w:i w:val="false"/>
          <w:color w:val="000000"/>
          <w:sz w:val="28"/>
        </w:rPr>
        <w:t>
      4. 2-бөлімде 1, 2, 4, 5-жолдарда заңды тұлғалардың қолма-қол ақшамен және ақшаны қолма-қол төлемей есеп айырысуы арқылы сатып алушыларға сатылған тауардан немесе көрсетілген қызметтен түскен өткізу көлемі көрсетіледі. Ақшалай қаражаттың төлемге нақты түскеніне қарамастан тауарларды өткізген күн табысты алған күн болып танылады.</w:t>
      </w:r>
    </w:p>
    <w:bookmarkEnd w:id="29"/>
    <w:p>
      <w:pPr>
        <w:spacing w:after="0"/>
        <w:ind w:left="0"/>
        <w:jc w:val="both"/>
      </w:pPr>
      <w:r>
        <w:rPr>
          <w:rFonts w:ascii="Times New Roman"/>
          <w:b w:val="false"/>
          <w:i w:val="false"/>
          <w:color w:val="000000"/>
          <w:sz w:val="28"/>
        </w:rPr>
        <w:t>
      Статистикалық байқаудың мақсаттары үшін тауарларды және көрсетілетін қызметтерді өткізу көлемі сауда үстеме бағасын қамтитын, қосылған құнға салықтарсыз, акциздерсіз нақты сату бағаларында беріледі.</w:t>
      </w:r>
    </w:p>
    <w:p>
      <w:pPr>
        <w:spacing w:after="0"/>
        <w:ind w:left="0"/>
        <w:jc w:val="both"/>
      </w:pPr>
      <w:r>
        <w:rPr>
          <w:rFonts w:ascii="Times New Roman"/>
          <w:b w:val="false"/>
          <w:i w:val="false"/>
          <w:color w:val="000000"/>
          <w:sz w:val="28"/>
        </w:rPr>
        <w:t>
      Бөлшек сауда айналымына бөлшек сауда желісінен заңды тұлғаларға және дара кәсіпкерлерге босатылған тауарлардың құны қосылмайды.</w:t>
      </w:r>
    </w:p>
    <w:p>
      <w:pPr>
        <w:spacing w:after="0"/>
        <w:ind w:left="0"/>
        <w:jc w:val="both"/>
      </w:pPr>
      <w:r>
        <w:rPr>
          <w:rFonts w:ascii="Times New Roman"/>
          <w:b w:val="false"/>
          <w:i w:val="false"/>
          <w:color w:val="000000"/>
          <w:sz w:val="28"/>
        </w:rPr>
        <w:t>
      3-жол бойынша есепті кезеңнің соңына кәсіпорындарда орналасқан (қоймада, жолда) тауарлардың құны ақшалай мәнде көрсетіледі.</w:t>
      </w:r>
    </w:p>
    <w:p>
      <w:pPr>
        <w:spacing w:after="0"/>
        <w:ind w:left="0"/>
        <w:jc w:val="both"/>
      </w:pPr>
      <w:r>
        <w:rPr>
          <w:rFonts w:ascii="Times New Roman"/>
          <w:b w:val="false"/>
          <w:i w:val="false"/>
          <w:color w:val="000000"/>
          <w:sz w:val="28"/>
        </w:rPr>
        <w:t>
      4-жолды есепті кезеңде автомобильдерге техникалық қызмет көрсету және жөндеу бойынша қызметін ұсынған кәсіпорындар толтырады.</w:t>
      </w:r>
    </w:p>
    <w:p>
      <w:pPr>
        <w:spacing w:after="0"/>
        <w:ind w:left="0"/>
        <w:jc w:val="both"/>
      </w:pPr>
      <w:r>
        <w:rPr>
          <w:rFonts w:ascii="Times New Roman"/>
          <w:b w:val="false"/>
          <w:i w:val="false"/>
          <w:color w:val="000000"/>
          <w:sz w:val="28"/>
        </w:rPr>
        <w:t>
      Автомобильдерге техникалық қызмет көрсету және жөндеу бойынша қызмет көрсетуге көлік құралдары бөлшектерін, электр жабдықтарын, шанақтарды жөндеу бойынша көрсетілетін қызметтерді, сондай-ақ жууды, жылтыратуды, бояуды; жел қаққыш шыныларды, терезелерді жөндеу, дөңгелек қаптарын, камераларды жөндеуді, оларды орнату немесе ауыстыруды, бөліктері мен керек-жарақтарын орнатуды қамту жатады.</w:t>
      </w:r>
    </w:p>
    <w:p>
      <w:pPr>
        <w:spacing w:after="0"/>
        <w:ind w:left="0"/>
        <w:jc w:val="both"/>
      </w:pPr>
      <w:r>
        <w:rPr>
          <w:rFonts w:ascii="Times New Roman"/>
          <w:b w:val="false"/>
          <w:i w:val="false"/>
          <w:color w:val="000000"/>
          <w:sz w:val="28"/>
        </w:rPr>
        <w:t>
      5-жолды есепті кезеңде тамақ өнімдерімен және сусындармен қамтамасыз ету бойынша қызмет көрсету көлемін ұсынған кәсіпорындар толтырады.</w:t>
      </w:r>
    </w:p>
    <w:p>
      <w:pPr>
        <w:spacing w:after="0"/>
        <w:ind w:left="0"/>
        <w:jc w:val="both"/>
      </w:pPr>
      <w:r>
        <w:rPr>
          <w:rFonts w:ascii="Times New Roman"/>
          <w:b w:val="false"/>
          <w:i w:val="false"/>
          <w:color w:val="000000"/>
          <w:sz w:val="28"/>
        </w:rPr>
        <w:t>
      Тамақ өнімдерімен және сусындармен қамтамасыз ету бойынша қызмет көрсету түріне тұтыну үшін дайын тағамдарды, сусындарды сату кәсіпорындарының келесі типтері: мейрамханалар, барлар, таверналар, тамақ ішетін орындар, буфеттер, асханалар, өзі шығарған өнімдерді, сондай-ақ тез арада пайдалануға жарамды басқа азық-түлік тауарларын өндірумен, өңдеумен, өткізумен және тұтынуды ұйымдастырумен байланысты кәсіпкерлік қызмет жатады.</w:t>
      </w:r>
    </w:p>
    <w:p>
      <w:pPr>
        <w:spacing w:after="0"/>
        <w:ind w:left="0"/>
        <w:jc w:val="both"/>
      </w:pPr>
      <w:r>
        <w:rPr>
          <w:rFonts w:ascii="Times New Roman"/>
          <w:b w:val="false"/>
          <w:i w:val="false"/>
          <w:color w:val="000000"/>
          <w:sz w:val="28"/>
        </w:rPr>
        <w:t>
      4-1. 3-бөлімде тауарлық қорлардың ай соңындағы заттай көріністе(киллограмм,литр) санын көрсету керек.</w:t>
      </w:r>
    </w:p>
    <w:bookmarkStart w:name="z40" w:id="30"/>
    <w:p>
      <w:pPr>
        <w:spacing w:after="0"/>
        <w:ind w:left="0"/>
        <w:jc w:val="both"/>
      </w:pPr>
      <w:r>
        <w:rPr>
          <w:rFonts w:ascii="Times New Roman"/>
          <w:b w:val="false"/>
          <w:i w:val="false"/>
          <w:color w:val="000000"/>
          <w:sz w:val="28"/>
        </w:rPr>
        <w:t xml:space="preserve">
      5.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30"/>
    <w:bookmarkStart w:name="z41" w:id="31"/>
    <w:p>
      <w:pPr>
        <w:spacing w:after="0"/>
        <w:ind w:left="0"/>
        <w:jc w:val="both"/>
      </w:pPr>
      <w:r>
        <w:rPr>
          <w:rFonts w:ascii="Times New Roman"/>
          <w:b w:val="false"/>
          <w:i w:val="false"/>
          <w:color w:val="000000"/>
          <w:sz w:val="28"/>
        </w:rPr>
        <w:t>
      6.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w:t>
      </w:r>
    </w:p>
    <w:bookmarkEnd w:id="31"/>
    <w:p>
      <w:pPr>
        <w:spacing w:after="0"/>
        <w:ind w:left="0"/>
        <w:jc w:val="both"/>
      </w:pPr>
      <w:r>
        <w:rPr>
          <w:rFonts w:ascii="Times New Roman"/>
          <w:b w:val="false"/>
          <w:i w:val="false"/>
          <w:color w:val="000000"/>
          <w:sz w:val="28"/>
        </w:rPr>
        <w:t>
      Ескерту: х – осы позиция толтыруға жатпайды.</w:t>
      </w:r>
    </w:p>
    <w:bookmarkStart w:name="z42" w:id="32"/>
    <w:p>
      <w:pPr>
        <w:spacing w:after="0"/>
        <w:ind w:left="0"/>
        <w:jc w:val="both"/>
      </w:pPr>
      <w:r>
        <w:rPr>
          <w:rFonts w:ascii="Times New Roman"/>
          <w:b w:val="false"/>
          <w:i w:val="false"/>
          <w:color w:val="000000"/>
          <w:sz w:val="28"/>
        </w:rPr>
        <w:t>
      7. Арифметикалық-логикалық бақылау:</w:t>
      </w:r>
    </w:p>
    <w:bookmarkEnd w:id="32"/>
    <w:p>
      <w:pPr>
        <w:spacing w:after="0"/>
        <w:ind w:left="0"/>
        <w:jc w:val="both"/>
      </w:pPr>
      <w:r>
        <w:rPr>
          <w:rFonts w:ascii="Times New Roman"/>
          <w:b w:val="false"/>
          <w:i w:val="false"/>
          <w:color w:val="000000"/>
          <w:sz w:val="28"/>
        </w:rPr>
        <w:t>
      2-бөлім: 1-баған ≥ 2-бағанның 1,2-жолы бойынша;</w:t>
      </w:r>
    </w:p>
    <w:p>
      <w:pPr>
        <w:spacing w:after="0"/>
        <w:ind w:left="0"/>
        <w:jc w:val="both"/>
      </w:pPr>
      <w:r>
        <w:rPr>
          <w:rFonts w:ascii="Times New Roman"/>
          <w:b w:val="false"/>
          <w:i w:val="false"/>
          <w:color w:val="000000"/>
          <w:sz w:val="28"/>
        </w:rPr>
        <w:t>
      егер 1-жол &gt;0 немесе 2-жол &gt;0 онда 1-баған бойынша 3-жол ≠0 (жол берілетін бақылау) ;</w:t>
      </w:r>
    </w:p>
    <w:p>
      <w:pPr>
        <w:spacing w:after="0"/>
        <w:ind w:left="0"/>
        <w:jc w:val="both"/>
      </w:pPr>
      <w:r>
        <w:rPr>
          <w:rFonts w:ascii="Times New Roman"/>
          <w:b w:val="false"/>
          <w:i w:val="false"/>
          <w:color w:val="000000"/>
          <w:sz w:val="28"/>
        </w:rPr>
        <w:t>
      3-бөлім: егер 2-бөлім 1-жол 2-баған≥0 болса, онда 3-бөлім 1-баған≠0 (жол берілетін бақылау);</w:t>
      </w:r>
    </w:p>
    <w:p>
      <w:pPr>
        <w:spacing w:after="0"/>
        <w:ind w:left="0"/>
        <w:jc w:val="both"/>
      </w:pPr>
      <w:r>
        <w:rPr>
          <w:rFonts w:ascii="Times New Roman"/>
          <w:b w:val="false"/>
          <w:i w:val="false"/>
          <w:color w:val="000000"/>
          <w:sz w:val="28"/>
        </w:rPr>
        <w:t>
      егер 2-бөлім 2-жол 2-баған ≥0 болса, онда 3-бөлім 1-баған≠0 (жол берілетін бақылау).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