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0a081" w14:textId="1b0a0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Жоғарғы Сотының жанындағы Сот төрелігі академиясына оқуға қабылдау қағидаларын бекіту туралы" Қазақстан Республикасы Жоғарғы Соты Төрағасының 2020 жылғы 26 наурыздағы № 12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Жоғарғы Сотының төрағасының 2022 жылғы 14 желтоқсандағы № 17 бұйрығы. Қазақстан Республикасының Әділет министрлігінде 2022 жылғы 21 желтоқсанда № 31177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Жоғарғы Сотының жанындағы Сот төрелігі академиясына оқуға қабылдау қағидаларын бекіту туралы" Қазақстан Республикасы Жоғарғы Соты Төрағасының 2020 жылғы 26 наурыздағы № 12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20197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Жоғарғы Сотының жанындағы Сот төрелігі академиясына оқуға қабылдау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Мемлекеттік қызметтерді алу үшін магистратураға түсетін жеке тұлға (бұдан әрі – көрсетілетін қызметті алушы) көрсетілетін қызметті берушіге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 және мына құжаттарды қолма-қол табыстайды (бұдан әрі – Өтініш):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басын куәландыратын құжат немесе цифрлық құжаттар сервисінен электрондық құжат (жеке басын сәйкестендіру үшін);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жоғары білім туралы құжат немесе цифрлық құжаттар сервисінен электрондық құжат (құжаттың қосымшасымен бірге);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мемлекеттік тапсырыс шеңберінде түсуші тұлғаларға –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басшының қолы қойылған жұмыс орнынан жолдама (бұдан әрі – Жолдама);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тапсырыс шеңберінде түсуші тұлғаларға – жұмыс орнынан заң мамандығы бойынша жұмыс өтілі көрсетілген анықтама;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 қаражаты және (немесе) өзге де көздер есебінен түсуші тұлғаларға – Қазақстан Республикасының еңбек заңнамасына сәйкес заң мамандығы бойынша еңбек қызметін растайтын құжат.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18-тармағында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бағдарламалар бойынша (егер бар болса) шет тілінен тест тапсыру туралы сертификат (сәйкестендіру үшін ұсынылады, көрсетілетін қызметті берушінің қызметкері көшірмесін алып, түпнұсқасын көрсетілетін қызметті алушыға қайтарады);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3х4 см көлемдегі түрлі-түсті фотосурет (екі дана);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21579 болып тіркелген) (бұдан әрі - № 175/2020 бұйрық) 075/У нысанындағы медициналық анықтама.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Шетелдік білім беру орындары берген білім туралы құжаттар нотариалдық куәландырылған мемлекеттік немесе орыс тіліндегі аудармасымен ұсынылады.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Шетелдік білім беру ұйымдары берген білім туралы құжаттар Қазақстан Республикасының заңнамасында белгіленген тәртіппен танылуы тиіс. Шетел тілінде берілетін құжаттың нотариалдық куәландырылған мемлекеттік немесе орыс тіліндегі аудармасы болуы қажет.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арқылы жүгінген кезде: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көрсетілетін қызметті алушының электрондық цифрлық қолтаңбасымен (бұдан әрі – ЭЦҚ) куәландырылған электрондық Өтініш;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жоғары білім туралы құжаттың (құжаттың қосымшасымен бірге) электрондық көшірмесі;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мемлекеттік тапсырыс шеңберінде түсуші тұлғаларға – Жолдаманың электрондық көшірмесі;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мемлекеттік тапсырыс шеңберінде түсуші тұлғаларға – жұмыс орнынан заң мамандығы бойынша жұмыс өтілі көрсетілген анықтаманың электрондық көшірмесі;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 қаражаты және (немесе) өзге де көздер есебінен түсуші тұлғаларға – Қазақстан Республикасының еңбек заңнамасына сәйкес заң мамандығы бойынша еңбек қызметін растайтын құжаттың электрондық көшірмесі.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18-тармағында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бағдарламалар бойынша шет тілінен тест тапсыру туралы сертификаттың (егер бар болса) электрондық көшірмесі;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3х4 см көлемдегі JPEG нысаныдағы түрлі-түсті фотосурет;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№ 175/2020 </w:t>
      </w:r>
      <w:r>
        <w:rPr>
          <w:rFonts w:ascii="Times New Roman"/>
          <w:b w:val="false"/>
          <w:i w:val="false"/>
          <w:color w:val="000000"/>
          <w:sz w:val="28"/>
        </w:rPr>
        <w:t>бұйрықпен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075/У нысандағы медициналық анықтаманың электрондық көшірмесі.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 түрде берілетін құжаттар Қазақстан Республикасы заңнамасына сәйкес электрондық цифрлық қолтаңбамен куәландырылады.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қызметке процестің сипаттамасын, нысанын, мазмұнын және көрсету нәтижесін, сондай-ақ мемлекеттік қызметті ұсынудың ерекшеліктерін ескеріп, өзге де мәліметтерді қамтитын негізгі талаптардың тізбесі осы Қағидаларға 3-қосымшада белгіленген.";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Көрсетілетін қызметті беруші "Мемлекеттік көрсетілетін қызметтер туралы" Қазақстан Республикасы Заңының 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11) тармақшасына сәйкес ақпараттандыру саласындағы уәкілетті орган белгілеген тәртіппен мемлекеттік көрсетілетін қызметтерді көрсету мониторингінің ақпараттық жүйесіне мемлекеттік көрсетілетін қызмет көрсету сатысы туралы деректерді енгізуді қамтамасыз етеді.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Қағидаларға өзгерістер және (немесе) толықтырулар енгізілген кезде көрсетілетін қызметті беруші "электрондық үкіметтің" ақпараттық-коммуникациялық инфрақұрылымының операторына, Бiрыңғай байланыс орталығына осындай өзгерістер және (немесе) толықтырулар туралы ақпаратты тиісті нормативтік құқықтық акт әділет органдарында мемлекеттік тіркелгеннен кейін 10 (он) жұмыс күні ішінде жібереді.";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""Қазақстан Республикасы Жоғарғы Сотының жанындағы Сот төрелігі академиясына оқуға құжаттарды қабылдау" мемлекеттік қызметті көрсетуге қойылатын негізгі талаптардың тізбесі";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7-жол мынадай редакцияда жазылсын: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"Көрсетілетін қызметті берушінің және ақпарат объектілерінің жұмыс кестесі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берушінің - Қазақстан Республикасының Еңбек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Еңбек кодексі) және "Қазақстан Республикасындағы мерекелер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Мерекелер туралы заң) сәйкес демалыстар мен мереке күндерін қоспағанда, дүйсенбіден жұма аралығында сағат 09.00-ден 18.30-ға дейін, түскі үзіліс 13.00-ден 14.30-ға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көрсетілген мемлекеттік қызмет нәтижесін беру жұмыс кестесіне сәйкес, кезек тәртібімен, алдын ала жазылусыз және жеделдетіп қызмет көрсетусіз жүзеге асырылады;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порталдың - техникалық жұмыстарды жүргізуге байланысты үзілістерді қоспағанда, тәулік бойы (көрсетілетін қызметті алушы жұмыс уақыты аяқталғаннан кейін демалыс және мереке күндері жүгінген жағдайда, Еңбек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Мерекелер туралы </w:t>
      </w:r>
      <w:r>
        <w:rPr>
          <w:rFonts w:ascii="Times New Roman"/>
          <w:b w:val="false"/>
          <w:i w:val="false"/>
          <w:color w:val="000000"/>
          <w:sz w:val="28"/>
        </w:rPr>
        <w:t>заңға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өтініштерді қабылдау және мемлекеттік қызметті көрсету нәтижелерін беру келесі жұмыс күні жүзеге асырылады).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орнының мекенжайы көрсетілетін қызметті берушінің www. office. sud. kz интернет-ресурсында, "Сот төрелігі академиясы" бөлімінде орналасқан.";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8-жол мынадай редакцияда жазылсын: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көрсетілетін қызметті көрсету үшін көрсетілетін қызметті алушыдан талап етілетін құжаттар мен мәліметтердің тізбесі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алушы көрсетілетін қызметті берушіге жүгінген кезде: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Өтініш;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басын куәландыратын құжат немесе цифрлық құжаттар сервисінен электрондық құжат (жеке басын сәйкестендіру үшін);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жоғары білім туралы құжат (құжаттың қосымшасымен бірге), (сәйкестендіру үшін ұсынылады, көрсетілетін қызметті берушінің қабылдау комиссиясының техникалық хатшысы көшірмесін алып, түпнұсқасын қызмет алушыға қайтарады) немесе цифрлық құжаттар сервисінен электрондық құжат;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тапсырыс шеңберінде түсуші тұлғаларға – Жолдама;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тапсырыс шеңберінде түсуші тұлғаларға – жұмыс орнынан заң мамандығы бойынша жұмыс өтілі көрсетілген анықтама; өз қаражаты және (немесе) өзге де көздер есебінен түсуші тұлғаларға – Қазақстан Республикасының еңбек заңнамасына сәйкес заң мамандығы бойынша еңбек қызметін растайтын құжат;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18-тармағында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бағдарламалар бойынша шет тілінен тест тапсыру туралы сертификат (егер бар болса) (сәйкестендіру үшін ұсынылады, көрсетілетін қызметті берушінің қызметкері көшірмесін алып, түпнұсқасын қызмет алушыға қайтарады);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3х4 см көлемдегі түрлі-түсті фотосурет (екі дана);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№ 175/2020 </w:t>
      </w:r>
      <w:r>
        <w:rPr>
          <w:rFonts w:ascii="Times New Roman"/>
          <w:b w:val="false"/>
          <w:i w:val="false"/>
          <w:color w:val="000000"/>
          <w:sz w:val="28"/>
        </w:rPr>
        <w:t>бұйрықпен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075/У нысандағы медициналық анықтама.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арқылы жүгінген кезде: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қызмет алушының электрондық цифрлық қолтаңбасымен куәландырылған электрондық Өтініш;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жоғары білім туралы құжаттың (құжаттың қосымшасымен бірге) электрондық көшірмесі немесе цифрлық құжаттар сервисінен электрондық құжат;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мемлекеттік тапсырыс шеңберінде түсуші тұлғаларға – Жолдаманың электрондық көшірмесі;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мемлекеттік тапсырыс шеңберінде түсуші тұлғаларға – жұмыс орнынан заң мамандығы бойынша жұмыс өтілі көрсетілген анықтаманың электрондық көшірмесі;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 қаражаты және (немесе) өзге де көздер есебінен түсуші тұлғаларға – Қазақстан Республикасының еңбек заңнамасына сәйкес заң мамандығы бойынша еңбек қызметін растайтын құжаттың электрондық көшірмесі;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осы Қағидалардың 18-тармағында көрсетілген бағдарламалар бойынша шет тілінен тест тапсыру туралы сертификаттың (егер бар болса) электрондық көшірмесі;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3х4 см көлемдегі JPEG нысанындағы түрлі-түсті фотосурет;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№ 175/2020 </w:t>
      </w:r>
      <w:r>
        <w:rPr>
          <w:rFonts w:ascii="Times New Roman"/>
          <w:b w:val="false"/>
          <w:i w:val="false"/>
          <w:color w:val="000000"/>
          <w:sz w:val="28"/>
        </w:rPr>
        <w:t>бұйрықпен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075/У нысандағы медициналық анықтаманың электронды көшірмесі.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берушілер цифрлық құжаттарды "электрондық үкімет" веб-порталында тіркелген пайдаланушының ұялы байланысының абоненттік нөмірі арқылы ұсынылған құжат иесінің келісімі болған жағдайда, іске асырылған интеграция арқылы цифрлық құжаттар сервисінен бір реттік парольді беру немесе "электрондық үкімет" веб-порталының хабарламасына жауап ретінде қысқа мәтіндік хабарлама жіберу арқылы алады.".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Жоғарғы Сотының жанындағы Соттардың қызметін қамтамасыз ету департаменті (Қазақстан Республикасы Жоғарғы Сотының аппараты) Қазақстан Республикасының заңнамасында белгіленген тәртіппен: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Жоғарғы Сотының интернет-ресурсында орналастырылуын қамтамасыз етсін.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Жоғарғы Сотының жанындағы Сот төрелігі академиясының ректоры З.Х. Баймолдинаға жүктелсін.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Жоғарғы Сотының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аэроғарыш өнеркәсібі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