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2a903" w14:textId="b02a9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"Дінтану сараптамасын жүргізу қағидаларын бекіту туралы" Қазақстан Республикасы Мәдениет және спорт министрінің 2014 жылғы 30 желтоқсандағы № 162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2022 жылғы 22 желтоқсандағы № 557 бұйрығы. Қазақстан Республикасының Әділет министрлігінде 2022 жылғы 23 желтоқсанда № 31233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"Дінтану сараптамасын жүргізу қағидаларын бекіту туралы" Қазақстан Республикасы Мәдениет және спорт министрінің 2014 жылғы 30 желтоқсандағы № 162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10184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Дінтану сараптамасын жүргізу </w:t>
      </w:r>
      <w:r>
        <w:rPr>
          <w:rFonts w:ascii="Times New Roman"/>
          <w:b w:val="false"/>
          <w:i w:val="false"/>
          <w:color w:val="000000"/>
          <w:sz w:val="28"/>
        </w:rPr>
        <w:t>қағидаларында</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2-1 тармағымен мынадай мазмұндағы толықтырылсын:</w:t>
      </w:r>
    </w:p>
    <w:bookmarkEnd w:id="1"/>
    <w:bookmarkStart w:name="z5" w:id="2"/>
    <w:p>
      <w:pPr>
        <w:spacing w:after="0"/>
        <w:ind w:left="0"/>
        <w:jc w:val="both"/>
      </w:pPr>
      <w:r>
        <w:rPr>
          <w:rFonts w:ascii="Times New Roman"/>
          <w:b w:val="false"/>
          <w:i w:val="false"/>
          <w:color w:val="000000"/>
          <w:sz w:val="28"/>
        </w:rPr>
        <w:t>
      "2-1. Уәкілетті орган осы Қағидаларға енгізілген өзгерістер және (немесе) толықтырулар туралы ақпаратты Бірыңғай байланыс орталығына, "электрондық үкіметтің" ақпараттық-коммуникациялық инфрақұрылымының операторына, көрсетілетін қызметті берушіге 3 (үш) жұмыс күні ішінде жібереді.";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Мемлекеттік көрсетілетін қызметті алу үшін жеке және (немесе) заңды тұлғалар (бұдан әрі – көрсетілетін қызметті аушы) көрсетілетін қызметті берушінің кеңсесіне немесе "электрондық үкіметтің" www.egov.kz www.elicense.kz веб-порталы (бұдан әрі – Портал) арқылы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 береді.</w:t>
      </w:r>
    </w:p>
    <w:p>
      <w:pPr>
        <w:spacing w:after="0"/>
        <w:ind w:left="0"/>
        <w:jc w:val="both"/>
      </w:pPr>
      <w:r>
        <w:rPr>
          <w:rFonts w:ascii="Times New Roman"/>
          <w:b w:val="false"/>
          <w:i w:val="false"/>
          <w:color w:val="000000"/>
          <w:sz w:val="28"/>
        </w:rPr>
        <w:t>
      Мемлекеттік қызмет көрсету ерекшеліктері ескеріле отырып, қызмет көрсету процесінің сипаттамаларын, нысанын, мазмұны мен нәтижесін, сондай-ақ өзге де мәліметтерді қамтитын мемлекеттік қызмет көрсетуге қойылатын негізгі талаптар тізбесі 2-қосымшаға сәйкес жазылған.</w:t>
      </w:r>
    </w:p>
    <w:p>
      <w:pPr>
        <w:spacing w:after="0"/>
        <w:ind w:left="0"/>
        <w:jc w:val="both"/>
      </w:pPr>
      <w:r>
        <w:rPr>
          <w:rFonts w:ascii="Times New Roman"/>
          <w:b w:val="false"/>
          <w:i w:val="false"/>
          <w:color w:val="000000"/>
          <w:sz w:val="28"/>
        </w:rPr>
        <w:t>
      Көрсетілетін қызметті беруші өтініш келіп түскен күні оларды қабылдауды, тіркеуді жүзеге асырады (көрсетілетін қызметті алушы жұмыс уақыты аяқталған кейін, демалыс және мереке күндері өтініш жасаған кезде Қазақстан Республикасының еңбек заңнамасына сәйкес өтініштерді қабылдау келесі жұмыс күні жүзеге асырылады).</w:t>
      </w:r>
    </w:p>
    <w:p>
      <w:pPr>
        <w:spacing w:after="0"/>
        <w:ind w:left="0"/>
        <w:jc w:val="both"/>
      </w:pPr>
      <w:r>
        <w:rPr>
          <w:rFonts w:ascii="Times New Roman"/>
          <w:b w:val="false"/>
          <w:i w:val="false"/>
          <w:color w:val="000000"/>
          <w:sz w:val="28"/>
        </w:rPr>
        <w:t>
      Көрсетілетін қызметті берушінің кеңсесі арқылы өтініш жасаған жағдайда, құжаттарды қабылдап алған адамның тегі, аты, әкесінің аты (бар болған жағдайда) көрсетіле отырып, кіріс құжаттарын қабылдаған күні, уақыты және нөмірі бар, көрсетілетін қызметті берушінің мөртаңбасы қойылған көрсетілетін қызметті алушының өтінішінің көшірмесі құжаттар топтамасының қабылданғанын растау болып табылады.</w:t>
      </w:r>
    </w:p>
    <w:p>
      <w:pPr>
        <w:spacing w:after="0"/>
        <w:ind w:left="0"/>
        <w:jc w:val="both"/>
      </w:pPr>
      <w:r>
        <w:rPr>
          <w:rFonts w:ascii="Times New Roman"/>
          <w:b w:val="false"/>
          <w:i w:val="false"/>
          <w:color w:val="000000"/>
          <w:sz w:val="28"/>
        </w:rPr>
        <w:t>
      Көрсетілетін қызметті алушы мемлекеттік қызмет көрсетуге қойылатын негізгі талаптардың тізбесіне сәйкес құжаттардың топтамасын толық ұсынбаған және (немесе) қолданыс мерзімі өтіп кеткен құжаттарды ұсынған жағдайларда көрсетілетін қызметті беруші өтінішті қабылдаудан бас тартады.</w:t>
      </w:r>
    </w:p>
    <w:p>
      <w:pPr>
        <w:spacing w:after="0"/>
        <w:ind w:left="0"/>
        <w:jc w:val="both"/>
      </w:pPr>
      <w:r>
        <w:rPr>
          <w:rFonts w:ascii="Times New Roman"/>
          <w:b w:val="false"/>
          <w:i w:val="false"/>
          <w:color w:val="000000"/>
          <w:sz w:val="28"/>
        </w:rPr>
        <w:t>
      Көрсетілетін қызметті беруші ақпараттандыру саласындағы уәкілетті орган белгілеген тәртіппен мемлекеттік қызметтер көрсету мониторингісінің ақпараттық жүйесіне мемлекеттік қызмет көрсетуді есепке алуды жүзеге асырады.</w:t>
      </w:r>
    </w:p>
    <w:p>
      <w:pPr>
        <w:spacing w:after="0"/>
        <w:ind w:left="0"/>
        <w:jc w:val="both"/>
      </w:pPr>
      <w:r>
        <w:rPr>
          <w:rFonts w:ascii="Times New Roman"/>
          <w:b w:val="false"/>
          <w:i w:val="false"/>
          <w:color w:val="000000"/>
          <w:sz w:val="28"/>
        </w:rPr>
        <w:t>
      Көрсетілетін қызметті алушы өтінішті Портал арқылы берген кезде "жеке кабинетіне" мемлекеттік қызмет көрсетуге сұрау салуды қарау мәртебесі туралы ақпарат, сондай-ақ мемлекеттік қызмет көрсету нәтижесін алу күні мен уақытын көрсете отырып хабарлама жіберіледі.</w:t>
      </w:r>
    </w:p>
    <w:p>
      <w:pPr>
        <w:spacing w:after="0"/>
        <w:ind w:left="0"/>
        <w:jc w:val="both"/>
      </w:pPr>
      <w:r>
        <w:rPr>
          <w:rFonts w:ascii="Times New Roman"/>
          <w:b w:val="false"/>
          <w:i w:val="false"/>
          <w:color w:val="000000"/>
          <w:sz w:val="28"/>
        </w:rPr>
        <w:t>
      Жеке тұлғалар үшін - жеке басын куәландыратын құжат не цифрлық құжаттардың сервисінен алынған электрондық құжат немесе заңды тұлғалар үшін - діни бірлестікті мемлекеттік тіркеу (қайта тіркеу) туралы куәлік не анықтама туралы мәліметтерді көрсетілетін қызметті беруші "электрондық үкімет" шлюзі арқылы тиісті мемлекеттік ақпараттық жүйелерден алады.</w:t>
      </w:r>
    </w:p>
    <w:p>
      <w:pPr>
        <w:spacing w:after="0"/>
        <w:ind w:left="0"/>
        <w:jc w:val="both"/>
      </w:pPr>
      <w:r>
        <w:rPr>
          <w:rFonts w:ascii="Times New Roman"/>
          <w:b w:val="false"/>
          <w:i w:val="false"/>
          <w:color w:val="000000"/>
          <w:sz w:val="28"/>
        </w:rPr>
        <w:t xml:space="preserve">
      Егер, көрсетілетін қызметті алушы өтінішті Портал арқылы сараптама объектілерінің электрондық нысандарын тіркемей жіберсе, көрсетілетін қызметті беруші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көрсетілетін қызметті алушыға 1 (бір) жұмыс күні ішінде сараптама объектісінің түпнұсқаларын көрсетілетін қызметті алушының мекенжайына жіберу қажеттілігі туралы хабарлама жібереді.</w:t>
      </w:r>
    </w:p>
    <w:p>
      <w:pPr>
        <w:spacing w:after="0"/>
        <w:ind w:left="0"/>
        <w:jc w:val="both"/>
      </w:pPr>
      <w:r>
        <w:rPr>
          <w:rFonts w:ascii="Times New Roman"/>
          <w:b w:val="false"/>
          <w:i w:val="false"/>
          <w:color w:val="000000"/>
          <w:sz w:val="28"/>
        </w:rPr>
        <w:t>
      Көрсетілетін қызметті алушы сараптама объектілерін хабарламаны алған күннен бастап күнтізбелік 30 (отыз) күн ішінде көрсетілетін қызметті берушінің мекенжайына пошта байланысы арқылы не қолма-қол жібереді.</w:t>
      </w:r>
    </w:p>
    <w:p>
      <w:pPr>
        <w:spacing w:after="0"/>
        <w:ind w:left="0"/>
        <w:jc w:val="both"/>
      </w:pPr>
      <w:r>
        <w:rPr>
          <w:rFonts w:ascii="Times New Roman"/>
          <w:b w:val="false"/>
          <w:i w:val="false"/>
          <w:color w:val="000000"/>
          <w:sz w:val="28"/>
        </w:rPr>
        <w:t>
      Сараптама жүргізу мерзімі көрсетілетін қызметті беруші сараптама объектілерін алғанға дейін тоқтатыла тұрады.</w:t>
      </w:r>
    </w:p>
    <w:p>
      <w:pPr>
        <w:spacing w:after="0"/>
        <w:ind w:left="0"/>
        <w:jc w:val="both"/>
      </w:pPr>
      <w:r>
        <w:rPr>
          <w:rFonts w:ascii="Times New Roman"/>
          <w:b w:val="false"/>
          <w:i w:val="false"/>
          <w:color w:val="000000"/>
          <w:sz w:val="28"/>
        </w:rPr>
        <w:t>
      Көрсетілетін қызметті беруші өтініш тіркелген кезден бастап 1 (бір) жұмыс күнінен кешіктірмей сараптама объектісін ілеспе хатпен сараптамаға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 тармақ</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"16-1. Мемлекеттік қызмет көрсетуден бас тарту үшін негіздер анықталған кезде көрсетілетін қызметті беруші көрсетілетін қызметті алушыға мемлекеттік қызмет көрсетуден бас тарту туралы алдын ала шешім туралы, сондай-ақ көрсетілетін қызметті алушыға алдын ала шешім бойынша ұстанымын білдіру мүмкіндігін беру үшін тыңдауды өткізу уақыты мен орны (тәсілі) туралы хабардар етеді.</w:t>
      </w:r>
    </w:p>
    <w:bookmarkEnd w:id="3"/>
    <w:p>
      <w:pPr>
        <w:spacing w:after="0"/>
        <w:ind w:left="0"/>
        <w:jc w:val="both"/>
      </w:pPr>
      <w:r>
        <w:rPr>
          <w:rFonts w:ascii="Times New Roman"/>
          <w:b w:val="false"/>
          <w:i w:val="false"/>
          <w:color w:val="000000"/>
          <w:sz w:val="28"/>
        </w:rPr>
        <w:t>
      Көрсетілетін қызметті беруші мемлекеттік қызметті көрсету мерзімі аяқталғанға дейін кемінде 3 (үш) жұмыс күні бұрын көрсетілетін қызметті алушыны тыңдау туралы хабардар етеді. Тыңдау хабарлама жасалған күннен бастап 2 (екі)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көрсетілетін қызметті беруші қағаз нысанда немесе көрсетілетін қызметті берушінің электрондық цифрлық қолтаңбасымен қол қойылған сараптама қорытындысының нәтижелері туралы көрсетілетін қызметті берушінің басшылығы қол қойған қағаз нысандағы немесе электрондық цифрлық қолтаңбасымен қол қойылған электрондық құжат нысанында хат немесе көрсетілетін қызметті берушінің мемлекеттік қызметті көрсетуден бас тартуы туралы уәжді жауап 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мынадай редакцияда жазылсын:</w:t>
      </w:r>
    </w:p>
    <w:bookmarkStart w:name="z11" w:id="4"/>
    <w:p>
      <w:pPr>
        <w:spacing w:after="0"/>
        <w:ind w:left="0"/>
        <w:jc w:val="both"/>
      </w:pPr>
      <w:r>
        <w:rPr>
          <w:rFonts w:ascii="Times New Roman"/>
          <w:b w:val="false"/>
          <w:i w:val="false"/>
          <w:color w:val="000000"/>
          <w:sz w:val="28"/>
        </w:rPr>
        <w:t>
      "20. Көрсетілетін қызметті берушінің мемлекеттік қызмет көрсету мәселелері бойынша шешіміне, әрекетіне (әрекетсіздігіне) шағымды қарауды Қазақстан Республикасының заңнамасына сәйкес діни қызмет саласындағы мемлекеттік реттеуді жүзеге асыратын лауазымды адам, жоғары тұрған уәкілетті орган, мемлекеттік қызметтер көрсету сапасын бағалау және бақылау жөніндегі уәкілетті орган (бұдан әрі – шағымды қарайтын орган) жүргізеді.</w:t>
      </w:r>
    </w:p>
    <w:bookmarkEnd w:id="4"/>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жасалатын лауазымды адамға беріледі.</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жасалатын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Әкімшілік іс шағымды қарайтын органға, көрсетілетін қызметті беруші, шешіміне, әрекетіне (әрекетсіздігіне) шағым жасалатын лауазымды тұлғаға жіберілмейді, егер көрсетілетін қызметті беруші осы тармақта көрсетілген мерзімдерге және шағымда көрсетілген талаптарды толық қанағаттандыратын шешім қабылдаса не өзге де әрекет жасаса.</w:t>
      </w:r>
    </w:p>
    <w:p>
      <w:pPr>
        <w:spacing w:after="0"/>
        <w:ind w:left="0"/>
        <w:jc w:val="both"/>
      </w:pPr>
      <w:r>
        <w:rPr>
          <w:rFonts w:ascii="Times New Roman"/>
          <w:b w:val="false"/>
          <w:i w:val="false"/>
          <w:color w:val="000000"/>
          <w:sz w:val="28"/>
        </w:rPr>
        <w:t>
      Бұл ретте көрсетілетін қызметті беруші, шешіміне, әрекетіне (әрекетсіздігіне) шағым жасалатын лауазымды адам, егер ол 3 (үш) жұмыс күні ішінде шағымда көрсетілген талаптарды толық қанағаттандыратын шешім қабылдаса не өзге де әрекет жасаса, шағымды қарайтын органға шағымды жібермейді.</w:t>
      </w:r>
    </w:p>
    <w:p>
      <w:pPr>
        <w:spacing w:after="0"/>
        <w:ind w:left="0"/>
        <w:jc w:val="both"/>
      </w:pPr>
      <w:r>
        <w:rPr>
          <w:rFonts w:ascii="Times New Roman"/>
          <w:b w:val="false"/>
          <w:i w:val="false"/>
          <w:color w:val="000000"/>
          <w:sz w:val="28"/>
        </w:rPr>
        <w:t>
      Егер заңда өзгеше көзделмесе, сотқа дейінгі тәртіппен шағым жасалғаннан кейін сотқа шағыммен жүгінуге жол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22-тармақ</w:t>
      </w:r>
      <w:r>
        <w:rPr>
          <w:rFonts w:ascii="Times New Roman"/>
          <w:b w:val="false"/>
          <w:i w:val="false"/>
          <w:color w:val="000000"/>
          <w:sz w:val="28"/>
        </w:rPr>
        <w:t xml:space="preserve"> мынадай редакцияда жазылсын:</w:t>
      </w:r>
    </w:p>
    <w:bookmarkStart w:name="z14" w:id="5"/>
    <w:p>
      <w:pPr>
        <w:spacing w:after="0"/>
        <w:ind w:left="0"/>
        <w:jc w:val="both"/>
      </w:pPr>
      <w:r>
        <w:rPr>
          <w:rFonts w:ascii="Times New Roman"/>
          <w:b w:val="false"/>
          <w:i w:val="false"/>
          <w:color w:val="000000"/>
          <w:sz w:val="28"/>
        </w:rPr>
        <w:t>
      "22.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5"/>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Республикасының Заңы 25-бабының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берушінің, мемлекеттік қызметтер көрсету сапасын бағалау және бақылау жөніндегі уәкілетті органның шағымды қарау мерзімі:</w:t>
      </w:r>
    </w:p>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p>
      <w:pPr>
        <w:spacing w:after="0"/>
        <w:ind w:left="0"/>
        <w:jc w:val="both"/>
      </w:pPr>
      <w:r>
        <w:rPr>
          <w:rFonts w:ascii="Times New Roman"/>
          <w:b w:val="false"/>
          <w:i w:val="false"/>
          <w:color w:val="000000"/>
          <w:sz w:val="28"/>
        </w:rPr>
        <w:t>
      2) қосымша ақпарат алу үшін қажет болған жағдайларда он жұмыс күнінен аспайтын мерзімге ұзартылады.</w:t>
      </w:r>
    </w:p>
    <w:p>
      <w:pPr>
        <w:spacing w:after="0"/>
        <w:ind w:left="0"/>
        <w:jc w:val="both"/>
      </w:pPr>
      <w:r>
        <w:rPr>
          <w:rFonts w:ascii="Times New Roman"/>
          <w:b w:val="false"/>
          <w:i w:val="false"/>
          <w:color w:val="000000"/>
          <w:sz w:val="28"/>
        </w:rPr>
        <w:t>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өтініш берушіге ұзарту себептерін көрсете отырып, шағымды қарау мерзімінің ұзартылғаны туралы жазбаша нысанда (шағым қағаз жеткізгіште берілген кезде) немесе электрондық нысанда (шағым электрондық түрде берілген кезде) хабарлайды.</w:t>
      </w:r>
    </w:p>
    <w:p>
      <w:pPr>
        <w:spacing w:after="0"/>
        <w:ind w:left="0"/>
        <w:jc w:val="both"/>
      </w:pPr>
      <w:r>
        <w:rPr>
          <w:rFonts w:ascii="Times New Roman"/>
          <w:b w:val="false"/>
          <w:i w:val="false"/>
          <w:color w:val="000000"/>
          <w:sz w:val="28"/>
        </w:rPr>
        <w:t>
      Шағымды қарау нәтижелерімен келіспеген жағдайда көрсетілетін қызметті алушы Қазақстан Республикасының заңнамасында белгіленген тәртіппен сотқа жүгінеді.";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Дінтану сараптамасын жүргізу қағидаларының </w:t>
      </w:r>
      <w:r>
        <w:rPr>
          <w:rFonts w:ascii="Times New Roman"/>
          <w:b w:val="false"/>
          <w:i w:val="false"/>
          <w:color w:val="000000"/>
          <w:sz w:val="28"/>
        </w:rPr>
        <w:t>2-қосымшасы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Дінтану сараптамасын жүргізу қағидаларының </w:t>
      </w:r>
      <w:r>
        <w:rPr>
          <w:rFonts w:ascii="Times New Roman"/>
          <w:b w:val="false"/>
          <w:i w:val="false"/>
          <w:color w:val="000000"/>
          <w:sz w:val="28"/>
        </w:rPr>
        <w:t>3-қосымшасы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bookmarkStart w:name="z17" w:id="6"/>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Дін істері комитеті Қазақстан Республикасының заңнамасында белгіленген тәртіппен:</w:t>
      </w:r>
    </w:p>
    <w:bookmarkEnd w:id="6"/>
    <w:bookmarkStart w:name="z18"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тіркеуді;</w:t>
      </w:r>
    </w:p>
    <w:bookmarkEnd w:id="7"/>
    <w:bookmarkStart w:name="z19" w:id="8"/>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интернет-ресурсында орналастыруды;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Start w:name="z21" w:id="9"/>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9"/>
    <w:bookmarkStart w:name="z22" w:id="10"/>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Ақпарат және қоғамдық даму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Қыдырәлі</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w:t>
            </w:r>
            <w:r>
              <w:br/>
            </w:r>
            <w:r>
              <w:rPr>
                <w:rFonts w:ascii="Times New Roman"/>
                <w:b w:val="false"/>
                <w:i w:val="false"/>
                <w:color w:val="000000"/>
                <w:sz w:val="20"/>
              </w:rPr>
              <w:t>2022 жылғы 22 желтоқсандағы</w:t>
            </w:r>
            <w:r>
              <w:br/>
            </w:r>
            <w:r>
              <w:rPr>
                <w:rFonts w:ascii="Times New Roman"/>
                <w:b w:val="false"/>
                <w:i w:val="false"/>
                <w:color w:val="000000"/>
                <w:sz w:val="20"/>
              </w:rPr>
              <w:t>№ 557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Дінтану сараптамасын</w:t>
            </w:r>
            <w:r>
              <w:br/>
            </w:r>
            <w:r>
              <w:rPr>
                <w:rFonts w:ascii="Times New Roman"/>
                <w:b w:val="false"/>
                <w:i w:val="false"/>
                <w:color w:val="000000"/>
                <w:sz w:val="20"/>
              </w:rPr>
              <w:t>жүргізу қағидаларына</w:t>
            </w:r>
            <w:r>
              <w:br/>
            </w:r>
            <w:r>
              <w:rPr>
                <w:rFonts w:ascii="Times New Roman"/>
                <w:b w:val="false"/>
                <w:i w:val="false"/>
                <w:color w:val="000000"/>
                <w:sz w:val="20"/>
              </w:rPr>
              <w:t>2-қосымша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сараптамасын жүргізу"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Ақпарат және қоғамдық даму министрлігінің Дін істері комитеті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Ақпарат және қоғамдық даму министрлігінің Дін істері комитеті;</w:t>
            </w:r>
          </w:p>
          <w:p>
            <w:pPr>
              <w:spacing w:after="20"/>
              <w:ind w:left="20"/>
              <w:jc w:val="both"/>
            </w:pPr>
            <w:r>
              <w:rPr>
                <w:rFonts w:ascii="Times New Roman"/>
                <w:b w:val="false"/>
                <w:i w:val="false"/>
                <w:color w:val="000000"/>
                <w:sz w:val="20"/>
              </w:rPr>
              <w:t>
2) www. egov. kz, www. eli cens e. kz "электрондық үкіметтің" веб-порталы (бұдан әрі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Жиырма екі (22)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және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қызмет көрсету нәтижесi</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Сараптама қорытындысы туралы хат не мемлекеттік қызмет көрсетуден бас тарту туралы уәжді жауап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 – жұма аралығында сағат 13.00-ден 14.30-ға дейін түскі үзіліспен сағат 9.00-ден 18.30-ға дейін.</w:t>
            </w:r>
          </w:p>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сағат 13.00-ден 14.30-ға дейін түскі үзіліспен сағат 9.00-ден 17.30-ға дейін жүзеге асырылады.</w:t>
            </w:r>
          </w:p>
          <w:p>
            <w:pPr>
              <w:spacing w:after="20"/>
              <w:ind w:left="20"/>
              <w:jc w:val="both"/>
            </w:pPr>
            <w:r>
              <w:rPr>
                <w:rFonts w:ascii="Times New Roman"/>
                <w:b w:val="false"/>
                <w:i w:val="false"/>
                <w:color w:val="000000"/>
                <w:sz w:val="20"/>
              </w:rPr>
              <w:t>
Өтінішті қабылдау алдын ала жазылусыз және жеделдетілген қызмет көрсетусіз кезек күту тәртібінде жүзеге асырылады;</w:t>
            </w:r>
          </w:p>
          <w:p>
            <w:pPr>
              <w:spacing w:after="20"/>
              <w:ind w:left="20"/>
              <w:jc w:val="both"/>
            </w:pPr>
            <w:r>
              <w:rPr>
                <w:rFonts w:ascii="Times New Roman"/>
                <w:b w:val="false"/>
                <w:i w:val="false"/>
                <w:color w:val="000000"/>
                <w:sz w:val="20"/>
              </w:rPr>
              <w:t xml:space="preserve">
2) портал – жөндеу жұмыстарына байланысты техникалық үзілістерді қоспағанда, тәулік бойы (көрсетілетін қызметті алушы Қазақстан Республикасының еңбек заңнамасына және "Қазақстан Республикасындағы мерекелер туралы" Қазақстан Республикасы Заңының </w:t>
            </w:r>
            <w:r>
              <w:rPr>
                <w:rFonts w:ascii="Times New Roman"/>
                <w:b w:val="false"/>
                <w:i w:val="false"/>
                <w:color w:val="000000"/>
                <w:sz w:val="20"/>
              </w:rPr>
              <w:t>5-бабына</w:t>
            </w:r>
            <w:r>
              <w:rPr>
                <w:rFonts w:ascii="Times New Roman"/>
                <w:b w:val="false"/>
                <w:i w:val="false"/>
                <w:color w:val="000000"/>
                <w:sz w:val="20"/>
              </w:rPr>
              <w:t xml:space="preserve"> сәйкес жұмыс уақыты аяқталғаннан кейін, демалыс және мереке күндері өтініш жасаған кезде өтінішті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Мемлекеттік қызмет көрсету орындарының мекенжайлары:</w:t>
            </w:r>
          </w:p>
          <w:p>
            <w:pPr>
              <w:spacing w:after="20"/>
              <w:ind w:left="20"/>
              <w:jc w:val="both"/>
            </w:pPr>
            <w:r>
              <w:rPr>
                <w:rFonts w:ascii="Times New Roman"/>
                <w:b w:val="false"/>
                <w:i w:val="false"/>
                <w:color w:val="000000"/>
                <w:sz w:val="20"/>
              </w:rPr>
              <w:t>
1) көрсетілетін қызметті беруші – www. qogam. gov. kz, "Мемлекеттік көрсетілетін қызметтер" бөлімінде;</w:t>
            </w:r>
          </w:p>
          <w:p>
            <w:pPr>
              <w:spacing w:after="20"/>
              <w:ind w:left="20"/>
              <w:jc w:val="both"/>
            </w:pPr>
            <w:r>
              <w:rPr>
                <w:rFonts w:ascii="Times New Roman"/>
                <w:b w:val="false"/>
                <w:i w:val="false"/>
                <w:color w:val="000000"/>
                <w:sz w:val="20"/>
              </w:rPr>
              <w:t>
2) порталда – www. egov. kz, www. eli cens e. kz орналастырылған.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өтініш жасаған кезде:</w:t>
            </w:r>
          </w:p>
          <w:p>
            <w:pPr>
              <w:spacing w:after="20"/>
              <w:ind w:left="20"/>
              <w:jc w:val="both"/>
            </w:pPr>
            <w:r>
              <w:rPr>
                <w:rFonts w:ascii="Times New Roman"/>
                <w:b w:val="false"/>
                <w:i w:val="false"/>
                <w:color w:val="000000"/>
                <w:sz w:val="20"/>
              </w:rPr>
              <w:t>
1) осы Дінтану сараптамасын жүргізу қағидаларына 1-қосымшаға сәйкес нысан бойынша өтініш;</w:t>
            </w:r>
          </w:p>
          <w:p>
            <w:pPr>
              <w:spacing w:after="20"/>
              <w:ind w:left="20"/>
              <w:jc w:val="both"/>
            </w:pPr>
            <w:r>
              <w:rPr>
                <w:rFonts w:ascii="Times New Roman"/>
                <w:b w:val="false"/>
                <w:i w:val="false"/>
                <w:color w:val="000000"/>
                <w:sz w:val="20"/>
              </w:rPr>
              <w:t>
2) жеке тұлғалар үшін – жеке басын куәландыратын құжат не цифрлық құжаттардың сервисінен алынған электрондық құжат немесе заңды тұлғалар үшін – діни бірлестікті мемлекеттік тіркеу (қайта тіркеу) туралы куәлік не анықтама;</w:t>
            </w:r>
          </w:p>
          <w:p>
            <w:pPr>
              <w:spacing w:after="20"/>
              <w:ind w:left="20"/>
              <w:jc w:val="both"/>
            </w:pPr>
            <w:r>
              <w:rPr>
                <w:rFonts w:ascii="Times New Roman"/>
                <w:b w:val="false"/>
                <w:i w:val="false"/>
                <w:color w:val="000000"/>
                <w:sz w:val="20"/>
              </w:rPr>
              <w:t>
3) сараптама объектісінің Қазақстан Республикасы ұйымдарының кітапхана қорларына келіп түскенін растайтын құжаттың көшірмесі не миссионерлерді немесе діни бірлестікті тіркеу үшін берілген өтініштің көшірмесі не діни бірлестік басшысының немесе оның міндетін атқарушы адамның атынан жазылған Қазақстан Республикасының аумағына әкелінгенін растайтын электрондық құжаттың көшірмесі;</w:t>
            </w:r>
          </w:p>
          <w:p>
            <w:pPr>
              <w:spacing w:after="20"/>
              <w:ind w:left="20"/>
              <w:jc w:val="both"/>
            </w:pPr>
            <w:r>
              <w:rPr>
                <w:rFonts w:ascii="Times New Roman"/>
                <w:b w:val="false"/>
                <w:i w:val="false"/>
                <w:color w:val="000000"/>
                <w:sz w:val="20"/>
              </w:rPr>
              <w:t>
4) сараптама объектілері.</w:t>
            </w:r>
          </w:p>
          <w:p>
            <w:pPr>
              <w:spacing w:after="20"/>
              <w:ind w:left="20"/>
              <w:jc w:val="both"/>
            </w:pPr>
            <w:r>
              <w:rPr>
                <w:rFonts w:ascii="Times New Roman"/>
                <w:b w:val="false"/>
                <w:i w:val="false"/>
                <w:color w:val="000000"/>
                <w:sz w:val="20"/>
              </w:rPr>
              <w:t xml:space="preserve">
Ұсынылған материал шет тілінде болған жағдайда, "Нотариат туралы" Қазақстан Республикасы Заңының </w:t>
            </w:r>
            <w:r>
              <w:rPr>
                <w:rFonts w:ascii="Times New Roman"/>
                <w:b w:val="false"/>
                <w:i w:val="false"/>
                <w:color w:val="000000"/>
                <w:sz w:val="20"/>
              </w:rPr>
              <w:t>80-бабына</w:t>
            </w:r>
            <w:r>
              <w:rPr>
                <w:rFonts w:ascii="Times New Roman"/>
                <w:b w:val="false"/>
                <w:i w:val="false"/>
                <w:color w:val="000000"/>
                <w:sz w:val="20"/>
              </w:rPr>
              <w:t xml:space="preserve"> сәйкес оның қазақ не орыс тілдеріндегі нотариалды куәландырылған аудармасы беріледі. Объект жинақталған, ақаусыз және зақымдалмаған күйде ұсынылады.</w:t>
            </w:r>
          </w:p>
          <w:p>
            <w:pPr>
              <w:spacing w:after="20"/>
              <w:ind w:left="20"/>
              <w:jc w:val="both"/>
            </w:pPr>
            <w:r>
              <w:rPr>
                <w:rFonts w:ascii="Times New Roman"/>
                <w:b w:val="false"/>
                <w:i w:val="false"/>
                <w:color w:val="000000"/>
                <w:sz w:val="20"/>
              </w:rPr>
              <w:t>
Порталға:</w:t>
            </w:r>
          </w:p>
          <w:p>
            <w:pPr>
              <w:spacing w:after="20"/>
              <w:ind w:left="20"/>
              <w:jc w:val="both"/>
            </w:pPr>
            <w:r>
              <w:rPr>
                <w:rFonts w:ascii="Times New Roman"/>
                <w:b w:val="false"/>
                <w:i w:val="false"/>
                <w:color w:val="000000"/>
                <w:sz w:val="20"/>
              </w:rPr>
              <w:t>
1) көрсетілетін қызметті алушының электрондық цифрлық қолтаңбасымен (бұдан әрі - ЭЦҚ) қол қойылған электрондық құжат нысанындағы өтініш;</w:t>
            </w:r>
          </w:p>
          <w:p>
            <w:pPr>
              <w:spacing w:after="20"/>
              <w:ind w:left="20"/>
              <w:jc w:val="both"/>
            </w:pPr>
            <w:r>
              <w:rPr>
                <w:rFonts w:ascii="Times New Roman"/>
                <w:b w:val="false"/>
                <w:i w:val="false"/>
                <w:color w:val="000000"/>
                <w:sz w:val="20"/>
              </w:rPr>
              <w:t>
2) сараптама объектісінің Қазақстан Республикасы ұйымдарының кітапхана қорларына келіп түскенін растайтын құжаттың электрондық көшірмесі не миссионерлерді немесе діни бірлестікті тіркеу үшін берілген өтініштің электрондық көшірмесі не діни бірлестік басшысының немесе оның міндетін атқарушы адамның атынан жазылған Қазақстан Республикасының аумағына әкелінгенін растайтын құжаттың электрондық көшірмесі;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мемлекеттік көрсетілетін қызметті алу үшін көрсетілетін қызметті алушы ұсынған құжаттардың және (немесе) онда қамтылған деректердің (ақпараттардың) дұрыс еместігін анықтау;</w:t>
            </w:r>
          </w:p>
          <w:p>
            <w:pPr>
              <w:spacing w:after="20"/>
              <w:ind w:left="20"/>
              <w:jc w:val="both"/>
            </w:pPr>
            <w:r>
              <w:rPr>
                <w:rFonts w:ascii="Times New Roman"/>
                <w:b w:val="false"/>
                <w:i w:val="false"/>
                <w:color w:val="000000"/>
                <w:sz w:val="20"/>
              </w:rPr>
              <w:t>
2) көрсетілетін қызметті алушының және (немесе) ұсынылған материалдардың, объектілердің, деректер мен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3) көрсетілетін қызметті алушыға қатысты мемлекеттік көрсетілетін қызметті алуды талап ететін қызметтің немесе қызметтің жекелеген түрлерімен айналысуға тыйым салу туралы заңды күшіне енген сот шешімі (өкімі) болса;</w:t>
            </w:r>
          </w:p>
          <w:p>
            <w:pPr>
              <w:spacing w:after="20"/>
              <w:ind w:left="20"/>
              <w:jc w:val="both"/>
            </w:pPr>
            <w:r>
              <w:rPr>
                <w:rFonts w:ascii="Times New Roman"/>
                <w:b w:val="false"/>
                <w:i w:val="false"/>
                <w:color w:val="000000"/>
                <w:sz w:val="20"/>
              </w:rPr>
              <w:t>
4) көрсетілетін қызметті алушыға қатысты соттың заңды күшіне енген шешімнің болуы, оның негізінде көрсетілетін қызметті алушының мемлекеттік көрсетілетін қызметті алумен байланысты арнайы құқығынан айырылуы.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оның ішінде электрондық нысанда және Мемлекеттік корпорация арқылы көрсетілетін мемлекеттік қызмет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көрсетілетін қызметті портал арқылы электрондық нысанда алуға мүмкіндігі бар. 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2022 жылғы 22 желтоқсандағы</w:t>
            </w:r>
            <w:r>
              <w:br/>
            </w:r>
            <w:r>
              <w:rPr>
                <w:rFonts w:ascii="Times New Roman"/>
                <w:b w:val="false"/>
                <w:i w:val="false"/>
                <w:color w:val="000000"/>
                <w:sz w:val="20"/>
              </w:rPr>
              <w:t>№ 557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Дінтану сараптамасын</w:t>
            </w:r>
            <w:r>
              <w:br/>
            </w:r>
            <w:r>
              <w:rPr>
                <w:rFonts w:ascii="Times New Roman"/>
                <w:b w:val="false"/>
                <w:i w:val="false"/>
                <w:color w:val="000000"/>
                <w:sz w:val="20"/>
              </w:rPr>
              <w:t>жүргізу қағидаларына</w:t>
            </w:r>
            <w:r>
              <w:br/>
            </w:r>
            <w:r>
              <w:rPr>
                <w:rFonts w:ascii="Times New Roman"/>
                <w:b w:val="false"/>
                <w:i w:val="false"/>
                <w:color w:val="000000"/>
                <w:sz w:val="20"/>
              </w:rPr>
              <w:t>3-қосымша</w:t>
            </w:r>
          </w:p>
        </w:tc>
      </w:tr>
    </w:tbl>
    <w:bookmarkStart w:name="z27" w:id="11"/>
    <w:p>
      <w:pPr>
        <w:spacing w:after="0"/>
        <w:ind w:left="0"/>
        <w:jc w:val="left"/>
      </w:pPr>
      <w:r>
        <w:rPr>
          <w:rFonts w:ascii="Times New Roman"/>
          <w:b/>
          <w:i w:val="false"/>
          <w:color w:val="000000"/>
        </w:rPr>
        <w:t xml:space="preserve"> Хабарлама</w:t>
      </w:r>
    </w:p>
    <w:bookmarkEnd w:id="11"/>
    <w:p>
      <w:pPr>
        <w:spacing w:after="0"/>
        <w:ind w:left="0"/>
        <w:jc w:val="both"/>
      </w:pPr>
      <w:r>
        <w:rPr>
          <w:rFonts w:ascii="Times New Roman"/>
          <w:b w:val="false"/>
          <w:i w:val="false"/>
          <w:color w:val="000000"/>
          <w:sz w:val="28"/>
        </w:rPr>
        <w:t>
      Осы хабарламамен Сізге мынадай объектілерге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(авторын және/немесе аудармашыны, құрастырушыны), басылым деректерін (қала, баспасы, басып шығарылған жылын, парақ санын, ISBN (Кітаптың халықаралық стандартты нөмірі) көрсете отырып, сараптама объектілерін тізбелеу</w:t>
      </w:r>
    </w:p>
    <w:p>
      <w:pPr>
        <w:spacing w:after="0"/>
        <w:ind w:left="0"/>
        <w:jc w:val="both"/>
      </w:pPr>
      <w:r>
        <w:rPr>
          <w:rFonts w:ascii="Times New Roman"/>
          <w:b w:val="false"/>
          <w:i w:val="false"/>
          <w:color w:val="000000"/>
          <w:sz w:val="28"/>
        </w:rPr>
        <w:t>
      _______________ бұрын дінтану сараптамасы жүргізілмегендігін хабарлаймыз.</w:t>
      </w:r>
    </w:p>
    <w:p>
      <w:pPr>
        <w:spacing w:after="0"/>
        <w:ind w:left="0"/>
        <w:jc w:val="both"/>
      </w:pPr>
      <w:r>
        <w:rPr>
          <w:rFonts w:ascii="Times New Roman"/>
          <w:b w:val="false"/>
          <w:i w:val="false"/>
          <w:color w:val="000000"/>
          <w:sz w:val="28"/>
        </w:rPr>
        <w:t>
      Осыған байланысты, Сізге дінтану сараптамасын жүргізу үшін 010000 Астана қаласы, Мәңгілік ел даңғылы, 8, Министрліктер үйі, 14-кіреберіс мекенжайы бойынша хабарлама алған күннен бастап күнтізбелік 30 (отыз) күннен кешіктірілмей объектілерді беру қажет.</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