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8c07" w14:textId="d8d8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және 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30 желтоқсандағы № 761 бұйрығы. Қазақстан Республикасының Әділет министрлігінде 2022 жылғы 30 желтоқсанда № 31522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міндетін атқарушының және Қазақстан Республикасы Инвестициялар және даму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761 Бұйрықпен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Инвестициялар және даму министрінің міндетін атқарушының және Қазақстан Республикасы Инвестициялар және даму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3) тармақшасы мынадай редакцияда жазылсын:</w:t>
      </w:r>
    </w:p>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тасымалдаушыда әрбір құрамға отырғызу және түсіруге арналған көтергіш құрылғылары және кресло-арбалармен жүріп-тұратын адамдарға арналған арнайы орындармен, сондай-ақ ауаны баптау жүйесімен вагондардың едәуір көп саны бар;";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реттік нөмірі 4-жол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 негізгі шарттарда көрсетілген құрамы толық көлемде кресло-арбалармен жүріп-тұратын адамдарға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реттік нөмірі 4-жол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 негізгі шарттарда көрсетілген құрамы толық көлемде кресло-арбалармен жүріп-тұратын адамдарға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"Теміржол вокзалдары қызметін ұйымдастыру қағидаларын бекіту туралы" Қазақстан Республикасы Инвестициялар және даму министрінің міндетін атқарушының 2015 жылғы 23 қаңтардағы № 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вокзалдары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4" w:id="10"/>
    <w:p>
      <w:pPr>
        <w:spacing w:after="0"/>
        <w:ind w:left="0"/>
        <w:jc w:val="both"/>
      </w:pPr>
      <w:r>
        <w:rPr>
          <w:rFonts w:ascii="Times New Roman"/>
          <w:b w:val="false"/>
          <w:i w:val="false"/>
          <w:color w:val="000000"/>
          <w:sz w:val="28"/>
        </w:rPr>
        <w:t>
      "6. Теміржол вокзалының билет кассалары, күтуге арналған үй-жайлары, санитарлық-тұрмыстық үй-жайлары, оның ішінде мүгедектігі бар адамдар мен тұрғындардың ұтқырлығы жоқ топтарына арнайы әлеуметтік жабдықталған үй-жайлары,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және көліктегі ішкі істер органдары үшін үй-жаймен болуға тиіс.</w:t>
      </w:r>
    </w:p>
    <w:bookmarkEnd w:id="10"/>
    <w:bookmarkStart w:name="z25" w:id="11"/>
    <w:p>
      <w:pPr>
        <w:spacing w:after="0"/>
        <w:ind w:left="0"/>
        <w:jc w:val="both"/>
      </w:pPr>
      <w:r>
        <w:rPr>
          <w:rFonts w:ascii="Times New Roman"/>
          <w:b w:val="false"/>
          <w:i w:val="false"/>
          <w:color w:val="000000"/>
          <w:sz w:val="28"/>
        </w:rPr>
        <w:t>
      7.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болуға тиіс.</w:t>
      </w:r>
    </w:p>
    <w:bookmarkEnd w:id="11"/>
    <w:p>
      <w:pPr>
        <w:spacing w:after="0"/>
        <w:ind w:left="0"/>
        <w:jc w:val="both"/>
      </w:pPr>
      <w:r>
        <w:rPr>
          <w:rFonts w:ascii="Times New Roman"/>
          <w:b w:val="false"/>
          <w:i w:val="false"/>
          <w:color w:val="000000"/>
          <w:sz w:val="28"/>
        </w:rPr>
        <w:t>
      Барлық қызмет көрсету орындары тәулік бойы жұмыс істеуге және мүгедектігі бар адамдар мен тұрғындардың ұтқырлығы жоқ топтарына оңай қолжетімді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"9. Сервистің барлық пункттері мүгедектігі бар адамдар мен тұрғындардың ұтқырлығы жоқ топтарына жеңіл қолжетімді болуы тиіс.</w:t>
      </w:r>
    </w:p>
    <w:bookmarkEnd w:id="12"/>
    <w:bookmarkStart w:name="z28" w:id="13"/>
    <w:p>
      <w:pPr>
        <w:spacing w:after="0"/>
        <w:ind w:left="0"/>
        <w:jc w:val="both"/>
      </w:pPr>
      <w:r>
        <w:rPr>
          <w:rFonts w:ascii="Times New Roman"/>
          <w:b w:val="false"/>
          <w:i w:val="false"/>
          <w:color w:val="000000"/>
          <w:sz w:val="28"/>
        </w:rPr>
        <w:t>
      9-1. Мүгедектігі бар адамдардың теміржол көлігі саласындағы көрсетілетін қызметтерге қол жеткізуі үшін теміржол вокзалдарында және теміржол станцияларында:</w:t>
      </w:r>
    </w:p>
    <w:bookmarkEnd w:id="13"/>
    <w:p>
      <w:pPr>
        <w:spacing w:after="0"/>
        <w:ind w:left="0"/>
        <w:jc w:val="both"/>
      </w:pPr>
      <w:r>
        <w:rPr>
          <w:rFonts w:ascii="Times New Roman"/>
          <w:b w:val="false"/>
          <w:i w:val="false"/>
          <w:color w:val="000000"/>
          <w:sz w:val="28"/>
        </w:rPr>
        <w:t>
      1) арнайы жол белгілері орнатыла отырып, мүгедектігі бар адамдардың автокөлік құралдарын қоюға арналған орындардың бөлінуі;</w:t>
      </w:r>
    </w:p>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p>
      <w:pPr>
        <w:spacing w:after="0"/>
        <w:ind w:left="0"/>
        <w:jc w:val="both"/>
      </w:pPr>
      <w:r>
        <w:rPr>
          <w:rFonts w:ascii="Times New Roman"/>
          <w:b w:val="false"/>
          <w:i w:val="false"/>
          <w:color w:val="000000"/>
          <w:sz w:val="28"/>
        </w:rPr>
        <w:t>
      3) есту және көру қабілеттері бойынша мүгедектігі бар адамдар үшін Қазақстан Республикасы заңнамасының талаптарына сәйкес қолжетімді ақпараттық сигналдық құрылғылармен және байланыс құралдарымен жабдықталуы;</w:t>
      </w:r>
    </w:p>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p>
      <w:pPr>
        <w:spacing w:after="0"/>
        <w:ind w:left="0"/>
        <w:jc w:val="both"/>
      </w:pPr>
      <w:r>
        <w:rPr>
          <w:rFonts w:ascii="Times New Roman"/>
          <w:b w:val="false"/>
          <w:i w:val="false"/>
          <w:color w:val="000000"/>
          <w:sz w:val="28"/>
        </w:rPr>
        <w:t>
      5) қоғамдық дәретханалардың кресло-арбалармен жүріп-тұратын адамдарға арналған кабиналармен жабдықталуы;</w:t>
      </w:r>
    </w:p>
    <w:p>
      <w:pPr>
        <w:spacing w:after="0"/>
        <w:ind w:left="0"/>
        <w:jc w:val="both"/>
      </w:pPr>
      <w:r>
        <w:rPr>
          <w:rFonts w:ascii="Times New Roman"/>
          <w:b w:val="false"/>
          <w:i w:val="false"/>
          <w:color w:val="000000"/>
          <w:sz w:val="28"/>
        </w:rPr>
        <w:t xml:space="preserve">
      6) кресло-арбалармен жүріп-тұратын адамдарға арналған арнайы таксофондардың орнатылуы қамтамасыз етілуге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0" w:id="14"/>
    <w:p>
      <w:pPr>
        <w:spacing w:after="0"/>
        <w:ind w:left="0"/>
        <w:jc w:val="both"/>
      </w:pPr>
      <w:r>
        <w:rPr>
          <w:rFonts w:ascii="Times New Roman"/>
          <w:b w:val="false"/>
          <w:i w:val="false"/>
          <w:color w:val="000000"/>
          <w:sz w:val="28"/>
        </w:rPr>
        <w:t>
      "12. Жолаушылар платформалары мен перрондарға өту және шығу мүгедектігі бар адамдар мен тұрғындардың ұтқырлығы жоқ топтары үшін қолжетімді болуға (пандустармен, мамандандырылған лифтілермен жабдықталуға) тиіс.";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32" w:id="15"/>
    <w:p>
      <w:pPr>
        <w:spacing w:after="0"/>
        <w:ind w:left="0"/>
        <w:jc w:val="both"/>
      </w:pPr>
      <w:r>
        <w:rPr>
          <w:rFonts w:ascii="Times New Roman"/>
          <w:b w:val="false"/>
          <w:i w:val="false"/>
          <w:color w:val="000000"/>
          <w:sz w:val="28"/>
        </w:rPr>
        <w:t>
      "2) ақпараттық қызмет бойынша ауызша және (немесе) радиотрансляциялық ақпарат арқылы:</w:t>
      </w:r>
    </w:p>
    <w:bookmarkEnd w:id="15"/>
    <w:p>
      <w:pPr>
        <w:spacing w:after="0"/>
        <w:ind w:left="0"/>
        <w:jc w:val="both"/>
      </w:pPr>
      <w:r>
        <w:rPr>
          <w:rFonts w:ascii="Times New Roman"/>
          <w:b w:val="false"/>
          <w:i w:val="false"/>
          <w:color w:val="000000"/>
          <w:sz w:val="28"/>
        </w:rPr>
        <w:t>
      жолаушылар және қала маңы поезының нақты келу, жүру және (немесе) бөгелу уақыты;</w:t>
      </w:r>
    </w:p>
    <w:p>
      <w:pPr>
        <w:spacing w:after="0"/>
        <w:ind w:left="0"/>
        <w:jc w:val="both"/>
      </w:pPr>
      <w:r>
        <w:rPr>
          <w:rFonts w:ascii="Times New Roman"/>
          <w:b w:val="false"/>
          <w:i w:val="false"/>
          <w:color w:val="000000"/>
          <w:sz w:val="28"/>
        </w:rPr>
        <w:t>
      жолаушылар және қала маңы поезының берілетін және жүретін жолы туралы.</w:t>
      </w:r>
    </w:p>
    <w:p>
      <w:pPr>
        <w:spacing w:after="0"/>
        <w:ind w:left="0"/>
        <w:jc w:val="both"/>
      </w:pPr>
      <w:r>
        <w:rPr>
          <w:rFonts w:ascii="Times New Roman"/>
          <w:b w:val="false"/>
          <w:i w:val="false"/>
          <w:color w:val="000000"/>
          <w:sz w:val="28"/>
        </w:rPr>
        <w:t>
      Ақпаратты ұсыну тілдерді, мәтіндерді, Брайл шрифтін, түйсіну қатынасын, ірі шрифтті, қолжетімді мультимедиялық құралдарды пайдалану арқылы мүгедектігі бар адамдар мен тұрғындардың ұтқырлығы жоқ топтары үшін де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34" w:id="16"/>
    <w:p>
      <w:pPr>
        <w:spacing w:after="0"/>
        <w:ind w:left="0"/>
        <w:jc w:val="both"/>
      </w:pPr>
      <w:r>
        <w:rPr>
          <w:rFonts w:ascii="Times New Roman"/>
          <w:b w:val="false"/>
          <w:i w:val="false"/>
          <w:color w:val="000000"/>
          <w:sz w:val="28"/>
        </w:rPr>
        <w:t>
      "3) мүгедектігі бар адамдар мен тұрғындардың ұтқырлығы жоқ топтарын жолаушылар (қала маңы) поездарына отырғызу/шығаруға сүйемелдеу.";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"Кемелердi, салдарды және өзге де жүзу объектiлерiн айлаққа қою, тоқтату және олардың тұрақта тұруы үшін уақытша құрылғылар мен жүзу құрылыстарын орнату, жолаушыларды кемеге отырғызу және кемеден түсiру, жүктердi тиеу, түсiру және сақтау қағидаларын бекiту туралы" Қазақстан Республикасы Инвестициялар және даму министрінің міндетін атқарушының 2015 жылғы 24 ақпандағы № 185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10656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Кемелердi, салдарды және өзге де жүзу объектiлерiн айлаққа қою, тоқтату және олардың тұрақта тұруы үшін уақытша құрылғылар мен жүзу құрылыстарын орнату, жолаушыларды кемеге отырғызу және кемеден түсiру, жүктердi тиеу, түсiру және сақтау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38" w:id="17"/>
    <w:p>
      <w:pPr>
        <w:spacing w:after="0"/>
        <w:ind w:left="0"/>
        <w:jc w:val="both"/>
      </w:pPr>
      <w:r>
        <w:rPr>
          <w:rFonts w:ascii="Times New Roman"/>
          <w:b w:val="false"/>
          <w:i w:val="false"/>
          <w:color w:val="000000"/>
          <w:sz w:val="28"/>
        </w:rPr>
        <w:t>
      "4) мүгедектігі бар адамдарды, оның ішінде кресло-арбалармен жүріп-тұратын адамдарды отырғызу және түсіруге арналған құрылғылармен;";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"Жолаушыларды, багаж бен жүктерді тасымалдау қағидаларын бекіту туралы" Қазақстан Республикасы Инвестициялар және даму министрінің 2015 жылғы 30 сәуірдегі № 542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11930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Жолаушыларды, багаж бен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2" w:id="18"/>
    <w:p>
      <w:pPr>
        <w:spacing w:after="0"/>
        <w:ind w:left="0"/>
        <w:jc w:val="both"/>
      </w:pPr>
      <w:r>
        <w:rPr>
          <w:rFonts w:ascii="Times New Roman"/>
          <w:b w:val="false"/>
          <w:i w:val="false"/>
          <w:color w:val="000000"/>
          <w:sz w:val="28"/>
        </w:rPr>
        <w:t>
      "39. Егер де мұндай бөлмелер мен құралдар кеме конструкциясында көзделмеген болса, тасымалдаушы кресло-арбамен жүріп-тұратын мүгедектігі бар адамдарды орналастыру және олардың кеме ішінде жүруі үшін (арнайы есіктер, алаңдар, отыратын жерлер, бекіту және тұрақтандыру құралдары, арнайы тұтқа және басқа құралдар, сондай-ақ кресло-арбалар мен көліктік арбаларды сақтау үшін багаждық бөлім) қажетті жағдайларды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"Жолаушыларды, багажды, жүк-багажды және почта жөнелтілімдерін темір жол көлігімен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13714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Жолаушыларды, багажды, жүк-багажды және почта жөнелтілімдерін теміржол көлігімен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6" w:id="19"/>
    <w:p>
      <w:pPr>
        <w:spacing w:after="0"/>
        <w:ind w:left="0"/>
        <w:jc w:val="both"/>
      </w:pPr>
      <w:r>
        <w:rPr>
          <w:rFonts w:ascii="Times New Roman"/>
          <w:b w:val="false"/>
          <w:i w:val="false"/>
          <w:color w:val="000000"/>
          <w:sz w:val="28"/>
        </w:rPr>
        <w:t>
      "8. Жолаушылар пойыздарына жол жүру құжаттарын (билеттерін) алдын ала сату пойызды құрастыру және айналым станцияларынан жүзеге асырылады:</w:t>
      </w:r>
    </w:p>
    <w:bookmarkEnd w:id="19"/>
    <w:p>
      <w:pPr>
        <w:spacing w:after="0"/>
        <w:ind w:left="0"/>
        <w:jc w:val="both"/>
      </w:pPr>
      <w:r>
        <w:rPr>
          <w:rFonts w:ascii="Times New Roman"/>
          <w:b w:val="false"/>
          <w:i w:val="false"/>
          <w:color w:val="000000"/>
          <w:sz w:val="28"/>
        </w:rPr>
        <w:t>
      жолаушылар пойыздарына – сатылу ерекшелігі осы Қағидалардың 79-тармағында көрсетілген ұйымдастырылған жолаушылар топтарының өтінімдерін қоспағанда, кемінде 45 (қырық бес) тәуліктен 1 (бір) тәулікке дейін;</w:t>
      </w:r>
    </w:p>
    <w:p>
      <w:pPr>
        <w:spacing w:after="0"/>
        <w:ind w:left="0"/>
        <w:jc w:val="both"/>
      </w:pPr>
      <w:r>
        <w:rPr>
          <w:rFonts w:ascii="Times New Roman"/>
          <w:b w:val="false"/>
          <w:i w:val="false"/>
          <w:color w:val="000000"/>
          <w:sz w:val="28"/>
        </w:rPr>
        <w:t>
      қала маңы пойыздарына – 10 (он) тәуліктен 1 (бір) тәулікке дейін сатылады.</w:t>
      </w:r>
    </w:p>
    <w:p>
      <w:pPr>
        <w:spacing w:after="0"/>
        <w:ind w:left="0"/>
        <w:jc w:val="both"/>
      </w:pPr>
      <w:r>
        <w:rPr>
          <w:rFonts w:ascii="Times New Roman"/>
          <w:b w:val="false"/>
          <w:i w:val="false"/>
          <w:color w:val="000000"/>
          <w:sz w:val="28"/>
        </w:rPr>
        <w:t>
      Жолаушылар пойызына жол жүру құжаттарын (билеттерін) сату Астана қаласының уақытымен 7 сағат 00 минутта жүзеге асырылады.</w:t>
      </w:r>
    </w:p>
    <w:p>
      <w:pPr>
        <w:spacing w:after="0"/>
        <w:ind w:left="0"/>
        <w:jc w:val="both"/>
      </w:pPr>
      <w:r>
        <w:rPr>
          <w:rFonts w:ascii="Times New Roman"/>
          <w:b w:val="false"/>
          <w:i w:val="false"/>
          <w:color w:val="000000"/>
          <w:sz w:val="28"/>
        </w:rPr>
        <w:t>
      Аралық станцияда алдын ала сату тасымалдаушы белгілеген сату режиміне байланысты жүргізіледі.</w:t>
      </w:r>
    </w:p>
    <w:p>
      <w:pPr>
        <w:spacing w:after="0"/>
        <w:ind w:left="0"/>
        <w:jc w:val="both"/>
      </w:pPr>
      <w:r>
        <w:rPr>
          <w:rFonts w:ascii="Times New Roman"/>
          <w:b w:val="false"/>
          <w:i w:val="false"/>
          <w:color w:val="000000"/>
          <w:sz w:val="28"/>
        </w:rPr>
        <w:t>
      Жол жүру құжаттарын (билеттерді) сату пойыздың жүруіне дейін 10 минут қалғанда тоқтатылады.</w:t>
      </w:r>
    </w:p>
    <w:p>
      <w:pPr>
        <w:spacing w:after="0"/>
        <w:ind w:left="0"/>
        <w:jc w:val="both"/>
      </w:pPr>
      <w:r>
        <w:rPr>
          <w:rFonts w:ascii="Times New Roman"/>
          <w:b w:val="false"/>
          <w:i w:val="false"/>
          <w:color w:val="000000"/>
          <w:sz w:val="28"/>
        </w:rPr>
        <w:t>
      Мүмкіндігі шектеулі адамдардың жол жүруіне арналған арнайы купедегі орындарға жол жүру құжаттарын (билеттерін) сату билет кассасында:</w:t>
      </w:r>
    </w:p>
    <w:p>
      <w:pPr>
        <w:spacing w:after="0"/>
        <w:ind w:left="0"/>
        <w:jc w:val="both"/>
      </w:pPr>
      <w:r>
        <w:rPr>
          <w:rFonts w:ascii="Times New Roman"/>
          <w:b w:val="false"/>
          <w:i w:val="false"/>
          <w:color w:val="000000"/>
          <w:sz w:val="28"/>
        </w:rPr>
        <w:t>
      қозғалу үшін қосалқы құралдарды (тифлотаяқтар, балдақтар, жетек арбалар, кресло-арбалар) және (немесе) басқа адамдардың, көмегін пайдаланатын, оның ішінде 18 жасқа дейінгі мүгедектігі бар балаларға және мүгедектігі жоқ, бірақ медициналық ұйымға (- дарға), сондай-ақ оларды алып жүретін адамдарға өздігінен жүріп-тұру қабілетін шектей отырып, 1-топтағы мүгедектігі бар адамдарға пойыз жөнелтілгенге дейін алдын ала сату ашылған сәттен бастап;</w:t>
      </w:r>
    </w:p>
    <w:p>
      <w:pPr>
        <w:spacing w:after="0"/>
        <w:ind w:left="0"/>
        <w:jc w:val="both"/>
      </w:pPr>
      <w:r>
        <w:rPr>
          <w:rFonts w:ascii="Times New Roman"/>
          <w:b w:val="false"/>
          <w:i w:val="false"/>
          <w:color w:val="000000"/>
          <w:sz w:val="28"/>
        </w:rPr>
        <w:t>
      мүгедектігі бар адамдардың қалған санаттағы мүмкіндігі шектеулі жолаушыларға пойыз жөнелтілгенге дейін 7 тәулік бұрын жүргізіледі.</w:t>
      </w:r>
    </w:p>
    <w:p>
      <w:pPr>
        <w:spacing w:after="0"/>
        <w:ind w:left="0"/>
        <w:jc w:val="both"/>
      </w:pPr>
      <w:r>
        <w:rPr>
          <w:rFonts w:ascii="Times New Roman"/>
          <w:b w:val="false"/>
          <w:i w:val="false"/>
          <w:color w:val="000000"/>
          <w:sz w:val="28"/>
        </w:rPr>
        <w:t xml:space="preserve">
      Жол жүру құжаттарын (билеттерін) ресімдеу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және мүгедектігін растайтын құжатты не құрамында жолаушы ілесіп жүруді қажет ететіні көрсетілген медициналық мекеме берген құжатты көрсеткен кезде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8" w:id="20"/>
    <w:p>
      <w:pPr>
        <w:spacing w:after="0"/>
        <w:ind w:left="0"/>
        <w:jc w:val="both"/>
      </w:pPr>
      <w:r>
        <w:rPr>
          <w:rFonts w:ascii="Times New Roman"/>
          <w:b w:val="false"/>
          <w:i w:val="false"/>
          <w:color w:val="000000"/>
          <w:sz w:val="28"/>
        </w:rPr>
        <w:t>
      "17. Жеңілдікті немесе тегін жол жүру құжатын (билетін) ресімдеу үшін жеңілдік немесе тегін жол жүру құқығын беретін құжатты ұсыну қажет.</w:t>
      </w:r>
    </w:p>
    <w:bookmarkEnd w:id="20"/>
    <w:p>
      <w:pPr>
        <w:spacing w:after="0"/>
        <w:ind w:left="0"/>
        <w:jc w:val="both"/>
      </w:pPr>
      <w:r>
        <w:rPr>
          <w:rFonts w:ascii="Times New Roman"/>
          <w:b w:val="false"/>
          <w:i w:val="false"/>
          <w:color w:val="000000"/>
          <w:sz w:val="28"/>
        </w:rPr>
        <w:t>
      Барлық мүгедектігі бар топтардағы адамдарға, сондай-ақ мүгедектігі бар балаларға жол жүру құжаты (билеттің) құнының 50% мөлшерінде әлеуметтік маңызы бар қатынастар бойынша, ал коммерциялық бағыттар бойынша тасымалдаушының қалауы бойынша жол жүруге жеңілдіктер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4) тармақшасы мынадай редакцияда жазылсын:</w:t>
      </w:r>
    </w:p>
    <w:bookmarkStart w:name="z50" w:id="21"/>
    <w:p>
      <w:pPr>
        <w:spacing w:after="0"/>
        <w:ind w:left="0"/>
        <w:jc w:val="both"/>
      </w:pPr>
      <w:r>
        <w:rPr>
          <w:rFonts w:ascii="Times New Roman"/>
          <w:b w:val="false"/>
          <w:i w:val="false"/>
          <w:color w:val="000000"/>
          <w:sz w:val="28"/>
        </w:rPr>
        <w:t>
      "4) купе вагон:</w:t>
      </w:r>
    </w:p>
    <w:bookmarkEnd w:id="21"/>
    <w:p>
      <w:pPr>
        <w:spacing w:after="0"/>
        <w:ind w:left="0"/>
        <w:jc w:val="both"/>
      </w:pPr>
      <w:r>
        <w:rPr>
          <w:rFonts w:ascii="Times New Roman"/>
          <w:b w:val="false"/>
          <w:i w:val="false"/>
          <w:color w:val="000000"/>
          <w:sz w:val="28"/>
        </w:rPr>
        <w:t>
      жатуға арналған орындары қатты 4 орынды купесі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жатуға арналған орындары қатты 4 орынды купесі мен купе-буфеті бар, ортақ және жеке электр жарығымен, жеке радио нүктемен, желдеткіш жүйесімен, салқын ауыз су резервуарымен, дәретханалармен және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РИЦ габаритті (Regolamento internazionale per le Carroze):</w:t>
      </w:r>
    </w:p>
    <w:p>
      <w:pPr>
        <w:spacing w:after="0"/>
        <w:ind w:left="0"/>
        <w:jc w:val="both"/>
      </w:pPr>
      <w:r>
        <w:rPr>
          <w:rFonts w:ascii="Times New Roman"/>
          <w:b w:val="false"/>
          <w:i w:val="false"/>
          <w:color w:val="000000"/>
          <w:sz w:val="28"/>
        </w:rPr>
        <w:t>
      ашық және жеке электр жарығымен, жеке радионүктемен, жолсерікті шақыру батырмасымен, ауаны желдету және ауа баптау жүйелерімен, ыстық және суық ауыз су резервуарымен, дәретханалармен жабдықталған жұмсақ дивандары ярус орналасқан 2 орындық купесі бар;</w:t>
      </w:r>
    </w:p>
    <w:p>
      <w:pPr>
        <w:spacing w:after="0"/>
        <w:ind w:left="0"/>
        <w:jc w:val="both"/>
      </w:pPr>
      <w:r>
        <w:rPr>
          <w:rFonts w:ascii="Times New Roman"/>
          <w:b w:val="false"/>
          <w:i w:val="false"/>
          <w:color w:val="000000"/>
          <w:sz w:val="28"/>
        </w:rPr>
        <w:t>
      жатуға арналған 3 орынды купесі бар жұмсақ дивандар ярусты тәрізді орналасқан ортақ және жеке электр жарығымен, желдеткіш, ауаны баптау жүйесімен, әрбір купеде жолаушыларды жууға арналған раковиналармен, ыстық және суық ауыз су резервуарымен, дәретханалармен жабдықталған;</w:t>
      </w:r>
    </w:p>
    <w:p>
      <w:pPr>
        <w:spacing w:after="0"/>
        <w:ind w:left="0"/>
        <w:jc w:val="both"/>
      </w:pPr>
      <w:r>
        <w:rPr>
          <w:rFonts w:ascii="Times New Roman"/>
          <w:b w:val="false"/>
          <w:i w:val="false"/>
          <w:color w:val="000000"/>
          <w:sz w:val="28"/>
        </w:rPr>
        <w:t>
      "Турист" класты 4 жиналмалы жатын сөресі бар вагон (төменгі орындар отыруға арналған төрт креслоларға ауыстырылады), ортақ және жергілікті электр жарығымен, ауаны баптау жүйесімен, экологиялық таза дәретханалармен жабдықталған;</w:t>
      </w:r>
    </w:p>
    <w:p>
      <w:pPr>
        <w:spacing w:after="0"/>
        <w:ind w:left="0"/>
        <w:jc w:val="both"/>
      </w:pPr>
      <w:r>
        <w:rPr>
          <w:rFonts w:ascii="Times New Roman"/>
          <w:b w:val="false"/>
          <w:i w:val="false"/>
          <w:color w:val="000000"/>
          <w:sz w:val="28"/>
        </w:rPr>
        <w:t>
      "Турист" вагоны (туристік) 4 жиналмалы жатын сөремен және 2 жиналмалы жатын сөремен, ортақ және жергілікті электр жарығымен, ауаны баптау жүйесімен, экологиялық таза дәретханамен жабдықталған;</w:t>
      </w:r>
    </w:p>
    <w:p>
      <w:pPr>
        <w:spacing w:after="0"/>
        <w:ind w:left="0"/>
        <w:jc w:val="both"/>
      </w:pPr>
      <w:r>
        <w:rPr>
          <w:rFonts w:ascii="Times New Roman"/>
          <w:b w:val="false"/>
          <w:i w:val="false"/>
          <w:color w:val="000000"/>
          <w:sz w:val="28"/>
        </w:rPr>
        <w:t>
      "Гранд класты PMR – мүмкіндігі шектеулі адамдарға арналған" вагоны (мүгедектігі бар адамға арналған купесі бар бірінші класты жатын бөлмесі) 2 жиналмалы жатын сөрелермен, ортақ және жеке электр жарығымен, ауаны баптау жүйесімен, душпен, экологиялық таза дәретханамен жабдықталған;";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10) және 11) тармақшалары мынадай редакцияда жазылсын:</w:t>
      </w:r>
    </w:p>
    <w:bookmarkStart w:name="z52" w:id="22"/>
    <w:p>
      <w:pPr>
        <w:spacing w:after="0"/>
        <w:ind w:left="0"/>
        <w:jc w:val="both"/>
      </w:pPr>
      <w:r>
        <w:rPr>
          <w:rFonts w:ascii="Times New Roman"/>
          <w:b w:val="false"/>
          <w:i w:val="false"/>
          <w:color w:val="000000"/>
          <w:sz w:val="28"/>
        </w:rPr>
        <w:t>
      "10) мүгедектігі бар адамдарға, науқастарға, қарттарға, жас балалары бар жолаушыларға төсек-орын жабдықтарын төсеу;</w:t>
      </w:r>
    </w:p>
    <w:bookmarkEnd w:id="22"/>
    <w:bookmarkStart w:name="z53" w:id="23"/>
    <w:p>
      <w:pPr>
        <w:spacing w:after="0"/>
        <w:ind w:left="0"/>
        <w:jc w:val="both"/>
      </w:pPr>
      <w:r>
        <w:rPr>
          <w:rFonts w:ascii="Times New Roman"/>
          <w:b w:val="false"/>
          <w:i w:val="false"/>
          <w:color w:val="000000"/>
          <w:sz w:val="28"/>
        </w:rPr>
        <w:t>
      11) жолаушылар пойызында кедергісіз жүріп-тұру үшін дене мүмкіндіктері шектеулі жолаушыларға мобильді кресло-арба беру.</w:t>
      </w:r>
    </w:p>
    <w:bookmarkEnd w:id="23"/>
    <w:p>
      <w:pPr>
        <w:spacing w:after="0"/>
        <w:ind w:left="0"/>
        <w:jc w:val="both"/>
      </w:pPr>
      <w:r>
        <w:rPr>
          <w:rFonts w:ascii="Times New Roman"/>
          <w:b w:val="false"/>
          <w:i w:val="false"/>
          <w:color w:val="000000"/>
          <w:sz w:val="28"/>
        </w:rPr>
        <w:t>
      "Talgo" фирмасының вагондарынан құралған жолаушылар пойыздарында аталғандардан басқа, жол жүру құнына енгізілген мынадай қосымша қызметтер көрсетіледі:</w:t>
      </w:r>
    </w:p>
    <w:p>
      <w:pPr>
        <w:spacing w:after="0"/>
        <w:ind w:left="0"/>
        <w:jc w:val="both"/>
      </w:pPr>
      <w:r>
        <w:rPr>
          <w:rFonts w:ascii="Times New Roman"/>
          <w:b w:val="false"/>
          <w:i w:val="false"/>
          <w:color w:val="000000"/>
          <w:sz w:val="28"/>
        </w:rPr>
        <w:t>
      қалыптастыру және айналым пункттерінде, жол жүру жолында – жолаушы ауысқан кезде төсекті жинау (жолаушының қалауы бойынша);</w:t>
      </w:r>
    </w:p>
    <w:p>
      <w:pPr>
        <w:spacing w:after="0"/>
        <w:ind w:left="0"/>
        <w:jc w:val="both"/>
      </w:pPr>
      <w:r>
        <w:rPr>
          <w:rFonts w:ascii="Times New Roman"/>
          <w:b w:val="false"/>
          <w:i w:val="false"/>
          <w:color w:val="000000"/>
          <w:sz w:val="28"/>
        </w:rPr>
        <w:t>
      жолаушыларды баспасөз басылымдарымен қамтамасыз ету.</w:t>
      </w:r>
    </w:p>
    <w:p>
      <w:pPr>
        <w:spacing w:after="0"/>
        <w:ind w:left="0"/>
        <w:jc w:val="both"/>
      </w:pPr>
      <w:r>
        <w:rPr>
          <w:rFonts w:ascii="Times New Roman"/>
          <w:b w:val="false"/>
          <w:i w:val="false"/>
          <w:color w:val="000000"/>
          <w:sz w:val="28"/>
        </w:rPr>
        <w:t>
      Жол жүру жолында діни жоралғыларды өткізу үшін вагон жолсерігі 10 (он) минутқа жолсеріктің қызметтік купесін пайдалануға рұқсат етеді.</w:t>
      </w:r>
    </w:p>
    <w:p>
      <w:pPr>
        <w:spacing w:after="0"/>
        <w:ind w:left="0"/>
        <w:jc w:val="both"/>
      </w:pPr>
      <w:r>
        <w:rPr>
          <w:rFonts w:ascii="Times New Roman"/>
          <w:b w:val="false"/>
          <w:i w:val="false"/>
          <w:color w:val="000000"/>
          <w:sz w:val="28"/>
        </w:rPr>
        <w:t>
      Мүгедектігі бар адамдардың теміржол көлігі саласында көрсетілетін қызметтерді пайдалануы үшін поезд құрамы кресло-арбамен жүріп-тұратын адамдарды отырғызатын және түсіретін арнаулы көтергіш құрылғылары бар (егер көтергіш құрылғылар вагонның, поезд құрамының зауыттық конструкциясында көзделсе) вагонмен қамтамасыз етіледі, вагонда кресло-арбамен жүріп-тұратын жолаушыларға арналған арнайы орындар болуы тиіс.</w:t>
      </w:r>
    </w:p>
    <w:p>
      <w:pPr>
        <w:spacing w:after="0"/>
        <w:ind w:left="0"/>
        <w:jc w:val="both"/>
      </w:pPr>
      <w:r>
        <w:rPr>
          <w:rFonts w:ascii="Times New Roman"/>
          <w:b w:val="false"/>
          <w:i w:val="false"/>
          <w:color w:val="000000"/>
          <w:sz w:val="28"/>
        </w:rPr>
        <w:t>
      Тасымалдаушының көзқарасы бойынша жолаушыларға қызмет көрсетуге байланысты сұранысқа ие қосымша талап етілетін сервистік қызмет түрлері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5" w:id="24"/>
    <w:p>
      <w:pPr>
        <w:spacing w:after="0"/>
        <w:ind w:left="0"/>
        <w:jc w:val="both"/>
      </w:pPr>
      <w:r>
        <w:rPr>
          <w:rFonts w:ascii="Times New Roman"/>
          <w:b w:val="false"/>
          <w:i w:val="false"/>
          <w:color w:val="000000"/>
          <w:sz w:val="28"/>
        </w:rPr>
        <w:t>
      "39. Теміржол вокзалдарында міндетті қызметтердің көрсетілетін түрлері көрсетіледі, оның ішінде теміржол көлігі саласында қызметтердің мүгедектігі бар адамдардың қол жеткізуін қамтамасыз ету үшін қызметтер:</w:t>
      </w:r>
    </w:p>
    <w:bookmarkEnd w:id="24"/>
    <w:p>
      <w:pPr>
        <w:spacing w:after="0"/>
        <w:ind w:left="0"/>
        <w:jc w:val="both"/>
      </w:pPr>
      <w:r>
        <w:rPr>
          <w:rFonts w:ascii="Times New Roman"/>
          <w:b w:val="false"/>
          <w:i w:val="false"/>
          <w:color w:val="000000"/>
          <w:sz w:val="28"/>
        </w:rPr>
        <w:t>
      1) билет кассасы бар орындарды ұсыну қызметтері;</w:t>
      </w:r>
    </w:p>
    <w:p>
      <w:pPr>
        <w:spacing w:after="0"/>
        <w:ind w:left="0"/>
        <w:jc w:val="both"/>
      </w:pPr>
      <w:r>
        <w:rPr>
          <w:rFonts w:ascii="Times New Roman"/>
          <w:b w:val="false"/>
          <w:i w:val="false"/>
          <w:color w:val="000000"/>
          <w:sz w:val="28"/>
        </w:rPr>
        <w:t>
      2) тасымалдау процесіне байланысты халыққа ауызша, радиотрансляциялық, көрнекі ақпарат арқылы ұсынылатын анықтамалық-ақпараттық қызметтер;</w:t>
      </w:r>
    </w:p>
    <w:p>
      <w:pPr>
        <w:spacing w:after="0"/>
        <w:ind w:left="0"/>
        <w:jc w:val="both"/>
      </w:pPr>
      <w:r>
        <w:rPr>
          <w:rFonts w:ascii="Times New Roman"/>
          <w:b w:val="false"/>
          <w:i w:val="false"/>
          <w:color w:val="000000"/>
          <w:sz w:val="28"/>
        </w:rPr>
        <w:t>
      3) халыққа ортақ пайдаланылатын үй-жайларға (фойе, күту залдары, касса залдары, вокзал өтпелері, жолаушылар платформаларына) қол жеткізуді ұсыну жөніндегі қызметтер);</w:t>
      </w:r>
    </w:p>
    <w:p>
      <w:pPr>
        <w:spacing w:after="0"/>
        <w:ind w:left="0"/>
        <w:jc w:val="both"/>
      </w:pPr>
      <w:r>
        <w:rPr>
          <w:rFonts w:ascii="Times New Roman"/>
          <w:b w:val="false"/>
          <w:i w:val="false"/>
          <w:color w:val="000000"/>
          <w:sz w:val="28"/>
        </w:rPr>
        <w:t>
      4) медициналық пункттің жұмыс істеуі;</w:t>
      </w:r>
    </w:p>
    <w:p>
      <w:pPr>
        <w:spacing w:after="0"/>
        <w:ind w:left="0"/>
        <w:jc w:val="both"/>
      </w:pPr>
      <w:r>
        <w:rPr>
          <w:rFonts w:ascii="Times New Roman"/>
          <w:b w:val="false"/>
          <w:i w:val="false"/>
          <w:color w:val="000000"/>
          <w:sz w:val="28"/>
        </w:rPr>
        <w:t>
      5) санитариялық-тұрмыстық үй-жайларды ұсыну жөніндегі қызметтер;</w:t>
      </w:r>
    </w:p>
    <w:p>
      <w:pPr>
        <w:spacing w:after="0"/>
        <w:ind w:left="0"/>
        <w:jc w:val="both"/>
      </w:pPr>
      <w:r>
        <w:rPr>
          <w:rFonts w:ascii="Times New Roman"/>
          <w:b w:val="false"/>
          <w:i w:val="false"/>
          <w:color w:val="000000"/>
          <w:sz w:val="28"/>
        </w:rPr>
        <w:t>
      6) мүгедектігі бар адамдардың автокөлік құралдарын қою үшін арнайы жол белгілерін орната отырып орын бөлу (вокзал маңы алаңы болған жағдайда);</w:t>
      </w:r>
    </w:p>
    <w:p>
      <w:pPr>
        <w:spacing w:after="0"/>
        <w:ind w:left="0"/>
        <w:jc w:val="both"/>
      </w:pPr>
      <w:r>
        <w:rPr>
          <w:rFonts w:ascii="Times New Roman"/>
          <w:b w:val="false"/>
          <w:i w:val="false"/>
          <w:color w:val="000000"/>
          <w:sz w:val="28"/>
        </w:rPr>
        <w:t>
      7) халықтың қауқары аз топтарының қозғалуына арналған ғимараттарды, ғимараттарға кіреберіс жолдарды (ғимаратқа кіреберіс, баспалдақтарды), ғимарат ішіндегі қозғалыс жолдарын бейімдеу;</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17-2-бабына</w:t>
      </w:r>
      <w:r>
        <w:rPr>
          <w:rFonts w:ascii="Times New Roman"/>
          <w:b w:val="false"/>
          <w:i w:val="false"/>
          <w:color w:val="000000"/>
          <w:sz w:val="28"/>
        </w:rPr>
        <w:t xml:space="preserve"> сәйкес есту және көру қабілеті бойынша мүгедектігі бар адамдар үшін қолжетімді ақпараттық сигналдық құрылғылармен және байланыс құралдарымен жабдықтау;</w:t>
      </w:r>
    </w:p>
    <w:p>
      <w:pPr>
        <w:spacing w:after="0"/>
        <w:ind w:left="0"/>
        <w:jc w:val="both"/>
      </w:pPr>
      <w:r>
        <w:rPr>
          <w:rFonts w:ascii="Times New Roman"/>
          <w:b w:val="false"/>
          <w:i w:val="false"/>
          <w:color w:val="000000"/>
          <w:sz w:val="28"/>
        </w:rPr>
        <w:t>
      9) тірек-қимыл аппараты бұзылған мүгедектігі бар адамдарға және халықтың жүріп-тұруына шектеулі басқа да топтарына қызмет көрсету үшін кезекші кресло-арбаларды ұсыну;</w:t>
      </w:r>
    </w:p>
    <w:p>
      <w:pPr>
        <w:spacing w:after="0"/>
        <w:ind w:left="0"/>
        <w:jc w:val="both"/>
      </w:pPr>
      <w:r>
        <w:rPr>
          <w:rFonts w:ascii="Times New Roman"/>
          <w:b w:val="false"/>
          <w:i w:val="false"/>
          <w:color w:val="000000"/>
          <w:sz w:val="28"/>
        </w:rPr>
        <w:t>
      10) қоғамдық дәретханаларды кресло-арбамен жүріп-тұратын адамдарға арналған кабиналармен жабдықтау;</w:t>
      </w:r>
    </w:p>
    <w:p>
      <w:pPr>
        <w:spacing w:after="0"/>
        <w:ind w:left="0"/>
        <w:jc w:val="both"/>
      </w:pPr>
      <w:r>
        <w:rPr>
          <w:rFonts w:ascii="Times New Roman"/>
          <w:b w:val="false"/>
          <w:i w:val="false"/>
          <w:color w:val="000000"/>
          <w:sz w:val="28"/>
        </w:rPr>
        <w:t>
      11) кресло-арбамен жүріп-тұратын адамдарға мамандандырылған таксофондардың жұмыс істеуі.</w:t>
      </w:r>
    </w:p>
    <w:p>
      <w:pPr>
        <w:spacing w:after="0"/>
        <w:ind w:left="0"/>
        <w:jc w:val="both"/>
      </w:pPr>
      <w:r>
        <w:rPr>
          <w:rFonts w:ascii="Times New Roman"/>
          <w:b w:val="false"/>
          <w:i w:val="false"/>
          <w:color w:val="000000"/>
          <w:sz w:val="28"/>
        </w:rPr>
        <w:t xml:space="preserve">
      Теміржол көлігі саласындағы мүгедектігі бар адамдар үшін көрсетілетін қызметтер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7" w:id="25"/>
    <w:p>
      <w:pPr>
        <w:spacing w:after="0"/>
        <w:ind w:left="0"/>
        <w:jc w:val="both"/>
      </w:pPr>
      <w:r>
        <w:rPr>
          <w:rFonts w:ascii="Times New Roman"/>
          <w:b w:val="false"/>
          <w:i w:val="false"/>
          <w:color w:val="000000"/>
          <w:sz w:val="28"/>
        </w:rPr>
        <w:t>
      "41. Теміржол вокзалдарында жолаушылар жолаушылар поездарының жөнелтілу және келу уақыты, жолаушылардың жол жүру және багажды (жүк-багажды) тасымалдау құны, поездарда бос орындардың болуы, шұғыл медициналық көмек, шағымдар мен ұсыныстар кітабының орналасқан жері, билет және багаж кассаларының жұмыс режимі, вокзал үй-жайларының орналасуы, сондай-ақ халыққа көрсетілетін қызметтер тізбесі туралы қажетті және дұрыс ақпаратпен қамтамасыз етіледі.</w:t>
      </w:r>
    </w:p>
    <w:bookmarkEnd w:id="25"/>
    <w:p>
      <w:pPr>
        <w:spacing w:after="0"/>
        <w:ind w:left="0"/>
        <w:jc w:val="both"/>
      </w:pPr>
      <w:r>
        <w:rPr>
          <w:rFonts w:ascii="Times New Roman"/>
          <w:b w:val="false"/>
          <w:i w:val="false"/>
          <w:color w:val="000000"/>
          <w:sz w:val="28"/>
        </w:rPr>
        <w:t>
      Жолаушылар пойыздарының қозғалыс кестесі теміржол вокзалдарының ақпараттық-анықтама таблосында орналастырылады, анықтамаларда және интернетте көрсетіледі.</w:t>
      </w:r>
    </w:p>
    <w:p>
      <w:pPr>
        <w:spacing w:after="0"/>
        <w:ind w:left="0"/>
        <w:jc w:val="both"/>
      </w:pPr>
      <w:r>
        <w:rPr>
          <w:rFonts w:ascii="Times New Roman"/>
          <w:b w:val="false"/>
          <w:i w:val="false"/>
          <w:color w:val="000000"/>
          <w:sz w:val="28"/>
        </w:rPr>
        <w:t>
      Тасымалдаушы жолаушылар поездарының қозғалыс кестесі туралы ақпаратты жолаушылар поездарында орналастырады.</w:t>
      </w:r>
    </w:p>
    <w:p>
      <w:pPr>
        <w:spacing w:after="0"/>
        <w:ind w:left="0"/>
        <w:jc w:val="both"/>
      </w:pPr>
      <w:r>
        <w:rPr>
          <w:rFonts w:ascii="Times New Roman"/>
          <w:b w:val="false"/>
          <w:i w:val="false"/>
          <w:color w:val="000000"/>
          <w:sz w:val="28"/>
        </w:rPr>
        <w:t>
      Ақпарат беру тілдерді, мәтіндерді, Брайльдің бедерлі-нүктелік шрифтін, тактильді қарым-қатынасты, ірі қаріпті, қолжетімді мультимедиялық құралдарды пайдалана отырып, мүгедектігі бар адамдар үшін де қамтамасыз етіледі.</w:t>
      </w:r>
    </w:p>
    <w:p>
      <w:pPr>
        <w:spacing w:after="0"/>
        <w:ind w:left="0"/>
        <w:jc w:val="both"/>
      </w:pPr>
      <w:r>
        <w:rPr>
          <w:rFonts w:ascii="Times New Roman"/>
          <w:b w:val="false"/>
          <w:i w:val="false"/>
          <w:color w:val="000000"/>
          <w:sz w:val="28"/>
        </w:rPr>
        <w:t>
      Теміржол көлігі қызметтерін пайдаланушылар үшін барлық ақпарат тасымалдау шарттарының өзгеруіне байланысты уақтылы жаңартылады. Анықтама бюросы жолаушыларға ауызша ақпарат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Жолаушы жолаушылар пойызына отырғызу кезінде вагон жолсерігіне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ұсынылған жағдайларды қоспағанда, тиісті түрде ресімделген жол жүру құжатын (билетін)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 құжаттарының бірін түпнұсқада не электрондық құжат нысанында цифрлық құжаттар сервисі арқылы ұсынады.</w:t>
      </w:r>
    </w:p>
    <w:p>
      <w:pPr>
        <w:spacing w:after="0"/>
        <w:ind w:left="0"/>
        <w:jc w:val="both"/>
      </w:pPr>
      <w:r>
        <w:rPr>
          <w:rFonts w:ascii="Times New Roman"/>
          <w:b w:val="false"/>
          <w:i w:val="false"/>
          <w:color w:val="000000"/>
          <w:sz w:val="28"/>
        </w:rPr>
        <w:t>
      Мүгедектігі бар жолаушыларды отырғызу осы тармақтың бірінші бөлігінде белгіленген тәртіппен, сондай-ақ қажет болған жағдайда мүгедектікті растайтын құжатты не медициналық мекеме берген, оны күтіп ұстауында жолаушы ауыр жағдайда және ілесіп жүруді қажет етеді деп көрсетілген құжатты көрсету бойынша жүзеге асырылады.</w:t>
      </w:r>
    </w:p>
    <w:p>
      <w:pPr>
        <w:spacing w:after="0"/>
        <w:ind w:left="0"/>
        <w:jc w:val="both"/>
      </w:pPr>
      <w:r>
        <w:rPr>
          <w:rFonts w:ascii="Times New Roman"/>
          <w:b w:val="false"/>
          <w:i w:val="false"/>
          <w:color w:val="000000"/>
          <w:sz w:val="28"/>
        </w:rPr>
        <w:t>
      Вагонның жолсерігі жолаушыны вагонға отырғызу кезінде жол жүру құжатын (билетін) тексереді және оны жол жүру құжатында (билетте) көрсетілген деректердің (Т.А.Ә. (бар болған жағдайда) сәйкестігіне цифрлық құжаттар сервисі арқылы түпнұсқадағы не электрондық құжат нысанындағы жолаушы құжаттарының бірімен салыстырады.</w:t>
      </w:r>
    </w:p>
    <w:p>
      <w:pPr>
        <w:spacing w:after="0"/>
        <w:ind w:left="0"/>
        <w:jc w:val="both"/>
      </w:pPr>
      <w:r>
        <w:rPr>
          <w:rFonts w:ascii="Times New Roman"/>
          <w:b w:val="false"/>
          <w:i w:val="false"/>
          <w:color w:val="000000"/>
          <w:sz w:val="28"/>
        </w:rPr>
        <w:t xml:space="preserve">
      Пойыз бастығы, вагондардың жолсеріктері билетсіз жолаушылардың жол жүруіне және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белгіленген нормалардан тыс қол жүгін тасымалдауға жол бермеу шараларын қабылдайды.</w:t>
      </w:r>
    </w:p>
    <w:p>
      <w:pPr>
        <w:spacing w:after="0"/>
        <w:ind w:left="0"/>
        <w:jc w:val="both"/>
      </w:pPr>
      <w:r>
        <w:rPr>
          <w:rFonts w:ascii="Times New Roman"/>
          <w:b w:val="false"/>
          <w:i w:val="false"/>
          <w:color w:val="000000"/>
          <w:sz w:val="28"/>
        </w:rPr>
        <w:t>
      Бас әріптерін қоспағанда атында, тегінде және әкесінің атында екі әріптен аспайтын сәйкессіздік болса, сондай-ақ әкесінің аты бар болса немесе жоқ болса, онда жолаушыны жол жүру құжатымен (билетпен) пойызға отырғызуға рұқсат етіледі.</w:t>
      </w:r>
    </w:p>
    <w:p>
      <w:pPr>
        <w:spacing w:after="0"/>
        <w:ind w:left="0"/>
        <w:jc w:val="both"/>
      </w:pPr>
      <w:r>
        <w:rPr>
          <w:rFonts w:ascii="Times New Roman"/>
          <w:b w:val="false"/>
          <w:i w:val="false"/>
          <w:color w:val="000000"/>
          <w:sz w:val="28"/>
        </w:rPr>
        <w:t>
      Жолаушыларды жайлылығы жоғары электр пойыз вагондарынан басқа қала маңы пойыздарына отырғызу кезінде жолаушыдан құжатын көрсету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61" w:id="26"/>
    <w:p>
      <w:pPr>
        <w:spacing w:after="0"/>
        <w:ind w:left="0"/>
        <w:jc w:val="both"/>
      </w:pPr>
      <w:r>
        <w:rPr>
          <w:rFonts w:ascii="Times New Roman"/>
          <w:b w:val="false"/>
          <w:i w:val="false"/>
          <w:color w:val="000000"/>
          <w:sz w:val="28"/>
        </w:rPr>
        <w:t>
      "58. Вагонды (пойызды) жол жүру жолындағы немесе қалыптастыру және айналым пунктінде техникалық ақау бойынша ауыстыру және (немесе) ағыту кезінде тасымалдаушы жолаушыларды басқа пойызға ауыстыру немесе оларды осы пойыздағы бос орындарға, оның ішінде неғұрлым жоғары санаттағы вагондардағы орындарға орналастыру жөнінде шаралар қабылдайды.</w:t>
      </w:r>
    </w:p>
    <w:bookmarkEnd w:id="26"/>
    <w:p>
      <w:pPr>
        <w:spacing w:after="0"/>
        <w:ind w:left="0"/>
        <w:jc w:val="both"/>
      </w:pPr>
      <w:r>
        <w:rPr>
          <w:rFonts w:ascii="Times New Roman"/>
          <w:b w:val="false"/>
          <w:i w:val="false"/>
          <w:color w:val="000000"/>
          <w:sz w:val="28"/>
        </w:rPr>
        <w:t xml:space="preserve">
      Жоғары санаттағы вагонға (пойызға) ауысқан кезде балалары бар жолаушыларға, науқасқа, егде жастағы адамдарға, мүгедектігі бар адамдарға және Ұлы Отан соғысының қатысушыларына және оларға теңестірілген адамдарға басымдық беріледі. Неғұрлым жоғары санаттағы вагонға (пойызға) ауысқан кезде жолаушыдан қосымша ақы алынбайды, ал жолаушының келісімімен неғұрлым төмен санаттағы вагонға (пойызға) ауысқан кезде осы Қағидалардың </w:t>
      </w:r>
      <w:r>
        <w:rPr>
          <w:rFonts w:ascii="Times New Roman"/>
          <w:b w:val="false"/>
          <w:i w:val="false"/>
          <w:color w:val="000000"/>
          <w:sz w:val="28"/>
        </w:rPr>
        <w:t>256-тармағында</w:t>
      </w:r>
      <w:r>
        <w:rPr>
          <w:rFonts w:ascii="Times New Roman"/>
          <w:b w:val="false"/>
          <w:i w:val="false"/>
          <w:color w:val="000000"/>
          <w:sz w:val="28"/>
        </w:rPr>
        <w:t xml:space="preserve"> көзделген тәртіппен жол жүру құнындағы айырма төленеді.</w:t>
      </w:r>
    </w:p>
    <w:p>
      <w:pPr>
        <w:spacing w:after="0"/>
        <w:ind w:left="0"/>
        <w:jc w:val="both"/>
      </w:pPr>
      <w:r>
        <w:rPr>
          <w:rFonts w:ascii="Times New Roman"/>
          <w:b w:val="false"/>
          <w:i w:val="false"/>
          <w:color w:val="000000"/>
          <w:sz w:val="28"/>
        </w:rPr>
        <w:t>
      Сол пойызда орналастырылмаған жолаушылар бұрын сатып алынған жол жүру құжаттары (билеттері) бойынша уақыт бойынша жақын келе жатқан пойызбен жөнелтіледі.</w:t>
      </w:r>
    </w:p>
    <w:p>
      <w:pPr>
        <w:spacing w:after="0"/>
        <w:ind w:left="0"/>
        <w:jc w:val="both"/>
      </w:pPr>
      <w:r>
        <w:rPr>
          <w:rFonts w:ascii="Times New Roman"/>
          <w:b w:val="false"/>
          <w:i w:val="false"/>
          <w:color w:val="000000"/>
          <w:sz w:val="28"/>
        </w:rPr>
        <w:t>
      Тасымалдаушының кінәсінен жолаушылардың басқа вагонға (пойызға) мәжбүрлі ауысуы (ауысуы) әрбір жағдайда пойыз бастығы жасайтын және оның қолы қойылған актімен ресімделеді, сондай-ақ жолаушы мен осы ауысу (ауыстыру) жасалған вокзал қызметкері қол қояды және вокзал (станция) мөрқалыбымен куәландырылады. Актінің бірінші данасы жолаушыға беріледі, ал актінің екінші данасы пойыздың рейсі аяқталғаннан кейін құрамды қалыптастыратын жолсеріктер резервіне беріледі. Сол пойызда белгісіз немесе орналастырылмаған жолаушыға актінің негізінде жүрілмеген қашықтық үшін билет кассасында жол жүрудің толық құнын қайтару жүргізіледі.</w:t>
      </w:r>
    </w:p>
    <w:p>
      <w:pPr>
        <w:spacing w:after="0"/>
        <w:ind w:left="0"/>
        <w:jc w:val="both"/>
      </w:pPr>
      <w:r>
        <w:rPr>
          <w:rFonts w:ascii="Times New Roman"/>
          <w:b w:val="false"/>
          <w:i w:val="false"/>
          <w:color w:val="000000"/>
          <w:sz w:val="28"/>
        </w:rPr>
        <w:t xml:space="preserve">
      Жол жүру шарттары өзгерген, сондай-ақ пойызды 1 сағаттан артық кідірткен және кешіккен барлық жағдайларда вагон жолсерігі жол жүру құжатының (билеттің) сыртқы жағына жол жүруді тоқтату күнін, уақытын, станциясын (пунктін)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қояды.</w:t>
      </w:r>
    </w:p>
    <w:p>
      <w:pPr>
        <w:spacing w:after="0"/>
        <w:ind w:left="0"/>
        <w:jc w:val="both"/>
      </w:pPr>
      <w:r>
        <w:rPr>
          <w:rFonts w:ascii="Times New Roman"/>
          <w:b w:val="false"/>
          <w:i w:val="false"/>
          <w:color w:val="000000"/>
          <w:sz w:val="28"/>
        </w:rPr>
        <w:t>
      Тасымалдаушы рейстер 10 сағатқа және одан да көп кідірген кезде жолаушыларға өз есебінен мейманханада, тиісті кідіріс орындарында орындарды және тамақтануды, оның ішінде мүгедектігі бар адамдардың мұқтаждығын ескере отырып ұсынады.</w:t>
      </w:r>
    </w:p>
    <w:p>
      <w:pPr>
        <w:spacing w:after="0"/>
        <w:ind w:left="0"/>
        <w:jc w:val="both"/>
      </w:pPr>
      <w:r>
        <w:rPr>
          <w:rFonts w:ascii="Times New Roman"/>
          <w:b w:val="false"/>
          <w:i w:val="false"/>
          <w:color w:val="000000"/>
          <w:sz w:val="28"/>
        </w:rPr>
        <w:t>
      Жол бойында пойыз аралықта 6 және одан астам сағатқа кідірткен жағдайда жолаушылар тегін тамақпен және ауыз сумен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63" w:id="27"/>
    <w:p>
      <w:pPr>
        <w:spacing w:after="0"/>
        <w:ind w:left="0"/>
        <w:jc w:val="both"/>
      </w:pPr>
      <w:r>
        <w:rPr>
          <w:rFonts w:ascii="Times New Roman"/>
          <w:b w:val="false"/>
          <w:i w:val="false"/>
          <w:color w:val="000000"/>
          <w:sz w:val="28"/>
        </w:rPr>
        <w:t>
      "120. "Talgo" фирмасының вагондарынан және оларға ұқсас вагондардан (вагон корпусының ең жоғары биіктігі – 3524 мм, вагонның ең жоғары ені - 3200 мм) құралған пойыздарды қоспағанда, жолаушының қол жүгінен басқа:</w:t>
      </w:r>
    </w:p>
    <w:bookmarkEnd w:id="27"/>
    <w:p>
      <w:pPr>
        <w:spacing w:after="0"/>
        <w:ind w:left="0"/>
        <w:jc w:val="both"/>
      </w:pPr>
      <w:r>
        <w:rPr>
          <w:rFonts w:ascii="Times New Roman"/>
          <w:b w:val="false"/>
          <w:i w:val="false"/>
          <w:color w:val="000000"/>
          <w:sz w:val="28"/>
        </w:rPr>
        <w:t>
      үш өлшем сомасы бойынша мөлшері 100 сантиметрден кем болатын ұсақ заттарды;</w:t>
      </w:r>
    </w:p>
    <w:p>
      <w:pPr>
        <w:spacing w:after="0"/>
        <w:ind w:left="0"/>
        <w:jc w:val="both"/>
      </w:pPr>
      <w:r>
        <w:rPr>
          <w:rFonts w:ascii="Times New Roman"/>
          <w:b w:val="false"/>
          <w:i w:val="false"/>
          <w:color w:val="000000"/>
          <w:sz w:val="28"/>
        </w:rPr>
        <w:t>
      пойызда келе жатқан бала немесе мүгедектігі бар адамға арналған жиналмалы балалар арбасын және (немесе) кресло-арбаны жинаулы күйінде;</w:t>
      </w:r>
    </w:p>
    <w:p>
      <w:pPr>
        <w:spacing w:after="0"/>
        <w:ind w:left="0"/>
        <w:jc w:val="both"/>
      </w:pPr>
      <w:r>
        <w:rPr>
          <w:rFonts w:ascii="Times New Roman"/>
          <w:b w:val="false"/>
          <w:i w:val="false"/>
          <w:color w:val="000000"/>
          <w:sz w:val="28"/>
        </w:rPr>
        <w:t>
      мүгедектігі бар адамдар мен халықтың қауқары аз топтары қатарындағы жолаушылар өзімен бірге жеке пайдалануға арналған техникалық көмекші (орнын толтырушы) құралдар мен арнайы жүріп-тұру құралдарын тегін алып жүре алады.</w:t>
      </w:r>
    </w:p>
    <w:p>
      <w:pPr>
        <w:spacing w:after="0"/>
        <w:ind w:left="0"/>
        <w:jc w:val="both"/>
      </w:pPr>
      <w:r>
        <w:rPr>
          <w:rFonts w:ascii="Times New Roman"/>
          <w:b w:val="false"/>
          <w:i w:val="false"/>
          <w:color w:val="000000"/>
          <w:sz w:val="28"/>
        </w:rPr>
        <w:t xml:space="preserve">
      Қол жүгін тегін тасымалдау жөніндегі талаптар </w:t>
      </w:r>
      <w:r>
        <w:rPr>
          <w:rFonts w:ascii="Times New Roman"/>
          <w:b w:val="false"/>
          <w:i w:val="false"/>
          <w:color w:val="000000"/>
          <w:sz w:val="28"/>
        </w:rPr>
        <w:t>Заңға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65" w:id="28"/>
    <w:p>
      <w:pPr>
        <w:spacing w:after="0"/>
        <w:ind w:left="0"/>
        <w:jc w:val="both"/>
      </w:pPr>
      <w:r>
        <w:rPr>
          <w:rFonts w:ascii="Times New Roman"/>
          <w:b w:val="false"/>
          <w:i w:val="false"/>
          <w:color w:val="000000"/>
          <w:sz w:val="28"/>
        </w:rPr>
        <w:t>
      "123. Қала маңындағы пойыздарда, жайлылығы жоғары электр пойыз вагондарынан басқа, қол жүгін алып жүрудің белгіленген нормасының есебіне биіктігі бойынша 180 сантиметрден аспайтын балалар арбалары, өсімдіктер, көшеттер және ұшарбасы байланған және түбір оралған басқа да отырғызу материалдары жіберіледі.</w:t>
      </w:r>
    </w:p>
    <w:bookmarkEnd w:id="28"/>
    <w:p>
      <w:pPr>
        <w:spacing w:after="0"/>
        <w:ind w:left="0"/>
        <w:jc w:val="both"/>
      </w:pPr>
      <w:r>
        <w:rPr>
          <w:rFonts w:ascii="Times New Roman"/>
          <w:b w:val="false"/>
          <w:i w:val="false"/>
          <w:color w:val="000000"/>
          <w:sz w:val="28"/>
        </w:rPr>
        <w:t xml:space="preserve">
      Аумағында "Өсімдіктер карантині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карантиндік аймақтар жарияланған аудандарда көрсетілген тасымалдар өсімдіктер иесі өсімдіктер карантині жөніндегі мемлекеттік инспекция берген карантиндік сертификатты ұсынған кезде жасалады.</w:t>
      </w:r>
    </w:p>
    <w:p>
      <w:pPr>
        <w:spacing w:after="0"/>
        <w:ind w:left="0"/>
        <w:jc w:val="both"/>
      </w:pPr>
      <w:r>
        <w:rPr>
          <w:rFonts w:ascii="Times New Roman"/>
          <w:b w:val="false"/>
          <w:i w:val="false"/>
          <w:color w:val="000000"/>
          <w:sz w:val="28"/>
        </w:rPr>
        <w:t>
      Белгіленген нормадан тыс қол жүгі түрінде пойызда келе жатқан балаға арналған жиналмалы балалар арбасын, сондай-ақ пойыздың тамбурында кресло-арбаны, балалар арбасын ашылмаған күйінде алып жүруге жол беріледі.</w:t>
      </w:r>
    </w:p>
    <w:p>
      <w:pPr>
        <w:spacing w:after="0"/>
        <w:ind w:left="0"/>
        <w:jc w:val="both"/>
      </w:pPr>
      <w:r>
        <w:rPr>
          <w:rFonts w:ascii="Times New Roman"/>
          <w:b w:val="false"/>
          <w:i w:val="false"/>
          <w:color w:val="000000"/>
          <w:sz w:val="28"/>
        </w:rPr>
        <w:t>
      Қол жүгін жолаушыларға арналған орындарда, сондай-ақ орындықтар арасындағы жолдарда, дәліздерде және вагон тамбурларында орналастыруға жол берілмейді.</w:t>
      </w:r>
    </w:p>
    <w:p>
      <w:pPr>
        <w:spacing w:after="0"/>
        <w:ind w:left="0"/>
        <w:jc w:val="both"/>
      </w:pPr>
      <w:r>
        <w:rPr>
          <w:rFonts w:ascii="Times New Roman"/>
          <w:b w:val="false"/>
          <w:i w:val="false"/>
          <w:color w:val="000000"/>
          <w:sz w:val="28"/>
        </w:rPr>
        <w:t>
      Жолаушы тасымалдайтын қол жүгін өлшеу үшін станцияларда (вокзалдарда) таразылар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"Ішкі су көлігінде жолаушыларды, багажды және жүктерді тасымалдау қағидаларын бекіту туралы" Қазақстан Республикасы Инвестициялар және даму министрінің 2016 жылғы 23 ақпандағы № 219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13551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су көлігінде жолаушыларды, багажды және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9" w:id="29"/>
    <w:p>
      <w:pPr>
        <w:spacing w:after="0"/>
        <w:ind w:left="0"/>
        <w:jc w:val="both"/>
      </w:pPr>
      <w:r>
        <w:rPr>
          <w:rFonts w:ascii="Times New Roman"/>
          <w:b w:val="false"/>
          <w:i w:val="false"/>
          <w:color w:val="000000"/>
          <w:sz w:val="28"/>
        </w:rPr>
        <w:t>
      "9. Жолаушы тегін алып жүретін белгіленген норма шегіндегі қол жүгін қоспағанда, жолаушының жол жүруіне және оның багажын алып жүруге төлемді тараптар келісімімен немесе жалпыға ортақ пайдаланымдағы көлікпен жолаушының жол жүруі және оның багажын тасымалдау кезінде тасымалдаушы анықтайды.</w:t>
      </w:r>
    </w:p>
    <w:bookmarkEnd w:id="29"/>
    <w:p>
      <w:pPr>
        <w:spacing w:after="0"/>
        <w:ind w:left="0"/>
        <w:jc w:val="both"/>
      </w:pPr>
      <w:r>
        <w:rPr>
          <w:rFonts w:ascii="Times New Roman"/>
          <w:b w:val="false"/>
          <w:i w:val="false"/>
          <w:color w:val="000000"/>
          <w:sz w:val="28"/>
        </w:rPr>
        <w:t>
      Қол жүгі деп алып жүруге жеңiл, басқа жолаушылардың орнын тарылтпайтын ұзындығы 1,8 метрден аспайтын немесе периметрi бойынша жалпы ұзындығы 2,6 метрден аспайтын, жалпы салмағы 36 килограммнан аспайтын және тезжүргіш кемелерде 20 килограммнан аспайтын заттар ұғынылады.</w:t>
      </w:r>
    </w:p>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1" w:id="30"/>
    <w:p>
      <w:pPr>
        <w:spacing w:after="0"/>
        <w:ind w:left="0"/>
        <w:jc w:val="both"/>
      </w:pPr>
      <w:r>
        <w:rPr>
          <w:rFonts w:ascii="Times New Roman"/>
          <w:b w:val="false"/>
          <w:i w:val="false"/>
          <w:color w:val="000000"/>
          <w:sz w:val="28"/>
        </w:rPr>
        <w:t>
      "11. Порттарда:</w:t>
      </w:r>
    </w:p>
    <w:bookmarkEnd w:id="30"/>
    <w:p>
      <w:pPr>
        <w:spacing w:after="0"/>
        <w:ind w:left="0"/>
        <w:jc w:val="both"/>
      </w:pPr>
      <w:r>
        <w:rPr>
          <w:rFonts w:ascii="Times New Roman"/>
          <w:b w:val="false"/>
          <w:i w:val="false"/>
          <w:color w:val="000000"/>
          <w:sz w:val="28"/>
        </w:rPr>
        <w:t>
      1) арнайы жол белгілері орнатыла отырып, мүгедектігі бар адамдардың автокөлік құралдарын қоюға арналған орындардың бөлінуі;</w:t>
      </w:r>
    </w:p>
    <w:p>
      <w:pPr>
        <w:spacing w:after="0"/>
        <w:ind w:left="0"/>
        <w:jc w:val="both"/>
      </w:pPr>
      <w:r>
        <w:rPr>
          <w:rFonts w:ascii="Times New Roman"/>
          <w:b w:val="false"/>
          <w:i w:val="false"/>
          <w:color w:val="000000"/>
          <w:sz w:val="28"/>
        </w:rPr>
        <w:t>
      2) ғимараттардың, ғимараттарға кіреберіс жолдардың (ғимаратқа кірер жолдардың,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әлеуметтік қорғау туралы" 2005 жылғы 13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p>
      <w:pPr>
        <w:spacing w:after="0"/>
        <w:ind w:left="0"/>
        <w:jc w:val="both"/>
      </w:pPr>
      <w:r>
        <w:rPr>
          <w:rFonts w:ascii="Times New Roman"/>
          <w:b w:val="false"/>
          <w:i w:val="false"/>
          <w:color w:val="000000"/>
          <w:sz w:val="28"/>
        </w:rPr>
        <w:t>
      4) тірек-қимыл аппараты бұзылған мүгедектерге және халықтың жүріп-тұруы шектеулі басқа да топтарына қызмет көрсету үшін мүгедектерге арналған кезекші кресло-арбаның болуы;</w:t>
      </w:r>
    </w:p>
    <w:p>
      <w:pPr>
        <w:spacing w:after="0"/>
        <w:ind w:left="0"/>
        <w:jc w:val="both"/>
      </w:pPr>
      <w:r>
        <w:rPr>
          <w:rFonts w:ascii="Times New Roman"/>
          <w:b w:val="false"/>
          <w:i w:val="false"/>
          <w:color w:val="000000"/>
          <w:sz w:val="28"/>
        </w:rPr>
        <w:t>
      5) күту залдарында халықтың жүріп-тұруы шектеулі топтарының қажеттіліктері ескеріле отырып жабдықталуға тиісті, мүгедектігі бар адамдарға арналған арнайы орындардың бөлінуі;</w:t>
      </w:r>
    </w:p>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p>
      <w:pPr>
        <w:spacing w:after="0"/>
        <w:ind w:left="0"/>
        <w:jc w:val="both"/>
      </w:pPr>
      <w:r>
        <w:rPr>
          <w:rFonts w:ascii="Times New Roman"/>
          <w:b w:val="false"/>
          <w:i w:val="false"/>
          <w:color w:val="000000"/>
          <w:sz w:val="28"/>
        </w:rPr>
        <w:t>
      7) кресло-арбалармен жүріп-тұратын адамдарға арналған арнайы таксофондардың орнатылуы;</w:t>
      </w:r>
    </w:p>
    <w:p>
      <w:pPr>
        <w:spacing w:after="0"/>
        <w:ind w:left="0"/>
        <w:jc w:val="both"/>
      </w:pPr>
      <w:r>
        <w:rPr>
          <w:rFonts w:ascii="Times New Roman"/>
          <w:b w:val="false"/>
          <w:i w:val="false"/>
          <w:color w:val="000000"/>
          <w:sz w:val="28"/>
        </w:rPr>
        <w:t>
      8) мүгедектігі бар адамдарға қызмет көрсетуге арналған арнайы билет кассаларының жабдықталуы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Шығыстары бюджет қаражаты </w:t>
            </w:r>
            <w:r>
              <w:br/>
            </w:r>
            <w:r>
              <w:rPr>
                <w:rFonts w:ascii="Times New Roman"/>
                <w:b w:val="false"/>
                <w:i w:val="false"/>
                <w:color w:val="000000"/>
                <w:sz w:val="20"/>
              </w:rPr>
              <w:t xml:space="preserve">есебінен ұзақ мерзімді </w:t>
            </w:r>
            <w:r>
              <w:br/>
            </w:r>
            <w:r>
              <w:rPr>
                <w:rFonts w:ascii="Times New Roman"/>
                <w:b w:val="false"/>
                <w:i w:val="false"/>
                <w:color w:val="000000"/>
                <w:sz w:val="20"/>
              </w:rPr>
              <w:t xml:space="preserve">субсидиялануға жататын </w:t>
            </w:r>
            <w:r>
              <w:br/>
            </w: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теміржол </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асыратын тасымалдаушыларды </w:t>
            </w:r>
            <w:r>
              <w:br/>
            </w:r>
            <w:r>
              <w:rPr>
                <w:rFonts w:ascii="Times New Roman"/>
                <w:b w:val="false"/>
                <w:i w:val="false"/>
                <w:color w:val="000000"/>
                <w:sz w:val="20"/>
              </w:rPr>
              <w:t xml:space="preserve">айқындау бойынша ашық тендер </w:t>
            </w:r>
            <w:r>
              <w:br/>
            </w:r>
            <w:r>
              <w:rPr>
                <w:rFonts w:ascii="Times New Roman"/>
                <w:b w:val="false"/>
                <w:i w:val="false"/>
                <w:color w:val="000000"/>
                <w:sz w:val="20"/>
              </w:rPr>
              <w:t xml:space="preserve">негізінде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74" w:id="31"/>
    <w:p>
      <w:pPr>
        <w:spacing w:after="0"/>
        <w:ind w:left="0"/>
        <w:jc w:val="left"/>
      </w:pPr>
      <w:r>
        <w:rPr>
          <w:rFonts w:ascii="Times New Roman"/>
          <w:b/>
          <w:i w:val="false"/>
          <w:color w:val="000000"/>
        </w:rPr>
        <w:t xml:space="preserve">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соңғы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жалға немесе басқа негізде, қолданудың негізі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қарасты-рылмаған. иә – зауыттық құрылыс-пен қарасты-рылған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жүріп-тұратын адамдарға мамандан-дырылған орындары-мен және отырғызып-түсіру үшін көтеретін құрылғы-лардың болуы, иә немесе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ЖҚКЖ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 жыл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32"/>
    <w:p>
      <w:pPr>
        <w:spacing w:after="0"/>
        <w:ind w:left="0"/>
        <w:jc w:val="both"/>
      </w:pPr>
      <w:r>
        <w:rPr>
          <w:rFonts w:ascii="Times New Roman"/>
          <w:b w:val="false"/>
          <w:i w:val="false"/>
          <w:color w:val="000000"/>
          <w:sz w:val="28"/>
        </w:rPr>
        <w:t>
      *Ескертпе: вагондарды пайдаланудың орташа мерзімі лот бойынша 4-бағандағы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bookmarkEnd w:id="32"/>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xml:space="preserve">
      Басшы ___________________             Бас есепші ________________________ </w:t>
      </w:r>
    </w:p>
    <w:p>
      <w:pPr>
        <w:spacing w:after="0"/>
        <w:ind w:left="0"/>
        <w:jc w:val="both"/>
      </w:pPr>
      <w:r>
        <w:rPr>
          <w:rFonts w:ascii="Times New Roman"/>
          <w:b w:val="false"/>
          <w:i w:val="false"/>
          <w:color w:val="000000"/>
          <w:sz w:val="28"/>
        </w:rPr>
        <w:t xml:space="preserve">
      Тегі, аты, әкесінің аты                   Тегі, аты, әкесінің аты </w:t>
      </w:r>
    </w:p>
    <w:p>
      <w:pPr>
        <w:spacing w:after="0"/>
        <w:ind w:left="0"/>
        <w:jc w:val="both"/>
      </w:pPr>
      <w:r>
        <w:rPr>
          <w:rFonts w:ascii="Times New Roman"/>
          <w:b w:val="false"/>
          <w:i w:val="false"/>
          <w:color w:val="000000"/>
          <w:sz w:val="28"/>
        </w:rPr>
        <w:t>
      (бар болған жағдайда), қолы             (бар болған жағдайда),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Шығыстары бюджет қаражаты </w:t>
            </w:r>
            <w:r>
              <w:br/>
            </w:r>
            <w:r>
              <w:rPr>
                <w:rFonts w:ascii="Times New Roman"/>
                <w:b w:val="false"/>
                <w:i w:val="false"/>
                <w:color w:val="000000"/>
                <w:sz w:val="20"/>
              </w:rPr>
              <w:t xml:space="preserve">есебінен ұзақ мерзімді </w:t>
            </w:r>
            <w:r>
              <w:br/>
            </w:r>
            <w:r>
              <w:rPr>
                <w:rFonts w:ascii="Times New Roman"/>
                <w:b w:val="false"/>
                <w:i w:val="false"/>
                <w:color w:val="000000"/>
                <w:sz w:val="20"/>
              </w:rPr>
              <w:t xml:space="preserve">субсидиялануға жататын </w:t>
            </w:r>
            <w:r>
              <w:br/>
            </w: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теміржол </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асыратын тасымалдаушыларды </w:t>
            </w:r>
            <w:r>
              <w:br/>
            </w:r>
            <w:r>
              <w:rPr>
                <w:rFonts w:ascii="Times New Roman"/>
                <w:b w:val="false"/>
                <w:i w:val="false"/>
                <w:color w:val="000000"/>
                <w:sz w:val="20"/>
              </w:rPr>
              <w:t xml:space="preserve">айқындау бойынша ашық тендер </w:t>
            </w:r>
            <w:r>
              <w:br/>
            </w:r>
            <w:r>
              <w:rPr>
                <w:rFonts w:ascii="Times New Roman"/>
                <w:b w:val="false"/>
                <w:i w:val="false"/>
                <w:color w:val="000000"/>
                <w:sz w:val="20"/>
              </w:rPr>
              <w:t xml:space="preserve">негізінде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16-1-қосымша</w:t>
            </w:r>
          </w:p>
        </w:tc>
      </w:tr>
    </w:tbl>
    <w:bookmarkStart w:name="z78" w:id="33"/>
    <w:p>
      <w:pPr>
        <w:spacing w:after="0"/>
        <w:ind w:left="0"/>
        <w:jc w:val="left"/>
      </w:pPr>
      <w:r>
        <w:rPr>
          <w:rFonts w:ascii="Times New Roman"/>
          <w:b/>
          <w:i w:val="false"/>
          <w:color w:val="000000"/>
        </w:rPr>
        <w:t xml:space="preserve"> "Вагондарды алдын ала зерттеп қарау актісі _____________________________________  (тасымалдаушының атауы)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көзделмеген. иә – зауыттық құрылысымен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жүріп-тұратын адамдар үшін мамандандырылған орындардың және мінгізу мен түсіру үшін көтеретін құрылғылардың болуы, иә немесе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купе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Тасымалдаушылармен ұсынылған осы Қағидаларға 8-қосымшаға сәйкес нысанда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p>
      <w:pPr>
        <w:spacing w:after="0"/>
        <w:ind w:left="0"/>
        <w:jc w:val="both"/>
      </w:pPr>
      <w:r>
        <w:rPr>
          <w:rFonts w:ascii="Times New Roman"/>
          <w:b w:val="false"/>
          <w:i w:val="false"/>
          <w:color w:val="000000"/>
          <w:sz w:val="28"/>
        </w:rPr>
        <w:t>
      ** – вагондарды пайдаланудың орташа мерзімі лот бойынша 6-бағандағы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p>
      <w:pPr>
        <w:spacing w:after="0"/>
        <w:ind w:left="0"/>
        <w:jc w:val="both"/>
      </w:pPr>
      <w:r>
        <w:rPr>
          <w:rFonts w:ascii="Times New Roman"/>
          <w:b w:val="false"/>
          <w:i w:val="false"/>
          <w:color w:val="000000"/>
          <w:sz w:val="28"/>
        </w:rPr>
        <w:t>
      Осы Қағидаларның 21-тармағының 2) тармақшасына сәйкестігі: __________</w:t>
      </w:r>
    </w:p>
    <w:bookmarkStart w:name="z79" w:id="34"/>
    <w:p>
      <w:pPr>
        <w:spacing w:after="0"/>
        <w:ind w:left="0"/>
        <w:jc w:val="both"/>
      </w:pPr>
      <w:r>
        <w:rPr>
          <w:rFonts w:ascii="Times New Roman"/>
          <w:b w:val="false"/>
          <w:i w:val="false"/>
          <w:color w:val="000000"/>
          <w:sz w:val="28"/>
        </w:rPr>
        <w:t>
      Ескерту: _______________________________</w:t>
      </w:r>
    </w:p>
    <w:bookmarkEnd w:id="34"/>
    <w:p>
      <w:pPr>
        <w:spacing w:after="0"/>
        <w:ind w:left="0"/>
        <w:jc w:val="both"/>
      </w:pPr>
      <w:r>
        <w:rPr>
          <w:rFonts w:ascii="Times New Roman"/>
          <w:b w:val="false"/>
          <w:i w:val="false"/>
          <w:color w:val="000000"/>
          <w:sz w:val="28"/>
        </w:rPr>
        <w:t xml:space="preserve">
      Бақылауды жүргізген адамның (адамдардың) тегі, аты, әкесінің аты (бар болған кезде) және лауазымы: </w:t>
      </w:r>
    </w:p>
    <w:p>
      <w:pPr>
        <w:spacing w:after="0"/>
        <w:ind w:left="0"/>
        <w:jc w:val="both"/>
      </w:pPr>
      <w:r>
        <w:rPr>
          <w:rFonts w:ascii="Times New Roman"/>
          <w:b w:val="false"/>
          <w:i w:val="false"/>
          <w:color w:val="000000"/>
          <w:sz w:val="28"/>
        </w:rPr>
        <w:t>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