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43a2" w14:textId="9604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 Қазақстан Республикасы Ауыл шаруашылығы министрінің 2015 жылғы 30 наурыздағы № 4-3/270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30 желтоқсандағы № 453 бұйрығы. Қазақстан Республикасының Әділет министрлігінде 2023 жылғы 4 қаңтарда № 31546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 Қазақстан Республикасы Ауыл шаруашылығы министрінің № 4-3/270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жүргізу құқығына емтихандар қабылдау және куәліктер беру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Емтихан пункттері "ауыл шаруашылығы өндірісінің тракторшы-машинисі" мамандығы бойынша теориялық оқытуды, сондай-ақ өндірістік оқыту мен кәсіби практиканы жүзеге асырады. Оқыту қорытындылары бойынша емтихан пункттері теориялық және практикалық емтихандар (қорытынды аттестаттау) қабылдайды, оның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оқыту курстарын аяқтағаны туралы куәлік (бұдан әрі – куәлік) беріледі.</w:t>
      </w:r>
    </w:p>
    <w:p>
      <w:pPr>
        <w:spacing w:after="0"/>
        <w:ind w:left="0"/>
        <w:jc w:val="both"/>
      </w:pPr>
      <w:r>
        <w:rPr>
          <w:rFonts w:ascii="Times New Roman"/>
          <w:b w:val="false"/>
          <w:i w:val="false"/>
          <w:color w:val="000000"/>
          <w:sz w:val="28"/>
        </w:rPr>
        <w:t>
      Барлық санаттағы машиналарды басқару құқығына емтиханды өтініш берілген күні емтихан пункттерінде емтихан комиссиялары қабылдайды.</w:t>
      </w:r>
    </w:p>
    <w:p>
      <w:pPr>
        <w:spacing w:after="0"/>
        <w:ind w:left="0"/>
        <w:jc w:val="both"/>
      </w:pPr>
      <w:r>
        <w:rPr>
          <w:rFonts w:ascii="Times New Roman"/>
          <w:b w:val="false"/>
          <w:i w:val="false"/>
          <w:color w:val="000000"/>
          <w:sz w:val="28"/>
        </w:rPr>
        <w:t xml:space="preserve">
      Емтихан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 және оқу бағдарламаларында көзделген машиналарды пайдалану қауіпсіздігі туралы білімдерін тексеру мақсатында жүргізіледі.</w:t>
      </w:r>
    </w:p>
    <w:p>
      <w:pPr>
        <w:spacing w:after="0"/>
        <w:ind w:left="0"/>
        <w:jc w:val="both"/>
      </w:pPr>
      <w:r>
        <w:rPr>
          <w:rFonts w:ascii="Times New Roman"/>
          <w:b w:val="false"/>
          <w:i w:val="false"/>
          <w:color w:val="000000"/>
          <w:sz w:val="28"/>
        </w:rPr>
        <w:t>
      Емтихан тапсыруға рұқсат беру және куәлік беру азаматтардың тұрақты тіркелген тұрғылықты жері немесе уақытша келген жері (уақытша тіркелген жағдайда) бойынша, ал ішкі істер органдарында тіркелген шетел азаматтарына келген жері бойынша жүзеге асырылады.</w:t>
      </w:r>
    </w:p>
    <w:p>
      <w:pPr>
        <w:spacing w:after="0"/>
        <w:ind w:left="0"/>
        <w:jc w:val="both"/>
      </w:pPr>
      <w:r>
        <w:rPr>
          <w:rFonts w:ascii="Times New Roman"/>
          <w:b w:val="false"/>
          <w:i w:val="false"/>
          <w:color w:val="000000"/>
          <w:sz w:val="28"/>
        </w:rPr>
        <w:t>
      Емтихан қабылдау тестілеу арқылы жүргізіледі және он сұрақтан тұрады. Барлық сұрақтарға жауап беру үшін тракторшы-машиниске кандидатқа 30 (отыз) минут беріледі.</w:t>
      </w:r>
    </w:p>
    <w:p>
      <w:pPr>
        <w:spacing w:after="0"/>
        <w:ind w:left="0"/>
        <w:jc w:val="both"/>
      </w:pPr>
      <w:r>
        <w:rPr>
          <w:rFonts w:ascii="Times New Roman"/>
          <w:b w:val="false"/>
          <w:i w:val="false"/>
          <w:color w:val="000000"/>
          <w:sz w:val="28"/>
        </w:rPr>
        <w:t>
      Тестілеуді өткізу кезінде техникалық жарақтандыру жөніндегі ең төмен техникалық талаптар осы Қағидаларға 1-1-қосымшада көрсетілген.</w:t>
      </w:r>
    </w:p>
    <w:p>
      <w:pPr>
        <w:spacing w:after="0"/>
        <w:ind w:left="0"/>
        <w:jc w:val="both"/>
      </w:pPr>
      <w:r>
        <w:rPr>
          <w:rFonts w:ascii="Times New Roman"/>
          <w:b w:val="false"/>
          <w:i w:val="false"/>
          <w:color w:val="000000"/>
          <w:sz w:val="28"/>
        </w:rPr>
        <w:t>
      Кем дегенде сегіз сұраққа дұрыс жауап берілген кезде "Тапсырды" деген қорытынды баға қойылады, ал қарсы жағдайда "Тапсырмады" деген баға қойылады.</w:t>
      </w:r>
    </w:p>
    <w:p>
      <w:pPr>
        <w:spacing w:after="0"/>
        <w:ind w:left="0"/>
        <w:jc w:val="both"/>
      </w:pPr>
      <w:r>
        <w:rPr>
          <w:rFonts w:ascii="Times New Roman"/>
          <w:b w:val="false"/>
          <w:i w:val="false"/>
          <w:color w:val="000000"/>
          <w:sz w:val="28"/>
        </w:rPr>
        <w:t>
      "Тапсырмады" деген теріс баға алған жағдайда, қайта емтихан қабылдау алдыңғы емтиханды тапсырған күннен бастап күнтізбелік 5 (бес) күннен кейін жүзеге асырылады.</w:t>
      </w:r>
    </w:p>
    <w:p>
      <w:pPr>
        <w:spacing w:after="0"/>
        <w:ind w:left="0"/>
        <w:jc w:val="both"/>
      </w:pPr>
      <w:r>
        <w:rPr>
          <w:rFonts w:ascii="Times New Roman"/>
          <w:b w:val="false"/>
          <w:i w:val="false"/>
          <w:color w:val="000000"/>
          <w:sz w:val="28"/>
        </w:rPr>
        <w:t xml:space="preserve">
      Емтихан тапсыру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емтихан парағына жазылады.</w:t>
      </w:r>
    </w:p>
    <w:p>
      <w:pPr>
        <w:spacing w:after="0"/>
        <w:ind w:left="0"/>
        <w:jc w:val="both"/>
      </w:pPr>
      <w:r>
        <w:rPr>
          <w:rFonts w:ascii="Times New Roman"/>
          <w:b w:val="false"/>
          <w:i w:val="false"/>
          <w:color w:val="000000"/>
          <w:sz w:val="28"/>
        </w:rPr>
        <w:t>
      Емтихан тапсырған адамдарға емтихан парағының негізінде 2 (екі) жұмыс күні ішінде куәлік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"10. "Б" және (немесе) "Д" санаттары "А", "В" және "Г" бағандарында рұқсат белгілері бар куәлікке ие (көрсетілетін қызметті алушының тиісті машиналардағы жалпы жұмыс өтілі кемінде алты ай) және емтихан пунктінде теориялық емтихан тапсырған көрсетілетін қызметті алушыға беріледі.</w:t>
      </w:r>
    </w:p>
    <w:bookmarkEnd w:id="1"/>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көрсетілген құжаттардың кез келгені көрсетілетін қызметті алушының жұмыс өтілін растайтын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және механизмдерін, сондай-ақ жүрiп өту мүмкiндiгi жоғары арнайы машиналарды басқару құқығына куәлiктер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2"/>
    <w:p>
      <w:pPr>
        <w:spacing w:after="0"/>
        <w:ind w:left="0"/>
        <w:jc w:val="both"/>
      </w:pPr>
      <w:r>
        <w:rPr>
          <w:rFonts w:ascii="Times New Roman"/>
          <w:b w:val="false"/>
          <w:i w:val="false"/>
          <w:color w:val="000000"/>
          <w:sz w:val="28"/>
        </w:rPr>
        <w:t>
      "17. Көрсетілетін қызметті алушы толық құжаттар топтамасын ұсынған кезде, көрсетілетін қызметті берушінің басшысы құжаттарды қабылдаған күні жауапты орындаушыны айқындайды.</w:t>
      </w:r>
    </w:p>
    <w:bookmarkEnd w:id="2"/>
    <w:p>
      <w:pPr>
        <w:spacing w:after="0"/>
        <w:ind w:left="0"/>
        <w:jc w:val="both"/>
      </w:pPr>
      <w:r>
        <w:rPr>
          <w:rFonts w:ascii="Times New Roman"/>
          <w:b w:val="false"/>
          <w:i w:val="false"/>
          <w:color w:val="000000"/>
          <w:sz w:val="28"/>
        </w:rPr>
        <w:t>
      Көрсетілетін қызметті берушінің жауапты орындаушысы өтініш қабылданған сәттен бастап 1 (бір) жұмыс күні ішінде:</w:t>
      </w:r>
    </w:p>
    <w:p>
      <w:pPr>
        <w:spacing w:after="0"/>
        <w:ind w:left="0"/>
        <w:jc w:val="both"/>
      </w:pPr>
      <w:r>
        <w:rPr>
          <w:rFonts w:ascii="Times New Roman"/>
          <w:b w:val="false"/>
          <w:i w:val="false"/>
          <w:color w:val="000000"/>
          <w:sz w:val="28"/>
        </w:rPr>
        <w:t>
      1) көрсетілетін қызметті алушының мемлекеттік қызметті алу үшін ұсынған құжаттарының және (немесе) оларда қамтылған мәліметтердің дұрыстығын;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мәліметтердің осы Қағидаларда белгіленген талаптарға сәйкестігін;</w:t>
      </w:r>
    </w:p>
    <w:p>
      <w:pPr>
        <w:spacing w:after="0"/>
        <w:ind w:left="0"/>
        <w:jc w:val="both"/>
      </w:pP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комитетінің ақпараттық сервисі бойынша оның негізінде көрсетілетін қызметті алушыны көлік құралын басқарудың арнайы құқығынан айыру туралы соттың заңды күшіне енген шешімі туралы мәліметтерді тексереді.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болмағанда, көрсетілетін қызметті берушінің жауапты орындаушысы өтініштегі мәліметтерді ақпараттық жүйеге енгізеді, осы Қағидаларға 6-қосымшаға сәйкес нысан бойынша тракторшы-машинистің куәлігін беру кітабына тіркеу жазуын енгізеді және мемлекеттік қызметті көрсету нәтижесін – "А", "С", "Г", "В" және "Д" санаттарындағы тракторшы-машинист куәліктерін "қаршаналарды, квадроциклдерді басқаруға рұқсат етіледі" жазбасы бар тракторшы-машинист куәліктерін немесе тракторшы-машинист куәлігінің телнұсқасын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жауапты рәсімдейді.</w:t>
      </w:r>
    </w:p>
    <w:p>
      <w:pPr>
        <w:spacing w:after="0"/>
        <w:ind w:left="0"/>
        <w:jc w:val="both"/>
      </w:pPr>
      <w:r>
        <w:rPr>
          <w:rFonts w:ascii="Times New Roman"/>
          <w:b w:val="false"/>
          <w:i w:val="false"/>
          <w:color w:val="000000"/>
          <w:sz w:val="28"/>
        </w:rPr>
        <w:t>
      Куәліктің телнұсқасын беру үшін көрсетілетін қызметті алушының құжаттарын қарау кезінде куәлікті берген көрсетілетін қызметті берушінің тракторшы-машинист куәліктерін беру кітабындағы жазба негізінде көрсетілетін қызметті алушының жүгінген жері бойынша куәліктің берілгені туралы мәліметтер болмаған және мемлекеттік қызметті көрсетуден бас тартуға негіз болған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xml:space="preserve">
      Тыңдалым рәсімі Қазақстан Республикасының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Тыңдалым нәтижелері бойынша куәліктің телнұсқасы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беріледі.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берушінің кеңсесі арқылы беріледі.</w:t>
      </w:r>
    </w:p>
    <w:p>
      <w:pPr>
        <w:spacing w:after="0"/>
        <w:ind w:left="0"/>
        <w:jc w:val="both"/>
      </w:pPr>
      <w:r>
        <w:rPr>
          <w:rFonts w:ascii="Times New Roman"/>
          <w:b w:val="false"/>
          <w:i w:val="false"/>
          <w:color w:val="000000"/>
          <w:sz w:val="28"/>
        </w:rPr>
        <w:t>
      Куәлік көрсетілетін қызметті алушыларға жеке басын куәландыратын құжатты не цифрлық құжаттар сервисінен электрондық құжат (сәйкестендіру үшін) ұсынған кезде, тракторшы-машинист куәліктерін беру кітабында олардың жеке қолы қойылып беріледі.</w:t>
      </w:r>
    </w:p>
    <w:p>
      <w:pPr>
        <w:spacing w:after="0"/>
        <w:ind w:left="0"/>
        <w:jc w:val="both"/>
      </w:pPr>
      <w:r>
        <w:rPr>
          <w:rFonts w:ascii="Times New Roman"/>
          <w:b w:val="false"/>
          <w:i w:val="false"/>
          <w:color w:val="000000"/>
          <w:sz w:val="28"/>
        </w:rPr>
        <w:t xml:space="preserve">
      Көрсетілетін қызметті алушы портал арқылы жүгінген жағдайда, жауапты орындаушы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тракторшы-машинист куәлігінің дайын екендігі туралы хабарламаны не көрсетілетін қызметті беруші басшысының ЭЦҚ-сы қойылған электрондық құжат нысанында мемлекеттік қызметті көрсетуден бас тарту туралы уәжді жауапты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xml:space="preserve">
      "19. Мемлекеттік қызметті көрсеткені үшін көрсетілетін қызметті алушы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615-бабы</w:t>
      </w:r>
      <w:r>
        <w:rPr>
          <w:rFonts w:ascii="Times New Roman"/>
          <w:b w:val="false"/>
          <w:i w:val="false"/>
          <w:color w:val="000000"/>
          <w:sz w:val="28"/>
        </w:rPr>
        <w:t xml:space="preserve"> 9-тармақшасына сәйкес белгіленген мемлекеттік бажды бюджетке төлейді.";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4"/>
    <w:p>
      <w:pPr>
        <w:spacing w:after="0"/>
        <w:ind w:left="0"/>
        <w:jc w:val="both"/>
      </w:pPr>
      <w:r>
        <w:rPr>
          <w:rFonts w:ascii="Times New Roman"/>
          <w:b w:val="false"/>
          <w:i w:val="false"/>
          <w:color w:val="000000"/>
          <w:sz w:val="28"/>
        </w:rPr>
        <w:t>
      "21. Көрсетілетін қызметті беруші мемлекеттік көрсетілетін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4"/>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осы Қағидаларға өзгерістер және (немесе) толықтырулар енгізу туралы нормативтік құқықтық акті бекітілген күннен бастап үш жұмыс күні ішінде осы Қағидаларға енгізілген өзгерістер және (немесе) толықтырулар туралы ақпаратты көрсетілетін қызмет берушіге, "электрондық үкіметтің" ақпараттық-коммуникациялық инфрақұрылымы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2" w:id="5"/>
    <w:p>
      <w:pPr>
        <w:spacing w:after="0"/>
        <w:ind w:left="0"/>
        <w:jc w:val="both"/>
      </w:pPr>
      <w:r>
        <w:rPr>
          <w:rFonts w:ascii="Times New Roman"/>
          <w:b w:val="false"/>
          <w:i w:val="false"/>
          <w:color w:val="000000"/>
          <w:sz w:val="28"/>
        </w:rPr>
        <w:t>
      "28. Куәлікті ауыстыру мынадай жағдайларда жүзеге асырылады:</w:t>
      </w:r>
    </w:p>
    <w:bookmarkEnd w:id="5"/>
    <w:p>
      <w:pPr>
        <w:spacing w:after="0"/>
        <w:ind w:left="0"/>
        <w:jc w:val="both"/>
      </w:pPr>
      <w:r>
        <w:rPr>
          <w:rFonts w:ascii="Times New Roman"/>
          <w:b w:val="false"/>
          <w:i w:val="false"/>
          <w:color w:val="000000"/>
          <w:sz w:val="28"/>
        </w:rPr>
        <w:t>
      1) атының, әкесінің атының (бар болса), тегінің өзгеруі;</w:t>
      </w:r>
    </w:p>
    <w:p>
      <w:pPr>
        <w:spacing w:after="0"/>
        <w:ind w:left="0"/>
        <w:jc w:val="both"/>
      </w:pPr>
      <w:r>
        <w:rPr>
          <w:rFonts w:ascii="Times New Roman"/>
          <w:b w:val="false"/>
          <w:i w:val="false"/>
          <w:color w:val="000000"/>
          <w:sz w:val="28"/>
        </w:rPr>
        <w:t>
      2) пайдалануға жарамсыз болуы;</w:t>
      </w:r>
    </w:p>
    <w:p>
      <w:pPr>
        <w:spacing w:after="0"/>
        <w:ind w:left="0"/>
        <w:jc w:val="both"/>
      </w:pPr>
      <w:r>
        <w:rPr>
          <w:rFonts w:ascii="Times New Roman"/>
          <w:b w:val="false"/>
          <w:i w:val="false"/>
          <w:color w:val="000000"/>
          <w:sz w:val="28"/>
        </w:rPr>
        <w:t>
      3) 10 (он) жыл қолданылу мерзімінің өтуі;</w:t>
      </w:r>
    </w:p>
    <w:p>
      <w:pPr>
        <w:spacing w:after="0"/>
        <w:ind w:left="0"/>
        <w:jc w:val="both"/>
      </w:pPr>
      <w:r>
        <w:rPr>
          <w:rFonts w:ascii="Times New Roman"/>
          <w:b w:val="false"/>
          <w:i w:val="false"/>
          <w:color w:val="000000"/>
          <w:sz w:val="28"/>
        </w:rPr>
        <w:t>
      4) көрсетілетін қызметті алушының қалауы бойынша.</w:t>
      </w:r>
    </w:p>
    <w:p>
      <w:pPr>
        <w:spacing w:after="0"/>
        <w:ind w:left="0"/>
        <w:jc w:val="both"/>
      </w:pPr>
      <w:r>
        <w:rPr>
          <w:rFonts w:ascii="Times New Roman"/>
          <w:b w:val="false"/>
          <w:i w:val="false"/>
          <w:color w:val="000000"/>
          <w:sz w:val="28"/>
        </w:rPr>
        <w:t>
      Куәлікті ауыстыру Тізбенің 8-тармағында көрсетілген құжаттар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4" w:id="6"/>
    <w:p>
      <w:pPr>
        <w:spacing w:after="0"/>
        <w:ind w:left="0"/>
        <w:jc w:val="both"/>
      </w:pPr>
      <w:r>
        <w:rPr>
          <w:rFonts w:ascii="Times New Roman"/>
          <w:b w:val="false"/>
          <w:i w:val="false"/>
          <w:color w:val="000000"/>
          <w:sz w:val="28"/>
        </w:rPr>
        <w:t>
      "31. Куәлік жоғалған кезде "Телнұсқа" деген белгісі бар жаңа куәлік:</w:t>
      </w:r>
    </w:p>
    <w:bookmarkEnd w:id="6"/>
    <w:p>
      <w:pPr>
        <w:spacing w:after="0"/>
        <w:ind w:left="0"/>
        <w:jc w:val="both"/>
      </w:pPr>
      <w:r>
        <w:rPr>
          <w:rFonts w:ascii="Times New Roman"/>
          <w:b w:val="false"/>
          <w:i w:val="false"/>
          <w:color w:val="000000"/>
          <w:sz w:val="28"/>
        </w:rPr>
        <w:t>
      1) тұрғылықты жері бойынша тіркелген тұлғаларға Тізбенің 8-тармағында көрсетілген құжаттар негізінде көрсетілетін қызметті алушының құжаттары тіркелген сәттен бастап 2 (екі) жұмыс күні ішінде;</w:t>
      </w:r>
    </w:p>
    <w:p>
      <w:pPr>
        <w:spacing w:after="0"/>
        <w:ind w:left="0"/>
        <w:jc w:val="both"/>
      </w:pPr>
      <w:r>
        <w:rPr>
          <w:rFonts w:ascii="Times New Roman"/>
          <w:b w:val="false"/>
          <w:i w:val="false"/>
          <w:color w:val="000000"/>
          <w:sz w:val="28"/>
        </w:rPr>
        <w:t>
      2) көрсетілетін қызметті алушының жүгінген орны бойынша куәлікті бергені туралы мәліметтер болмаған жағдайда, куәлікті берген көрсетілетін қызметті берушінің тракторшы-машинист куәлігін беру кітабындағы жазба негізінде көрсетілетін қызметті алушының құжаттары тіркелген сәттен бастап 10 (он) жұмыс күні ішінде беріледі.</w:t>
      </w:r>
    </w:p>
    <w:p>
      <w:pPr>
        <w:spacing w:after="0"/>
        <w:ind w:left="0"/>
        <w:jc w:val="both"/>
      </w:pPr>
      <w:r>
        <w:rPr>
          <w:rFonts w:ascii="Times New Roman"/>
          <w:b w:val="false"/>
          <w:i w:val="false"/>
          <w:color w:val="000000"/>
          <w:sz w:val="28"/>
        </w:rPr>
        <w:t>
      Тракторшы-машинист куәлігін беру кітабындағы жазуды нақтылауды куәлікті берген көрсетілетін қызметті берушіге тиісті сұраным жіберу арқылы көрсетілетін қызметті беруші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27" w:id="7"/>
    <w:p>
      <w:pPr>
        <w:spacing w:after="0"/>
        <w:ind w:left="0"/>
        <w:jc w:val="both"/>
      </w:pPr>
      <w:r>
        <w:rPr>
          <w:rFonts w:ascii="Times New Roman"/>
          <w:b w:val="false"/>
          <w:i w:val="false"/>
          <w:color w:val="000000"/>
          <w:sz w:val="28"/>
        </w:rPr>
        <w:t>
      "40.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7"/>
    <w:p>
      <w:pPr>
        <w:spacing w:after="0"/>
        <w:ind w:left="0"/>
        <w:jc w:val="both"/>
      </w:pPr>
      <w:r>
        <w:rPr>
          <w:rFonts w:ascii="Times New Roman"/>
          <w:b w:val="false"/>
          <w:i w:val="false"/>
          <w:color w:val="000000"/>
          <w:sz w:val="28"/>
        </w:rPr>
        <w:t>
      Шағым Қазақстан Республикасы ӘРПК-нің 91-бабы 4-тармағына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іс-қимыл жасалған жағдайда, көрсетілетін қызметті беруші 3 (үш) жұмыс күні ішінде шағымды қарайтын органға (жоғары тұрған әкімшілік органға және (немесе) лауазымды тұлғаға) шағымды жібермейді.</w:t>
      </w:r>
    </w:p>
    <w:bookmarkStart w:name="z28" w:id="8"/>
    <w:p>
      <w:pPr>
        <w:spacing w:after="0"/>
        <w:ind w:left="0"/>
        <w:jc w:val="both"/>
      </w:pPr>
      <w:r>
        <w:rPr>
          <w:rFonts w:ascii="Times New Roman"/>
          <w:b w:val="false"/>
          <w:i w:val="false"/>
          <w:color w:val="000000"/>
          <w:sz w:val="28"/>
        </w:rPr>
        <w:t xml:space="preserve">
      41.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29" w:id="9"/>
    <w:p>
      <w:pPr>
        <w:spacing w:after="0"/>
        <w:ind w:left="0"/>
        <w:jc w:val="both"/>
      </w:pPr>
      <w:r>
        <w:rPr>
          <w:rFonts w:ascii="Times New Roman"/>
          <w:b w:val="false"/>
          <w:i w:val="false"/>
          <w:color w:val="000000"/>
          <w:sz w:val="28"/>
        </w:rPr>
        <w:t xml:space="preserve">
      42.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0" w:id="10"/>
    <w:p>
      <w:pPr>
        <w:spacing w:after="0"/>
        <w:ind w:left="0"/>
        <w:jc w:val="both"/>
      </w:pPr>
      <w:r>
        <w:rPr>
          <w:rFonts w:ascii="Times New Roman"/>
          <w:b w:val="false"/>
          <w:i w:val="false"/>
          <w:color w:val="000000"/>
          <w:sz w:val="28"/>
        </w:rPr>
        <w:t xml:space="preserve">
      43.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0"/>
    <w:bookmarkStart w:name="z31"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5" w:id="1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2"/>
    <w:bookmarkStart w:name="z3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37"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3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3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42" w:id="17"/>
    <w:p>
      <w:pPr>
        <w:spacing w:after="0"/>
        <w:ind w:left="0"/>
        <w:jc w:val="left"/>
      </w:pPr>
      <w:r>
        <w:rPr>
          <w:rFonts w:ascii="Times New Roman"/>
          <w:b/>
          <w:i w:val="false"/>
          <w:color w:val="000000"/>
        </w:rPr>
        <w:t xml:space="preserve"> Тестілеуді өткізу кезінде техникалық жарақтандыру бойынша қойылатын ең аз техникалық талаптар</w:t>
      </w:r>
    </w:p>
    <w:bookmarkEnd w:id="17"/>
    <w:bookmarkStart w:name="z43" w:id="18"/>
    <w:p>
      <w:pPr>
        <w:spacing w:after="0"/>
        <w:ind w:left="0"/>
        <w:jc w:val="both"/>
      </w:pPr>
      <w:r>
        <w:rPr>
          <w:rFonts w:ascii="Times New Roman"/>
          <w:b w:val="false"/>
          <w:i w:val="false"/>
          <w:color w:val="000000"/>
          <w:sz w:val="28"/>
        </w:rPr>
        <w:t>
      1. Тестілеу электрондық форматта өткізілген кезде тест тапсырушылар жеке басын куәландыратын құжатты ұсыну не жеке сәйкестендіру нөмірі арқылы сәйкестендіруден өтеді.</w:t>
      </w:r>
    </w:p>
    <w:bookmarkEnd w:id="18"/>
    <w:bookmarkStart w:name="z44" w:id="19"/>
    <w:p>
      <w:pPr>
        <w:spacing w:after="0"/>
        <w:ind w:left="0"/>
        <w:jc w:val="both"/>
      </w:pPr>
      <w:r>
        <w:rPr>
          <w:rFonts w:ascii="Times New Roman"/>
          <w:b w:val="false"/>
          <w:i w:val="false"/>
          <w:color w:val="000000"/>
          <w:sz w:val="28"/>
        </w:rPr>
        <w:t>
      2. Тестілеуге кіргізу кезінде қолмен іздейтін немесе рама типіндегі металл іздеуші қолданылады. Тестілеуге кіргізу кезінде металл іздеушіні қолдану тестілеу өткізу кезінде тест тапсырушылардың қауіпсіздігін қамтамасыз ету, сондай-ақ олардың ғимаратқа байланыс құралдарын, электрондық-есептеу техникасын, фото-, аудио- және бейне аппараттарды, анықтамалық материалдарды, жазбаша жазбаларды және ақпаратты сақтайтын және беретін өзге де құралдарды алып кіруіне жол бермеу аясында жүзеге асырылады. Мұндай құрылғылар тестілеу өткізу уақытында ұяшықтары бар арнайы шкафтарда сақтауға орналастырылады.</w:t>
      </w:r>
    </w:p>
    <w:bookmarkEnd w:id="19"/>
    <w:bookmarkStart w:name="z45" w:id="20"/>
    <w:p>
      <w:pPr>
        <w:spacing w:after="0"/>
        <w:ind w:left="0"/>
        <w:jc w:val="both"/>
      </w:pPr>
      <w:r>
        <w:rPr>
          <w:rFonts w:ascii="Times New Roman"/>
          <w:b w:val="false"/>
          <w:i w:val="false"/>
          <w:color w:val="000000"/>
          <w:sz w:val="28"/>
        </w:rPr>
        <w:t>
      3. Тестілеуді бастау үшін тест тапсырушы биометриялық сәйкестендіру (Digital ID) арқылы жеке басын растауы керек. Бетті экран аймағының ортасына қойып, экранда көрсетілген нұсқауларды орындау қажет.</w:t>
      </w:r>
    </w:p>
    <w:bookmarkEnd w:id="20"/>
    <w:bookmarkStart w:name="z46" w:id="21"/>
    <w:p>
      <w:pPr>
        <w:spacing w:after="0"/>
        <w:ind w:left="0"/>
        <w:jc w:val="both"/>
      </w:pPr>
      <w:r>
        <w:rPr>
          <w:rFonts w:ascii="Times New Roman"/>
          <w:b w:val="false"/>
          <w:i w:val="false"/>
          <w:color w:val="000000"/>
          <w:sz w:val="28"/>
        </w:rPr>
        <w:t>
      4. Тест өтетін залдар жұмыс станцияларымен (Intel Core i3 төмен болмайтын процессор, кемінде 4 Гб жедел жады), үй-жайлардың ауасын баптағыш жүйелерімен, диспенсермен, күту залымен жабдықталуы тиіс.</w:t>
      </w:r>
    </w:p>
    <w:bookmarkEnd w:id="21"/>
    <w:bookmarkStart w:name="z47" w:id="22"/>
    <w:p>
      <w:pPr>
        <w:spacing w:after="0"/>
        <w:ind w:left="0"/>
        <w:jc w:val="both"/>
      </w:pPr>
      <w:r>
        <w:rPr>
          <w:rFonts w:ascii="Times New Roman"/>
          <w:b w:val="false"/>
          <w:i w:val="false"/>
          <w:color w:val="000000"/>
          <w:sz w:val="28"/>
        </w:rPr>
        <w:t>
      5. Әрбір жұмыс станциясы бейнежазба жүргізу, кандидатты суретке түсіру және фотосуретін электрондық сертификаттарға орналастыру үшін веб-камералармен жабдықталуы тиіс.</w:t>
      </w:r>
    </w:p>
    <w:bookmarkEnd w:id="22"/>
    <w:bookmarkStart w:name="z48" w:id="23"/>
    <w:p>
      <w:pPr>
        <w:spacing w:after="0"/>
        <w:ind w:left="0"/>
        <w:jc w:val="both"/>
      </w:pPr>
      <w:r>
        <w:rPr>
          <w:rFonts w:ascii="Times New Roman"/>
          <w:b w:val="false"/>
          <w:i w:val="false"/>
          <w:color w:val="000000"/>
          <w:sz w:val="28"/>
        </w:rPr>
        <w:t>
      6. Тестілеу залдары цифрлық бейне-аудио бақылаудың заманауи жүйесімен жабдықталуы тиіс.</w:t>
      </w:r>
    </w:p>
    <w:bookmarkEnd w:id="23"/>
    <w:bookmarkStart w:name="z49" w:id="24"/>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тиіс.</w:t>
      </w:r>
    </w:p>
    <w:bookmarkEnd w:id="24"/>
    <w:bookmarkStart w:name="z50" w:id="25"/>
    <w:p>
      <w:pPr>
        <w:spacing w:after="0"/>
        <w:ind w:left="0"/>
        <w:jc w:val="both"/>
      </w:pPr>
      <w:r>
        <w:rPr>
          <w:rFonts w:ascii="Times New Roman"/>
          <w:b w:val="false"/>
          <w:i w:val="false"/>
          <w:color w:val="000000"/>
          <w:sz w:val="28"/>
        </w:rPr>
        <w:t>
      8. Әрбір тестілеу залы ақпараттық қауіпсіздік қамтамасыз етіле отырып, басқарылатын коммутатормен және жергілікті желімен жабдықталуы тиіс.</w:t>
      </w:r>
    </w:p>
    <w:bookmarkEnd w:id="25"/>
    <w:bookmarkStart w:name="z51" w:id="26"/>
    <w:p>
      <w:pPr>
        <w:spacing w:after="0"/>
        <w:ind w:left="0"/>
        <w:jc w:val="both"/>
      </w:pPr>
      <w:r>
        <w:rPr>
          <w:rFonts w:ascii="Times New Roman"/>
          <w:b w:val="false"/>
          <w:i w:val="false"/>
          <w:color w:val="000000"/>
          <w:sz w:val="28"/>
        </w:rPr>
        <w:t>
      9. Тестілеу залы ұялы байланысты өшіру құралымен, сондай-ақ тестілеу процесінің бейнежазбасын жүргізу үшін техникалық жазба құралдарымен жарақталады.</w:t>
      </w:r>
    </w:p>
    <w:bookmarkEnd w:id="26"/>
    <w:bookmarkStart w:name="z52" w:id="27"/>
    <w:p>
      <w:pPr>
        <w:spacing w:after="0"/>
        <w:ind w:left="0"/>
        <w:jc w:val="both"/>
      </w:pPr>
      <w:r>
        <w:rPr>
          <w:rFonts w:ascii="Times New Roman"/>
          <w:b w:val="false"/>
          <w:i w:val="false"/>
          <w:color w:val="000000"/>
          <w:sz w:val="28"/>
        </w:rPr>
        <w:t>
      10. Тестілеу жүргізу кезінде тестілеу залдарының және бейнебақылау алаңына байланысты рұқсат етілген магниттік толқындар шегінде мобильді және радиоэлектрондық байланыс сигналдарын өшіретін құрылғылар пайдаланылады.</w:t>
      </w:r>
    </w:p>
    <w:bookmarkEnd w:id="27"/>
    <w:bookmarkStart w:name="z53" w:id="28"/>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тестілеу залдары жалпы бейнебақылау жүйесімен қамтамасыз етіледі.</w:t>
      </w:r>
    </w:p>
    <w:bookmarkEnd w:id="28"/>
    <w:bookmarkStart w:name="z54" w:id="29"/>
    <w:p>
      <w:pPr>
        <w:spacing w:after="0"/>
        <w:ind w:left="0"/>
        <w:jc w:val="both"/>
      </w:pPr>
      <w:r>
        <w:rPr>
          <w:rFonts w:ascii="Times New Roman"/>
          <w:b w:val="false"/>
          <w:i w:val="false"/>
          <w:color w:val="000000"/>
          <w:sz w:val="28"/>
        </w:rPr>
        <w:t>
      12. Әрбір отыратын орын кандидатты суретке түсіру және тестілеу процесіне бейнежазба жүргізу үшін веб-камерамен жабдықталады.</w:t>
      </w:r>
    </w:p>
    <w:bookmarkEnd w:id="29"/>
    <w:bookmarkStart w:name="z55" w:id="30"/>
    <w:p>
      <w:pPr>
        <w:spacing w:after="0"/>
        <w:ind w:left="0"/>
        <w:jc w:val="both"/>
      </w:pPr>
      <w:r>
        <w:rPr>
          <w:rFonts w:ascii="Times New Roman"/>
          <w:b w:val="false"/>
          <w:i w:val="false"/>
          <w:color w:val="000000"/>
          <w:sz w:val="28"/>
        </w:rPr>
        <w:t>
      13. Тестілеу залдарында әрбір отыратын орын екі жеке камерамен жарақтандырылады. Бірінші камера тестілеу процесін жазады және таратады, сондай-ақ прокторинг жүйесі үшін қолданылады. Екінші камера тестілеу алдында, тестілеу кезінде, сондай-ақ тестілеу аяқталғаннан кейін тест тапсырушының биометриясын қолдана отырып сәйкестендіруді қамтамасыз етуге арналады.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___________________________емтихан пунктінің № ___________</w:t>
      </w:r>
    </w:p>
    <w:bookmarkStart w:name="z58" w:id="31"/>
    <w:p>
      <w:pPr>
        <w:spacing w:after="0"/>
        <w:ind w:left="0"/>
        <w:jc w:val="left"/>
      </w:pPr>
      <w:r>
        <w:rPr>
          <w:rFonts w:ascii="Times New Roman"/>
          <w:b/>
          <w:i w:val="false"/>
          <w:color w:val="000000"/>
        </w:rPr>
        <w:t xml:space="preserve"> Емтихан парағы</w:t>
      </w:r>
    </w:p>
    <w:bookmarkEnd w:id="31"/>
    <w:p>
      <w:pPr>
        <w:spacing w:after="0"/>
        <w:ind w:left="0"/>
        <w:jc w:val="both"/>
      </w:pPr>
      <w:r>
        <w:rPr>
          <w:rFonts w:ascii="Times New Roman"/>
          <w:b w:val="false"/>
          <w:i w:val="false"/>
          <w:color w:val="000000"/>
          <w:sz w:val="28"/>
        </w:rPr>
        <w:t>
      Машиналардың санаты ________________</w:t>
      </w:r>
    </w:p>
    <w:p>
      <w:pPr>
        <w:spacing w:after="0"/>
        <w:ind w:left="0"/>
        <w:jc w:val="both"/>
      </w:pPr>
      <w:r>
        <w:rPr>
          <w:rFonts w:ascii="Times New Roman"/>
          <w:b w:val="false"/>
          <w:i w:val="false"/>
          <w:color w:val="000000"/>
          <w:sz w:val="28"/>
        </w:rPr>
        <w:t>
      Тегі_______________</w:t>
      </w:r>
    </w:p>
    <w:p>
      <w:pPr>
        <w:spacing w:after="0"/>
        <w:ind w:left="0"/>
        <w:jc w:val="both"/>
      </w:pPr>
      <w:r>
        <w:rPr>
          <w:rFonts w:ascii="Times New Roman"/>
          <w:b w:val="false"/>
          <w:i w:val="false"/>
          <w:color w:val="000000"/>
          <w:sz w:val="28"/>
        </w:rPr>
        <w:t>
      Аты_______________</w:t>
      </w:r>
    </w:p>
    <w:p>
      <w:pPr>
        <w:spacing w:after="0"/>
        <w:ind w:left="0"/>
        <w:jc w:val="both"/>
      </w:pPr>
      <w:r>
        <w:rPr>
          <w:rFonts w:ascii="Times New Roman"/>
          <w:b w:val="false"/>
          <w:i w:val="false"/>
          <w:color w:val="000000"/>
          <w:sz w:val="28"/>
        </w:rPr>
        <w:t>
      Әкесінің аты (бар болса)________________</w:t>
      </w:r>
    </w:p>
    <w:p>
      <w:pPr>
        <w:spacing w:after="0"/>
        <w:ind w:left="0"/>
        <w:jc w:val="both"/>
      </w:pPr>
      <w:r>
        <w:rPr>
          <w:rFonts w:ascii="Times New Roman"/>
          <w:b w:val="false"/>
          <w:i w:val="false"/>
          <w:color w:val="000000"/>
          <w:sz w:val="28"/>
        </w:rPr>
        <w:t>
      Туған күні____________</w:t>
      </w:r>
    </w:p>
    <w:p>
      <w:pPr>
        <w:spacing w:after="0"/>
        <w:ind w:left="0"/>
        <w:jc w:val="both"/>
      </w:pPr>
      <w:r>
        <w:rPr>
          <w:rFonts w:ascii="Times New Roman"/>
          <w:b w:val="false"/>
          <w:i w:val="false"/>
          <w:color w:val="000000"/>
          <w:sz w:val="28"/>
        </w:rPr>
        <w:t>
      Теориялық емтихан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Күні_________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Дұрыс/дұрыс емес жауаптар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1" w:id="3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жүргізу құқығына куәліктер беру" мемлекеттік қызметін көрсетуге қойылатын негізгі талаптардың тізбесі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20"/>
              <w:ind w:left="20"/>
              <w:jc w:val="both"/>
            </w:pPr>
            <w:r>
              <w:rPr>
                <w:rFonts w:ascii="Times New Roman"/>
                <w:b w:val="false"/>
                <w:i w:val="false"/>
                <w:color w:val="000000"/>
                <w:sz w:val="20"/>
              </w:rPr>
              <w:t>
1. "А", "В", "Г", "Б" және "Д" санатындағы тракторшы-машинист куәлігін алу.</w:t>
            </w:r>
          </w:p>
          <w:p>
            <w:pPr>
              <w:spacing w:after="20"/>
              <w:ind w:left="20"/>
              <w:jc w:val="both"/>
            </w:pPr>
            <w:r>
              <w:rPr>
                <w:rFonts w:ascii="Times New Roman"/>
                <w:b w:val="false"/>
                <w:i w:val="false"/>
                <w:color w:val="000000"/>
                <w:sz w:val="20"/>
              </w:rPr>
              <w:t>
2. "Қаршаналарды, квадроциклдерді жүргізуге рұқсат етіледі" деген жазуы бар тракторшы-машинист куәлігін алу.</w:t>
            </w:r>
          </w:p>
          <w:p>
            <w:pPr>
              <w:spacing w:after="20"/>
              <w:ind w:left="20"/>
              <w:jc w:val="both"/>
            </w:pPr>
            <w:r>
              <w:rPr>
                <w:rFonts w:ascii="Times New Roman"/>
                <w:b w:val="false"/>
                <w:i w:val="false"/>
                <w:color w:val="000000"/>
                <w:sz w:val="20"/>
              </w:rPr>
              <w:t>
3. Тракторшы-машинист куәлігін ауыстыру.</w:t>
            </w:r>
          </w:p>
          <w:p>
            <w:pPr>
              <w:spacing w:after="20"/>
              <w:ind w:left="20"/>
              <w:jc w:val="both"/>
            </w:pPr>
            <w:r>
              <w:rPr>
                <w:rFonts w:ascii="Times New Roman"/>
                <w:b w:val="false"/>
                <w:i w:val="false"/>
                <w:color w:val="000000"/>
                <w:sz w:val="20"/>
              </w:rPr>
              <w:t>
4. Тракторшы-машинист куәлігінің телнұсқасын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w:t>
            </w:r>
          </w:p>
          <w:p>
            <w:pPr>
              <w:spacing w:after="20"/>
              <w:ind w:left="20"/>
              <w:jc w:val="both"/>
            </w:pPr>
            <w:r>
              <w:rPr>
                <w:rFonts w:ascii="Times New Roman"/>
                <w:b w:val="false"/>
                <w:i w:val="false"/>
                <w:color w:val="000000"/>
                <w:sz w:val="20"/>
              </w:rPr>
              <w:t>
Тракторшы-машинист куәлігін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берген кезде – жеке тұлғаның (бұдан әрі – көрсетілетін қызметті алушы) құжаттары тіркелген сәттен бастап 2 (екі) жұмыс күні.</w:t>
            </w:r>
          </w:p>
          <w:p>
            <w:pPr>
              <w:spacing w:after="20"/>
              <w:ind w:left="20"/>
              <w:jc w:val="both"/>
            </w:pPr>
            <w:r>
              <w:rPr>
                <w:rFonts w:ascii="Times New Roman"/>
                <w:b w:val="false"/>
                <w:i w:val="false"/>
                <w:color w:val="000000"/>
                <w:sz w:val="20"/>
              </w:rPr>
              <w:t>
Куәлік жоғалған кезде "Телнұсқа" деген белгімен жаңа куәлік:</w:t>
            </w:r>
          </w:p>
          <w:p>
            <w:pPr>
              <w:spacing w:after="20"/>
              <w:ind w:left="20"/>
              <w:jc w:val="both"/>
            </w:pPr>
            <w:r>
              <w:rPr>
                <w:rFonts w:ascii="Times New Roman"/>
                <w:b w:val="false"/>
                <w:i w:val="false"/>
                <w:color w:val="000000"/>
                <w:sz w:val="20"/>
              </w:rPr>
              <w:t>
1) тұрғылықты жері бойынша тіркелген тұлғаларға осы Мемлекеттік қызмет көрсетуге қойылатын негізгі талаптар тізбесінің 8-тармағында көрсетілген құжаттар негізінде – көрсетілетін қызметті алушының құжаттарын қабылдаған сәттен бастап 2 (екі) жұмыс күні ішінде;</w:t>
            </w:r>
          </w:p>
          <w:p>
            <w:pPr>
              <w:spacing w:after="20"/>
              <w:ind w:left="20"/>
              <w:jc w:val="both"/>
            </w:pPr>
            <w:r>
              <w:rPr>
                <w:rFonts w:ascii="Times New Roman"/>
                <w:b w:val="false"/>
                <w:i w:val="false"/>
                <w:color w:val="000000"/>
                <w:sz w:val="20"/>
              </w:rPr>
              <w:t>
2) куәлік берген көрсетілетін қызметті берушінің тракторшы-машинист куәлігін беру кітабындағы жазба негізінде, көрсетілетін қызметті алушының өтініш берген орны бойынша куәлікті бергені туралы мәліметтер болмаған жағдайда – құжаттарды қабылдаған сәттен бастап 10 (он) жұмыс күні ішінде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санатындағы тракторшы-машинист куәлігін, "қаршаналарды, квадроциклдарды басқаруға рұқсат етіледі" деген жазуы бар тракторшы-машинист куәлігін, тракторшы-машинист куәлігінің телнұсқасын не мемлекеттік қызметті көрсетуден бас тарту туралы уәжді жауапты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бюджетке мемлекеттік баж төлейді, ол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615-бабы</w:t>
            </w:r>
            <w:r>
              <w:rPr>
                <w:rFonts w:ascii="Times New Roman"/>
                <w:b w:val="false"/>
                <w:i w:val="false"/>
                <w:color w:val="000000"/>
                <w:sz w:val="20"/>
              </w:rPr>
              <w:t xml:space="preserve"> 9) тармақшасына сәйкес (бұдан әрі – Салық кодексі):</w:t>
            </w:r>
          </w:p>
          <w:p>
            <w:pPr>
              <w:spacing w:after="20"/>
              <w:ind w:left="20"/>
              <w:jc w:val="both"/>
            </w:pPr>
            <w:r>
              <w:rPr>
                <w:rFonts w:ascii="Times New Roman"/>
                <w:b w:val="false"/>
                <w:i w:val="false"/>
                <w:color w:val="000000"/>
                <w:sz w:val="20"/>
              </w:rPr>
              <w:t>
тракторшы-машинист куәлігін бергені үшін - 0,5 айлық есептік көрсеткішті құрайды.</w:t>
            </w:r>
          </w:p>
          <w:p>
            <w:pPr>
              <w:spacing w:after="20"/>
              <w:ind w:left="20"/>
              <w:jc w:val="both"/>
            </w:pPr>
            <w:r>
              <w:rPr>
                <w:rFonts w:ascii="Times New Roman"/>
                <w:b w:val="false"/>
                <w:i w:val="false"/>
                <w:color w:val="000000"/>
                <w:sz w:val="20"/>
              </w:rPr>
              <w:t>
Мемлекеттік баж екінші деңгейдегі банктер және банк операцияларының жекелеген түрлерін жүзеге асыратын ұйымдар арқылы қолма-қол және қолма-қол емес тәсілмен сондай-ақ "электрондық үкіметтің" төлем шлюзі (бұдан әрі – ЭҮТШ) арқылы қолма қол емес нысанда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ұсынады:</w:t>
            </w:r>
          </w:p>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"А", "В" және "Г" санатты тракторшы-машинист куәлігін алу үшін:</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xml:space="preserve">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ДСM-175/2020 бұйрығы)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xml:space="preserve">
"ауыл шаруашылығы өндірісіндегі тракторшы-машинист" мамандығы бойынша кәсіби даярлық туралы емтихан пунктінің оқыту курсын аяқтағаны туралы куәліктің көшірмесі немесе "ауыл шаруашылығын механикаландыру немесе тракторшы-машинист" біліктілігін растайтын дипломның көшірмесі;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2) "Б" және "Д" санатты тракторшы-машинист куәлігін алу үшін:</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"ауыл шаруашылығы өндірісіндегі тракторшы-машинист" мамандығы бойынша кәсіби даярлық туралы емтихан пунктінің оқыту курсын аяқтағаны туралы куәліктің көшірмесі немесе "ауыл шаруашылығын механикаландыру немесе тракторшы-машинист" біліктілігін растайтын дипломның көшірмесі;</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xml:space="preserve">
Қазақстан Республикасы Еңбек кодексінің (бұдан әрі – Еңбек кодексі) </w:t>
            </w:r>
            <w:r>
              <w:rPr>
                <w:rFonts w:ascii="Times New Roman"/>
                <w:b w:val="false"/>
                <w:i w:val="false"/>
                <w:color w:val="000000"/>
                <w:sz w:val="20"/>
              </w:rPr>
              <w:t>35-бабына</w:t>
            </w:r>
            <w:r>
              <w:rPr>
                <w:rFonts w:ascii="Times New Roman"/>
                <w:b w:val="false"/>
                <w:i w:val="false"/>
                <w:color w:val="000000"/>
                <w:sz w:val="20"/>
              </w:rPr>
              <w:t xml:space="preserve"> сәйкес көрсетілетін қызметті алушының еңбек жолын растайтын құжат;</w:t>
            </w:r>
          </w:p>
          <w:p>
            <w:pPr>
              <w:spacing w:after="20"/>
              <w:ind w:left="20"/>
              <w:jc w:val="both"/>
            </w:pPr>
            <w:r>
              <w:rPr>
                <w:rFonts w:ascii="Times New Roman"/>
                <w:b w:val="false"/>
                <w:i w:val="false"/>
                <w:color w:val="000000"/>
                <w:sz w:val="20"/>
              </w:rPr>
              <w:t>
3) "қаршаналарды, квадроциклдерді басқаруға рұқсат етіледі" деген жазуы бар тракторшы-машинист куәлігін алу үшін:</w:t>
            </w:r>
          </w:p>
          <w:p>
            <w:pPr>
              <w:spacing w:after="20"/>
              <w:ind w:left="20"/>
              <w:jc w:val="both"/>
            </w:pPr>
            <w:r>
              <w:rPr>
                <w:rFonts w:ascii="Times New Roman"/>
                <w:b w:val="false"/>
                <w:i w:val="false"/>
                <w:color w:val="000000"/>
                <w:sz w:val="20"/>
              </w:rPr>
              <w:t>
нысан бойынша өтінім;</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"А" және "В" немесе "Б" және "В" санаттары рұқсат етілген бар тракторшы-машинист куәлігінің көшірмесі немесе рұқсат етілген "А" немесе "А1" немесе "В1" санаттары бар жүргізуші куәлігі;</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4) тракторшы-машинист куәлігін ауыстыру үшін:</w:t>
            </w:r>
          </w:p>
          <w:p>
            <w:pPr>
              <w:spacing w:after="20"/>
              <w:ind w:left="20"/>
              <w:jc w:val="both"/>
            </w:pPr>
            <w:r>
              <w:rPr>
                <w:rFonts w:ascii="Times New Roman"/>
                <w:b w:val="false"/>
                <w:i w:val="false"/>
                <w:color w:val="000000"/>
                <w:sz w:val="20"/>
              </w:rPr>
              <w:t>
нысан бойынша өтінім;</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тракторшы-машинистің ескі куәлігі;</w:t>
            </w:r>
          </w:p>
          <w:p>
            <w:pPr>
              <w:spacing w:after="20"/>
              <w:ind w:left="20"/>
              <w:jc w:val="both"/>
            </w:pPr>
            <w:r>
              <w:rPr>
                <w:rFonts w:ascii="Times New Roman"/>
                <w:b w:val="false"/>
                <w:i w:val="false"/>
                <w:color w:val="000000"/>
                <w:sz w:val="20"/>
              </w:rPr>
              <w:t>
5) тракторшы-машинист куәлігінің телнұсқасын алу үшін:</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"А", "В" және "Г" санатты тракторшы-машинист куәлігін алу үшін:</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электрондық нысаны;</w:t>
            </w:r>
          </w:p>
          <w:p>
            <w:pPr>
              <w:spacing w:after="20"/>
              <w:ind w:left="20"/>
              <w:jc w:val="both"/>
            </w:pPr>
            <w:r>
              <w:rPr>
                <w:rFonts w:ascii="Times New Roman"/>
                <w:b w:val="false"/>
                <w:i w:val="false"/>
                <w:color w:val="000000"/>
                <w:sz w:val="20"/>
              </w:rPr>
              <w:t xml:space="preserve">
ЭҮТШ арқылы төлеу жағдайларын қоспағанда,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мемлекеттік баждың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"ауыл шаруашылығы өндірісіндегі тракторшы-машинист" мамандығы бойынша кәсіби даярлық туралы емтихан пунктінің оқыту курсын аяқтағаны туралы куәліктің көшірмесі немесе "ауыл шаруашылығын механикаландыру немесе тракторшы-машинист" біліктілігін растайтын дипломның электрондық көшірмесі; </w:t>
            </w:r>
          </w:p>
          <w:p>
            <w:pPr>
              <w:spacing w:after="20"/>
              <w:ind w:left="20"/>
              <w:jc w:val="both"/>
            </w:pPr>
            <w:r>
              <w:rPr>
                <w:rFonts w:ascii="Times New Roman"/>
                <w:b w:val="false"/>
                <w:i w:val="false"/>
                <w:color w:val="000000"/>
                <w:sz w:val="20"/>
              </w:rPr>
              <w:t>
өлшемі 3,5х4,5 сантиметр ақ немесе түрлі-түсті фоны бар фотосурет (көрсетілетін қызметті берушіге мемлекеттік қызмет нәтижесін алу үшін жүгінген кезде ұсынылады).</w:t>
            </w:r>
          </w:p>
          <w:p>
            <w:pPr>
              <w:spacing w:after="20"/>
              <w:ind w:left="20"/>
              <w:jc w:val="both"/>
            </w:pPr>
            <w:r>
              <w:rPr>
                <w:rFonts w:ascii="Times New Roman"/>
                <w:b w:val="false"/>
                <w:i w:val="false"/>
                <w:color w:val="000000"/>
                <w:sz w:val="20"/>
              </w:rPr>
              <w:t>
"Б", "Д" санатты тракторшы-машинист куәлігін алу үшін қосымша:</w:t>
            </w:r>
          </w:p>
          <w:p>
            <w:pPr>
              <w:spacing w:after="20"/>
              <w:ind w:left="20"/>
              <w:jc w:val="both"/>
            </w:pPr>
            <w:r>
              <w:rPr>
                <w:rFonts w:ascii="Times New Roman"/>
                <w:b w:val="false"/>
                <w:i w:val="false"/>
                <w:color w:val="000000"/>
                <w:sz w:val="20"/>
              </w:rPr>
              <w:t xml:space="preserve">
"А", "В" немесе "Г" санаттарында рұқсат белгілері бар тракторшы-машинист куәлігінің электрондық көшірмесі және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көрсетілген құжаттардың кез келгені жұмыс өтілін растайтын құжат бола алады;</w:t>
            </w:r>
          </w:p>
          <w:p>
            <w:pPr>
              <w:spacing w:after="20"/>
              <w:ind w:left="20"/>
              <w:jc w:val="both"/>
            </w:pPr>
            <w:r>
              <w:rPr>
                <w:rFonts w:ascii="Times New Roman"/>
                <w:b w:val="false"/>
                <w:i w:val="false"/>
                <w:color w:val="000000"/>
                <w:sz w:val="20"/>
              </w:rPr>
              <w:t>
2) ескі үлгідегі тракторшы-машинист куәлігін жаңа куәлікке ауыстырған кезде:</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электрондық нысаны;</w:t>
            </w:r>
          </w:p>
          <w:p>
            <w:pPr>
              <w:spacing w:after="20"/>
              <w:ind w:left="20"/>
              <w:jc w:val="both"/>
            </w:pPr>
            <w:r>
              <w:rPr>
                <w:rFonts w:ascii="Times New Roman"/>
                <w:b w:val="false"/>
                <w:i w:val="false"/>
                <w:color w:val="000000"/>
                <w:sz w:val="20"/>
              </w:rPr>
              <w:t xml:space="preserve">
ЭҮТШ арқылы төлеу жағдайларын қоспағанда,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құжаттың электрондық көшірмесі;</w:t>
            </w:r>
          </w:p>
          <w:p>
            <w:pPr>
              <w:spacing w:after="20"/>
              <w:ind w:left="20"/>
              <w:jc w:val="both"/>
            </w:pPr>
            <w:r>
              <w:rPr>
                <w:rFonts w:ascii="Times New Roman"/>
                <w:b w:val="false"/>
                <w:i w:val="false"/>
                <w:color w:val="000000"/>
                <w:sz w:val="20"/>
              </w:rPr>
              <w:t>
өлшемі 3,5х4,5 сантиметр ақ немесе түрлі-түсті фоны бар фотосурет (көрсетілетін қызметті берушіге мемлекеттік қызмет нәтижесін алу үшін жүгінген кезде ұсынылады);</w:t>
            </w:r>
          </w:p>
          <w:p>
            <w:pPr>
              <w:spacing w:after="20"/>
              <w:ind w:left="20"/>
              <w:jc w:val="both"/>
            </w:pPr>
            <w:r>
              <w:rPr>
                <w:rFonts w:ascii="Times New Roman"/>
                <w:b w:val="false"/>
                <w:i w:val="false"/>
                <w:color w:val="000000"/>
                <w:sz w:val="20"/>
              </w:rPr>
              <w:t>
тракторшы-машинистің ескі куәлігі (мемлекеттік көрсетілетін қызмет нәтижесін алу үшін жүгінген кезде көрсетілетін қызметті берушіге тапсырылады).</w:t>
            </w:r>
          </w:p>
          <w:p>
            <w:pPr>
              <w:spacing w:after="20"/>
              <w:ind w:left="20"/>
              <w:jc w:val="both"/>
            </w:pPr>
            <w:r>
              <w:rPr>
                <w:rFonts w:ascii="Times New Roman"/>
                <w:b w:val="false"/>
                <w:i w:val="false"/>
                <w:color w:val="000000"/>
                <w:sz w:val="20"/>
              </w:rPr>
              <w:t>
3) тракторшы-машинист куәлігінің телнұсқасын алған кезде:</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электрондық нысаны;</w:t>
            </w:r>
          </w:p>
          <w:p>
            <w:pPr>
              <w:spacing w:after="20"/>
              <w:ind w:left="20"/>
              <w:jc w:val="both"/>
            </w:pPr>
            <w:r>
              <w:rPr>
                <w:rFonts w:ascii="Times New Roman"/>
                <w:b w:val="false"/>
                <w:i w:val="false"/>
                <w:color w:val="000000"/>
                <w:sz w:val="20"/>
              </w:rPr>
              <w:t xml:space="preserve">
ЭҮТШ арқылы төлеу жағдайларын қоспағанда,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мемлекеттік баждың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өлшемі 3,5х4,5 сантиметр ақ немесе түрлі-түсті фоны бар фотосурет (көрсетілетін қызметті берушіге мемлекеттік қызмет нәтижесін алу үшін жүгінген кезде ұсынылады);</w:t>
            </w:r>
          </w:p>
          <w:p>
            <w:pPr>
              <w:spacing w:after="20"/>
              <w:ind w:left="20"/>
              <w:jc w:val="both"/>
            </w:pPr>
            <w:r>
              <w:rPr>
                <w:rFonts w:ascii="Times New Roman"/>
                <w:b w:val="false"/>
                <w:i w:val="false"/>
                <w:color w:val="000000"/>
                <w:sz w:val="20"/>
              </w:rPr>
              <w:t xml:space="preserve">
Жеке басын куәландыратын құжат туралы, мемлекеттік баждың төленгені туралы (ЭҮТШ арқылы төленген кезде), бұрын берілген тракторшы-машинист куәлігі туралы мәліметтерді көрсетілетін қызметті беруші "электрондық үкіметтің" шлюзі арқылы тиісті мемлекеттік ақпараттық жүйелерден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мәліметтердің Қазақстан Республикасы Ауыл шаруашылығы министрінің № 4-3/270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11711 болып тіркелген) бекітілген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қағидаларында (бұдан әрі – Қағидалар)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шешімінің болуы, оның негізінде көрсетілетін қызметті алушы мемлекеттік көрсетілетін қызметті алуға байланысты арнайы құқығынан айрылады.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веб-порталдағы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органдардың www.gov.kz интернет-ресурстарының бірыңғай платформасында;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3) тиісті қызмет берушінің интернет-ресурсында орналасқан.</w:t>
            </w:r>
          </w:p>
          <w:p>
            <w:pPr>
              <w:spacing w:after="20"/>
              <w:ind w:left="20"/>
              <w:jc w:val="both"/>
            </w:pPr>
            <w:r>
              <w:rPr>
                <w:rFonts w:ascii="Times New Roman"/>
                <w:b w:val="false"/>
                <w:i w:val="false"/>
                <w:color w:val="000000"/>
                <w:sz w:val="20"/>
              </w:rPr>
              <w:t>
Үшінші тұлғалардың көрсетілетін қызметтерді алу шарттары:</w:t>
            </w:r>
          </w:p>
          <w:p>
            <w:pPr>
              <w:spacing w:after="20"/>
              <w:ind w:left="20"/>
              <w:jc w:val="both"/>
            </w:pPr>
            <w:r>
              <w:rPr>
                <w:rFonts w:ascii="Times New Roman"/>
                <w:b w:val="false"/>
                <w:i w:val="false"/>
                <w:color w:val="000000"/>
                <w:sz w:val="20"/>
              </w:rPr>
              <w:t>
Порталдағы "жеке кабинеттен", сондай-ақ субъектінің порталда тіркелген ұялы байланыс абоненттік нөмірі арқылы бір реттік парольді жіберу немесе порталдың хабарламасына жауап ретінде қысқа мәтіндік хабарлама жіберу арқылы ұсынылған, мәліметтері сұратылып отырған тұлғаның келісімі болған жағдайда,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453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  (көрсетілетін қызметті алушының атауы және мекенжайы)</w:t>
      </w:r>
    </w:p>
    <w:bookmarkStart w:name="z64" w:id="33"/>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атауы мен мекенжайын көрсету)</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мемлекеттік қызметін көрсетуден бас тартады.</w:t>
      </w:r>
    </w:p>
    <w:p>
      <w:pPr>
        <w:spacing w:after="0"/>
        <w:ind w:left="0"/>
        <w:jc w:val="both"/>
      </w:pPr>
      <w:r>
        <w:rPr>
          <w:rFonts w:ascii="Times New Roman"/>
          <w:b w:val="false"/>
          <w:i w:val="false"/>
          <w:color w:val="000000"/>
          <w:sz w:val="28"/>
        </w:rPr>
        <w:t>
      Бас тарту үшін негіз: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 мемлекеттік қызмет көрсетуден бас тарту туралы уәжді жауап әрбір </w:t>
      </w:r>
    </w:p>
    <w:p>
      <w:pPr>
        <w:spacing w:after="0"/>
        <w:ind w:left="0"/>
        <w:jc w:val="both"/>
      </w:pPr>
      <w:r>
        <w:rPr>
          <w:rFonts w:ascii="Times New Roman"/>
          <w:b w:val="false"/>
          <w:i w:val="false"/>
          <w:color w:val="000000"/>
          <w:sz w:val="28"/>
        </w:rPr>
        <w:t>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қызметкерінің аты, әкесінің аты (бар болса), тегі, қолы)</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20___ 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