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781b" w14:textId="4fb7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2022 жылғы 1 ақпандағы № 506-209 қаулысы. Қазақстан Республикасының Әділет министрлігінде 2022 жылғы 2 ақпанда № 26721 болып тіркелді. Күші жойылды - Астана қаласы әкімдігінің 2025 жылғы 5 қаңтардағы № 506-2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05.01.2025 </w:t>
      </w:r>
      <w:r>
        <w:rPr>
          <w:rFonts w:ascii="Times New Roman"/>
          <w:b w:val="false"/>
          <w:i w:val="false"/>
          <w:color w:val="ff0000"/>
          <w:sz w:val="28"/>
        </w:rPr>
        <w:t>№ 506-2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(Нормативтік құқықтық актілерді мемлекеттік тіркеу тізілімінде № 22807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Нұр-Сұлтан қаласының әкімдігі ҚАУЛЫ ЕТЕДІ:</w:t>
      </w:r>
    </w:p>
    <w:bookmarkStart w:name="z1" w:id="0"/>
    <w:p>
      <w:pPr>
        <w:spacing w:after="0"/>
        <w:ind w:left="0"/>
        <w:jc w:val="both"/>
      </w:pPr>
      <w:r>
        <w:rPr>
          <w:rFonts w:ascii="Times New Roman"/>
          <w:b w:val="false"/>
          <w:i w:val="false"/>
          <w:color w:val="000000"/>
          <w:sz w:val="28"/>
        </w:rPr>
        <w:t xml:space="preserve">
      1. Қоса беріліп отырған Нұр-Сұлтан қаласы бойынша бұқаралық ақпарат құралдарында мемлекеттік ақпараттық саясатты жүргізу үшін сатып алынатын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"Нұр-Сұлтан қаласының Ішкі саясат басқармасы" мемлекеттік мекемесінің басшысы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жарияланғанынан кейін Нұр-Сұлтан қаласы әкімдігінің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Нұр-Сұлтан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2022 жылғы 1 ақпандағы</w:t>
            </w:r>
            <w:r>
              <w:br/>
            </w:r>
            <w:r>
              <w:rPr>
                <w:rFonts w:ascii="Times New Roman"/>
                <w:b w:val="false"/>
                <w:i w:val="false"/>
                <w:color w:val="000000"/>
                <w:sz w:val="20"/>
              </w:rPr>
              <w:t>№ 506-209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Нұр-Сұлтан қаласы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4"/>
    <w:bookmarkStart w:name="z6" w:id="5"/>
    <w:p>
      <w:pPr>
        <w:spacing w:after="0"/>
        <w:ind w:left="0"/>
        <w:jc w:val="both"/>
      </w:pPr>
      <w:r>
        <w:rPr>
          <w:rFonts w:ascii="Times New Roman"/>
          <w:b w:val="false"/>
          <w:i w:val="false"/>
          <w:color w:val="000000"/>
          <w:sz w:val="28"/>
        </w:rPr>
        <w:t xml:space="preserve">
      1. Нұр-Сұлтан қаласы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7" w:id="6"/>
    <w:p>
      <w:pPr>
        <w:spacing w:after="0"/>
        <w:ind w:left="0"/>
        <w:jc w:val="both"/>
      </w:pPr>
      <w:r>
        <w:rPr>
          <w:rFonts w:ascii="Times New Roman"/>
          <w:b w:val="false"/>
          <w:i w:val="false"/>
          <w:color w:val="000000"/>
          <w:sz w:val="28"/>
        </w:rPr>
        <w:t>
      2.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6"/>
    <w:p>
      <w:pPr>
        <w:spacing w:after="0"/>
        <w:ind w:left="0"/>
        <w:jc w:val="both"/>
      </w:pPr>
      <w:r>
        <w:rPr>
          <w:rFonts w:ascii="Times New Roman"/>
          <w:b w:val="false"/>
          <w:i w:val="false"/>
          <w:color w:val="000000"/>
          <w:sz w:val="28"/>
        </w:rPr>
        <w:t>
      Көрсетілетін қызметтің әрбір жеке түрі бойынша базалық бағаны осы Әдістеменің қосымшасына сәйкес айқындалады.</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Мерзімді баспасөз басылымдарында көрсетілетін қызметтің құны мынадай формула бойынша айқындалады:</w:t>
      </w:r>
    </w:p>
    <w:bookmarkEnd w:id="7"/>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см2 - 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см2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0" w:id="8"/>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8"/>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жоғары – 1,4.</w:t>
      </w:r>
    </w:p>
    <w:bookmarkStart w:name="z11" w:id="9"/>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9"/>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Start w:name="z12" w:id="10"/>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0"/>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бойынша</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үшін сатып</w:t>
            </w:r>
            <w:r>
              <w:br/>
            </w:r>
            <w:r>
              <w:rPr>
                <w:rFonts w:ascii="Times New Roman"/>
                <w:b w:val="false"/>
                <w:i w:val="false"/>
                <w:color w:val="000000"/>
                <w:sz w:val="20"/>
              </w:rPr>
              <w:t>алынатын көрсетілетін</w:t>
            </w:r>
            <w:r>
              <w:br/>
            </w:r>
            <w:r>
              <w:rPr>
                <w:rFonts w:ascii="Times New Roman"/>
                <w:b w:val="false"/>
                <w:i w:val="false"/>
                <w:color w:val="000000"/>
                <w:sz w:val="20"/>
              </w:rPr>
              <w:t>қызметтердің құнын айқындау</w:t>
            </w:r>
            <w:r>
              <w:br/>
            </w:r>
            <w:r>
              <w:rPr>
                <w:rFonts w:ascii="Times New Roman"/>
                <w:b w:val="false"/>
                <w:i w:val="false"/>
                <w:color w:val="000000"/>
                <w:sz w:val="20"/>
              </w:rPr>
              <w:t>әдістемесіне қосымша</w:t>
            </w:r>
          </w:p>
        </w:tc>
      </w:tr>
    </w:tbl>
    <w:bookmarkStart w:name="z13" w:id="11"/>
    <w:p>
      <w:pPr>
        <w:spacing w:after="0"/>
        <w:ind w:left="0"/>
        <w:jc w:val="left"/>
      </w:pPr>
      <w:r>
        <w:rPr>
          <w:rFonts w:ascii="Times New Roman"/>
          <w:b/>
          <w:i w:val="false"/>
          <w:color w:val="000000"/>
        </w:rPr>
        <w:t xml:space="preserve"> Нұр-Сұлтан қаласы бойынша бұқаралық ақпарат құралдарында мемлекеттік ақпараттық саясатты жүргізу үшін сатып алынатын көрсетілетін қызметтердің базалық бағасы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және алдағы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баспа басылымындағы (газет) қызмет (ақпараттық материалды (мақала/сұхбат, талдау, лонгрид, фоторепортаж, журналистік зерттеу, очерк, сарапшылық комментарий, инфографика/ коллаж, фото) әзірлеу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аумағында таралатын баспа басылымындағы (газет) қызмет (ақпараттық материалды (мақала/сұхбат, талдау, лонгрид, фоторепортаж, журналистік зерттеу, очерк, сарапшылық комментарий, инфографика/ коллаж, фото) әзірлеу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басылымындағы (журнал) қызмет (ақпараттық материалды (репортаж, сұхбат, мақала, шолу, очерк, логотип орналасқан арнайы айдар, инфографика/коллаж, фото) әзірлеу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Интернет-ресурстағы қызмет (ақпараттық материалды әзірлеу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телеарнадағы қызмет (ақпараттық материал (жаңалықтар сюжеті) әзірлеу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телеарнадағы қызмет (деректі фильм әзірлеу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Радиоарнадағы қызмет (ақпараттық бағдарламаны әзірлеу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Радиоарнадағы қызмет (аудиороликті әзірлеу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