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b52" w14:textId="343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2021-2025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1 ақпандағы № 107-210 қаулысы. Қазақстан Республикасының Әділет министрлігінде 2022 жылғы 8 ақпанда № 26754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даярлаудың 2021–2025 оқу жылдарына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Нұр-Сұлтан қаласы әкімдігінің интернет-ресурсында орналастырылуын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А.Р. Ораловқа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107-210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бiлiмдi бар кадрларды даярлауға 2021-2025 оқу жылына арналған мемлекеттiк бiлiм беру тапсырысы (жергілікті бюджет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 коды және тобының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оқу жылдарына арналған мемлекеттік білім беру тапсырысының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студентті оқытуға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Қазақ тілі мен әдебиеті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