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3253" w14:textId="c563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2022 жылғы 27 шілдедегі № 7С-19-4 шешімі. Қазақстан Республикасының Әділет министрлігінде 2022 жылғы 1 тамызда № 28964 болып тіркелді. Күші жойылды - Ақмола облыстық мәслихатының 2024 жылғы 27 маусымдағы № 8С-11-9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8С-11-9</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2020 жылғы 7 қазандағы № 6С-50-7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8073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Т.Жунусов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27 шілдедегі</w:t>
            </w:r>
            <w:r>
              <w:br/>
            </w:r>
            <w:r>
              <w:rPr>
                <w:rFonts w:ascii="Times New Roman"/>
                <w:b w:val="false"/>
                <w:i w:val="false"/>
                <w:color w:val="000000"/>
                <w:sz w:val="20"/>
              </w:rPr>
              <w:t>№ 7С-19-4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7 қазандағы</w:t>
            </w:r>
            <w:r>
              <w:br/>
            </w:r>
            <w:r>
              <w:rPr>
                <w:rFonts w:ascii="Times New Roman"/>
                <w:b w:val="false"/>
                <w:i w:val="false"/>
                <w:color w:val="000000"/>
                <w:sz w:val="20"/>
              </w:rPr>
              <w:t>№ 6С-50-7 шешіміне</w:t>
            </w:r>
            <w:r>
              <w:br/>
            </w:r>
            <w:r>
              <w:rPr>
                <w:rFonts w:ascii="Times New Roman"/>
                <w:b w:val="false"/>
                <w:i w:val="false"/>
                <w:color w:val="000000"/>
                <w:sz w:val="20"/>
              </w:rPr>
              <w:t>1-қосымшасы</w:t>
            </w:r>
          </w:p>
        </w:tc>
      </w:tr>
    </w:tbl>
    <w:bookmarkStart w:name="z6" w:id="4"/>
    <w:p>
      <w:pPr>
        <w:spacing w:after="0"/>
        <w:ind w:left="0"/>
        <w:jc w:val="left"/>
      </w:pPr>
      <w:r>
        <w:rPr>
          <w:rFonts w:ascii="Times New Roman"/>
          <w:b/>
          <w:i w:val="false"/>
          <w:color w:val="000000"/>
        </w:rPr>
        <w:t xml:space="preserve"> Ақмола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 (шығарылу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идиопатиялық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фазада дәстүрлі терапияға толық жауап бермейтін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ерітіндіні жасауға арналған қоспа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сыртқа қолдануға арналған крем,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таблетка</w:t>
            </w:r>
          </w:p>
          <w:p>
            <w:pPr>
              <w:spacing w:after="20"/>
              <w:ind w:left="20"/>
              <w:jc w:val="both"/>
            </w:pPr>
            <w:r>
              <w:rPr>
                <w:rFonts w:ascii="Times New Roman"/>
                <w:b w:val="false"/>
                <w:i w:val="false"/>
                <w:color w:val="000000"/>
                <w:sz w:val="20"/>
              </w:rPr>
              <w:t>
Селексипаг,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инфекция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және емдеу, оның ішінде ағзалар мен тіндерді ауыстырып салғаннан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таблетка,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 вена ішіне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 CAPS синдромы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тұқым колхикумының сығындысы (Колхицин),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Осполот,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 - пегинтерферон альфа, еріткішімен бір жиынтықтағы тері астына енгізу үшін ерітінді дайындауға арналған лиофилизат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фазада гистологиялық немесе генетикалық расталған тіндік трансглютаминазаға антиденелер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 (глютенсіз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сырқаттар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(адами қалыпты), инфузия үшін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немесе тиімділік болмаған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шашыранды склерозда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консилиумнің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Динутуксимаб бета,инъекцияға арналған ерітінді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