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9d89a" w14:textId="239d8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кейбір шешімдеріне өзгерістер енгізу туралы</w:t>
      </w:r>
    </w:p>
    <w:p>
      <w:pPr>
        <w:spacing w:after="0"/>
        <w:ind w:left="0"/>
        <w:jc w:val="both"/>
      </w:pPr>
      <w:r>
        <w:rPr>
          <w:rFonts w:ascii="Times New Roman"/>
          <w:b w:val="false"/>
          <w:i w:val="false"/>
          <w:color w:val="000000"/>
          <w:sz w:val="28"/>
        </w:rPr>
        <w:t>Ақмола облысы Көкшетау қалалық мәслихатының 2022 жылғы 7 қазандағы № С-22/11 шешімі. Қазақстан Республикасының Әділет министрлігінде 2022 жылғы 13 қазанда № 30143 болып тіркелді.</w:t>
      </w:r>
    </w:p>
    <w:p>
      <w:pPr>
        <w:spacing w:after="0"/>
        <w:ind w:left="0"/>
        <w:jc w:val="both"/>
      </w:pPr>
      <w:bookmarkStart w:name="z1" w:id="0"/>
      <w:r>
        <w:rPr>
          <w:rFonts w:ascii="Times New Roman"/>
          <w:b w:val="false"/>
          <w:i w:val="false"/>
          <w:color w:val="000000"/>
          <w:sz w:val="28"/>
        </w:rPr>
        <w:t>
      Көкшетау қалалық мәслихаты ШЕШТІ:</w:t>
      </w:r>
    </w:p>
    <w:bookmarkEnd w:id="0"/>
    <w:bookmarkStart w:name="z2" w:id="1"/>
    <w:p>
      <w:pPr>
        <w:spacing w:after="0"/>
        <w:ind w:left="0"/>
        <w:jc w:val="both"/>
      </w:pPr>
      <w:r>
        <w:rPr>
          <w:rFonts w:ascii="Times New Roman"/>
          <w:b w:val="false"/>
          <w:i w:val="false"/>
          <w:color w:val="000000"/>
          <w:sz w:val="28"/>
        </w:rPr>
        <w:t xml:space="preserve">
      1. "Көкшетау қаласында тұрғын үй сертификаттарының мөлшері мен оларды алушылар санаттарының тізбесін айқындау туралы" Көкшетау қалалық мәслихатының 2020 жылғы 24 желтоқсандағы № С-49/6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8277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қосымшасындағы</w:t>
      </w:r>
    </w:p>
    <w:bookmarkEnd w:id="2"/>
    <w:bookmarkStart w:name="z4" w:id="3"/>
    <w:p>
      <w:pPr>
        <w:spacing w:after="0"/>
        <w:ind w:left="0"/>
        <w:jc w:val="both"/>
      </w:pPr>
      <w:r>
        <w:rPr>
          <w:rFonts w:ascii="Times New Roman"/>
          <w:b w:val="false"/>
          <w:i w:val="false"/>
          <w:color w:val="000000"/>
          <w:sz w:val="28"/>
        </w:rPr>
        <w:t xml:space="preserve">
      Көкшетау қаласында тұрғын үй сертификаттарын алушылар санаттарының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Мүгедектігі бар балалары бар немесе оларды тәрбиелеп отырған отбасылар.".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Ақмола облысы Көкшетау қалалық мәслихатының 24.11.2023 </w:t>
      </w:r>
      <w:r>
        <w:rPr>
          <w:rFonts w:ascii="Times New Roman"/>
          <w:b w:val="false"/>
          <w:i w:val="false"/>
          <w:color w:val="000000"/>
          <w:sz w:val="28"/>
        </w:rPr>
        <w:t>№ С-8/8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"Қазақстан Республикасында мүгедектігі бар адамдарды әлеуметтiк қорғау туралы" 2005 жылғы 13 сәуірдегі Қазақстан Республикасы Заңының 16-бабында және "Ардагерлер туралы" 2020 жылғы 6 мамырдағы Қазақстан Республикасы Заңының 10-бабының 2) тармақшасында, 11-бабының 2) тармақшасында, 12-бабының 2) тармақшасында және 13-бабының 2) тармақшасында көрсетілген адамдарға әлеуметтік көмек осы Үлгілік қағидаларда көзделген тәртіппен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2)-тармақшасының 6-абзацы жаңа редакцияда жазылсын:</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4)-тармақшасының 2-абзацы жаңа редакцияда жазылсын:</w:t>
      </w:r>
    </w:p>
    <w:p>
      <w:pPr>
        <w:spacing w:after="0"/>
        <w:ind w:left="0"/>
        <w:jc w:val="both"/>
      </w:pPr>
      <w:r>
        <w:rPr>
          <w:rFonts w:ascii="Times New Roman"/>
          <w:b w:val="false"/>
          <w:i w:val="false"/>
          <w:color w:val="000000"/>
          <w:sz w:val="28"/>
        </w:rPr>
        <w:t>
      "барлық топтағы мүгедектігі бар адамдарына және мүгедектігі бар балаларға;".</w:t>
      </w:r>
    </w:p>
    <w:bookmarkStart w:name="z9"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 мәслихаты хатшысының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А.Шаримова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