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cf078" w14:textId="edcf0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Степногорск қалалық мәслихатының 2018 жылғы 3 сәуірдегі № 6С-26/5 "Степногорск қалалық мәслихатының аппараты" мемлекеттік мекемесінің "Б" корпусы мемлекеттік әкімшілік қызметшілерінің қызметін бағалаудың әдістемесін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қалалық мәслихатының 2022 жылғы 13 сәуірдегі № 7С-12/19 шешімі. Қазақстан Республикасының Әділет министрлігінде 2022 жылғы 20 сәуірде № 27669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Степногорск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Степногорск қалалық мәслихатының "Степногорск қалалық мәслихатының аппараты" мемлекеттік мекемесінің "Б" корпусы мемлекеттік әкімшілік қызметшілерінің қызметін бағалаудың әдістемесін бекіту туралы" 2018 жылғы 3 сәуірдегі № 6С-26/5 (Нормативтік құқықтық актілерді мемлекеттік тіркеу тізілімінде № 6551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Степногорск қалалық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Х.Кабар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