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1b267" w14:textId="831b2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аудандық мәслихатының 2018 жылғы 11 сәуірдегі № 6С 19/13 "Атбасар аудандық мәслихатының аппараты" мемлекеттік мекемесінің "Б" корпусы мемлекеттік әкімшілік қызметшілерінің қызметін бағалаудың әдістемесін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2022 жылғы 25 ақпандағы № 7С 15/12 шешімі. Қазақстан Республикасының Әділет министрлігінде 2022 жылғы 4 наурызда № 27024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Атбасар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Атбасар аудандық мәслихатының "Атбасар аудандық мәслихатының аппараты" мемлекеттік мекемесінің "Б" корпусы мемлекеттік әкімшілік қызметшілерінің қызметін бағалаудың әдістемесін бекіту туралы" 2018 жылғы 11 сәуірдегі № 6С 19/13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6597 болып тіркелген)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Б.Комбатуров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