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e5bd" w14:textId="063e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9/11 "Атбасар ауданында мүгедектер қатарындағы кемтар балаларды жеке оқыту жоспары бойынша үйде оқытуға жұмсаған шығындарын өтеу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Атбасар аудандық мәслихатының 2022 жылғы 17 қарашадағы № 7С 25/15 шешімі. Қазақстан Республикасының Әділет министрлігінде 2022 жылғы 17 қарашада № 30573 болып тіркелді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ауданында мүгедектер қатарындағы кемтар балаларды жеке оқыту жоспары бойынша үйде оқытуға жұмсаған шығындарын өтеу тәртібін және мөлшерін айқындау туралы" 2017 жылғы 22 ақпандағы № 6С 9/11 (Нормативтік құқықтық актілерді мемлекеттік тіркеу тізілімінде № 5859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 бабына</w:t>
      </w:r>
      <w:r>
        <w:rPr>
          <w:rFonts w:ascii="Times New Roman"/>
          <w:b w:val="false"/>
          <w:i w:val="false"/>
          <w:color w:val="000000"/>
          <w:sz w:val="28"/>
        </w:rPr>
        <w:t xml:space="preserve"> сәйкес Атбасар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Осы шешімнің қосымшасына сәйкес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
    <w:bookmarkStart w:name="z8"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22 қарашадағы</w:t>
            </w:r>
            <w:r>
              <w:br/>
            </w:r>
            <w:r>
              <w:rPr>
                <w:rFonts w:ascii="Times New Roman"/>
                <w:b w:val="false"/>
                <w:i w:val="false"/>
                <w:color w:val="000000"/>
                <w:sz w:val="20"/>
              </w:rPr>
              <w:t>№ 7С 25/15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6С 9/11 шешіміне</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w:t>
      </w:r>
    </w:p>
    <w:bookmarkEnd w:id="7"/>
    <w:p>
      <w:pPr>
        <w:spacing w:after="0"/>
        <w:ind w:left="0"/>
        <w:jc w:val="both"/>
      </w:pPr>
      <w:r>
        <w:rPr>
          <w:rFonts w:ascii="Times New Roman"/>
          <w:b w:val="false"/>
          <w:i w:val="false"/>
          <w:color w:val="000000"/>
          <w:sz w:val="28"/>
        </w:rPr>
        <w:t xml:space="preserve">
      1. Осы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"Атбасар аудандық жұмыспен қамту және әлеуметтік бағдарламалар бөлімі" мемлекеттік мекемесімен (бұдан әрі – уәкілетті орган)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Шығындарды өндіріп алуды тоқтатуға әкеп соққан жағдайлар туындаған кезде (мүгедектігі бар балалардың он сегіз жасқа толуы, мүгедектік мерзімінің аяқталуы, мүгедектігі бар баланы мемлекеттік мекемелерде оқыту кезеңінде, мүгедектігі бар баланың қайтыс болуы) төлем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жұмсаған шығындарын өндіріп алу мөлшері әрбір мүгедектігі бар балаға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