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b605" w14:textId="850b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2021 жылғы 01 ақпандағы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2022 жылғы 13 мамырдағы № 7С-23-5 шешімі. Қазақстан Республикасының Әділет министрлігінде 2022 жылғы 20 мамырда № 28143 болып тіркелді. Күші жойылды - Ақмола облысы Астрахан аудандық мәслихатының 2023 жылғы 28 желтоқсандағы № 8С-17-2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28.12.2023 </w:t>
      </w:r>
      <w:r>
        <w:rPr>
          <w:rFonts w:ascii="Times New Roman"/>
          <w:b w:val="false"/>
          <w:i w:val="false"/>
          <w:color w:val="ff0000"/>
          <w:sz w:val="28"/>
        </w:rPr>
        <w:t>№ 8С-17-2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01 ақпандағы № 7С-3-2 (Нормативтік құқықтық актілерді мемлекеттік тіркеу тізілімінде № 8349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2022 жылғы 13 мамырдағы</w:t>
            </w:r>
            <w:r>
              <w:br/>
            </w:r>
            <w:r>
              <w:rPr>
                <w:rFonts w:ascii="Times New Roman"/>
                <w:b w:val="false"/>
                <w:i w:val="false"/>
                <w:color w:val="000000"/>
                <w:sz w:val="20"/>
              </w:rPr>
              <w:t>№ 7С-23-5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2021 жылғы</w:t>
            </w:r>
            <w:r>
              <w:br/>
            </w:r>
            <w:r>
              <w:rPr>
                <w:rFonts w:ascii="Times New Roman"/>
                <w:b w:val="false"/>
                <w:i w:val="false"/>
                <w:color w:val="000000"/>
                <w:sz w:val="20"/>
              </w:rPr>
              <w:t>1 ақпандағы № 7С-3-2</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"Астрахан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шешімдерімен құрылған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Осы Қағидалар Ақмола облысын Астрахан ауданының аумағында тұрақты тұратын тұлғаларға таралады.</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5.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көрсетілетін көмек түсініледі.</w:t>
      </w:r>
    </w:p>
    <w:bookmarkEnd w:id="10"/>
    <w:bookmarkStart w:name="z13" w:id="11"/>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көрсетілген адамдарға әлеуметтік көмек осы Қағидаларда көзделген тәртіппен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Мерекелік күндерге әлеуметтік көмек бір рет ақшалай төлем түрінде келесі санаттағы азаматтарға көрсетіледі:</w:t>
      </w:r>
    </w:p>
    <w:bookmarkEnd w:id="13"/>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1 000 000 (1 миллион) теңге мөлшерінде;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1 000 000 (1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 шарттарымен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(бір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болған олардың балаларына - 15 (он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қатарындағы оқшаулау және көшіру аймақтарынан Қазақстан Республикасына эвакуацияланған (өз еркімен кеткен) адамдарға, эвакуациялау күні құрсақта болған балаларды қоса алғанда – 15 (он бес)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операциясына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Одағының ішкі істер және мемлекеттік қауіпсіздік органдарының басшы және қатардағы құрамының адамдарына - 15 (он бес)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- 15 (он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 (он бес)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күніне:</w:t>
      </w:r>
    </w:p>
    <w:p>
      <w:pPr>
        <w:spacing w:after="0"/>
        <w:ind w:left="0"/>
        <w:jc w:val="both"/>
      </w:pPr>
      <w:r>
        <w:rPr>
          <w:rFonts w:ascii="Times New Roman"/>
          <w:b w:val="false"/>
          <w:i w:val="false"/>
          <w:color w:val="000000"/>
          <w:sz w:val="28"/>
        </w:rPr>
        <w:t>
      1, 2, 3 топ мүгедектеріне және мүгедек бала асыраушы тұлғаларға 2 (екі) айлық есептік көрсеткіш мөлшерінде;</w:t>
      </w:r>
    </w:p>
    <w:p>
      <w:pPr>
        <w:spacing w:after="0"/>
        <w:ind w:left="0"/>
        <w:jc w:val="both"/>
      </w:pPr>
      <w:r>
        <w:rPr>
          <w:rFonts w:ascii="Times New Roman"/>
          <w:b w:val="false"/>
          <w:i w:val="false"/>
          <w:color w:val="000000"/>
          <w:sz w:val="28"/>
        </w:rPr>
        <w:t>
      3) 16 – желтоқсан Қазақстан Республикасының Тәуелсіздігі күніне:</w:t>
      </w:r>
    </w:p>
    <w:p>
      <w:pPr>
        <w:spacing w:after="0"/>
        <w:ind w:left="0"/>
        <w:jc w:val="both"/>
      </w:pPr>
      <w:r>
        <w:rPr>
          <w:rFonts w:ascii="Times New Roman"/>
          <w:b w:val="false"/>
          <w:i w:val="false"/>
          <w:color w:val="000000"/>
          <w:sz w:val="28"/>
        </w:rPr>
        <w:t xml:space="preserve">
      саяси қуғын-сүргін құрбандары, мүгедектігі бар немесе,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зейнеткер болып табылатын саяси қуғын-сүргіндерден зардап шеккен адамдарға, бір рет - 3 (үш)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орта, техникалық және кәсіптік, орта, жоғары және (немесе) жоғары оқу орнынан кейінгі білім беру ұйымдарында күндізгі оқу нысаны бойынша оқитын балалары бар, олар кәмелеттік жасқа толғаннан кейін білім беру ұйымдарын бітіретін уақытқа дейін (бірақ жиырма үш жасқа толғанға дейін), мемлекеттік атаулы әлеуметтік көмек алатын көп балалы отбасыларға – бір рет 15 (он бес) айлық есептік көрсеткіш мөлшерінде.</w:t>
      </w:r>
    </w:p>
    <w:bookmarkStart w:name="z16" w:id="14"/>
    <w:p>
      <w:pPr>
        <w:spacing w:after="0"/>
        <w:ind w:left="0"/>
        <w:jc w:val="both"/>
      </w:pPr>
      <w:r>
        <w:rPr>
          <w:rFonts w:ascii="Times New Roman"/>
          <w:b w:val="false"/>
          <w:i w:val="false"/>
          <w:color w:val="000000"/>
          <w:sz w:val="28"/>
        </w:rPr>
        <w:t>
      8. Әлеуметтік көмек өмірлік қиын жағдайда қалған азаматтардың келесі санаттарына табыстарын есепке алмай келесі негіздер бойынша көрсетіледі:</w:t>
      </w:r>
    </w:p>
    <w:bookmarkEnd w:id="14"/>
    <w:p>
      <w:pPr>
        <w:spacing w:after="0"/>
        <w:ind w:left="0"/>
        <w:jc w:val="both"/>
      </w:pPr>
      <w:r>
        <w:rPr>
          <w:rFonts w:ascii="Times New Roman"/>
          <w:b w:val="false"/>
          <w:i w:val="false"/>
          <w:color w:val="000000"/>
          <w:sz w:val="28"/>
        </w:rPr>
        <w:t>
      жетімдiк және ата-ана қамқорлығының болмауы - өтініші бойынша 10 (он) айлық есептік көрсеткіш мөлшерінде біржолғы жәрдемақы төленеді;</w:t>
      </w:r>
    </w:p>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қатыгездікпен қарау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панасыз қалған (белгілі бір тұрғылықты жері жоқ адамдарға)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отбасыларға (азаматтарға), өтініші бойынша, өмірлік қиын жағдай туындаған кезден бастап, үш айдан кешіктірмей - өтініші бойынша бір рет 50 (елу)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туберкулездің белсенді түрлерімен ауыратын адамдарға-өтініші бойынша, дәрігерлік-консультациялық комиссияның қорытындысы негізінде - өтініші бойынша ай сайын, алты ай ішінде, 5 (бес) айлық есептік көрсеткіш мөлшерінде;</w:t>
      </w:r>
    </w:p>
    <w:p>
      <w:pPr>
        <w:spacing w:after="0"/>
        <w:ind w:left="0"/>
        <w:jc w:val="both"/>
      </w:pPr>
      <w:r>
        <w:rPr>
          <w:rFonts w:ascii="Times New Roman"/>
          <w:b w:val="false"/>
          <w:i w:val="false"/>
          <w:color w:val="000000"/>
          <w:sz w:val="28"/>
        </w:rPr>
        <w:t>
      қатерлі ісік сияқты әлеуметтік мәні бар ауруы бар азаматтарға, өтініші бойынша, дәрігерлік-консультациялық комиссияның қорытындысы негізінде - өтініші бойынша бір рет, 15 (он бес) айлық есептік көрсеткіш мөлшерінде;</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балаларға-ай сайын 2 (екі) айлық есептік көрсеткіш мөлшерінде;</w:t>
      </w:r>
    </w:p>
    <w:p>
      <w:pPr>
        <w:spacing w:after="0"/>
        <w:ind w:left="0"/>
        <w:jc w:val="both"/>
      </w:pPr>
      <w:r>
        <w:rPr>
          <w:rFonts w:ascii="Times New Roman"/>
          <w:b w:val="false"/>
          <w:i w:val="false"/>
          <w:color w:val="000000"/>
          <w:sz w:val="28"/>
        </w:rPr>
        <w:t>
      мүгедектерге, жетім балаларға және ата - анасының қамқорлығынсыз қалған, жиырма тоғыз жасқа толмаған, кәмелеттік жасқа толғанға дейін ата-анасынан айырылған, колледждерде ақылы негізде күндізгі оқу нысаны бойынша оқитын балаларға өтініш бойынша, оқу орнымен жасалған шарттың, оқу орнынан анықтаманың көшірмесі негізінде - өтініші бойынша бір рет, 50 (елу) айлық есептік көрсеткіш мөлшерінде;</w:t>
      </w:r>
    </w:p>
    <w:p>
      <w:pPr>
        <w:spacing w:after="0"/>
        <w:ind w:left="0"/>
        <w:jc w:val="both"/>
      </w:pPr>
      <w:r>
        <w:rPr>
          <w:rFonts w:ascii="Times New Roman"/>
          <w:b w:val="false"/>
          <w:i w:val="false"/>
          <w:color w:val="000000"/>
          <w:sz w:val="28"/>
        </w:rPr>
        <w:t xml:space="preserve">
      мүгедек баланың санаторий-курорттық емделуде болған кезеңінде, санаторий-курорттық емделудегі мүгедекті оңалтудың жеке бағдарламасы негізінде – өтініші бойынша бір рет, жолдама құнының 50 (елу) пайызы мөлшерінде, осы Қагиданың </w:t>
      </w:r>
      <w:r>
        <w:rPr>
          <w:rFonts w:ascii="Times New Roman"/>
          <w:b w:val="false"/>
          <w:i w:val="false"/>
          <w:color w:val="000000"/>
          <w:sz w:val="28"/>
        </w:rPr>
        <w:t>10 тармағына</w:t>
      </w:r>
      <w:r>
        <w:rPr>
          <w:rFonts w:ascii="Times New Roman"/>
          <w:b w:val="false"/>
          <w:i w:val="false"/>
          <w:color w:val="000000"/>
          <w:sz w:val="28"/>
        </w:rPr>
        <w:t xml:space="preserve"> сәйкес бірақ әлеуметтік көмектің шекті мөлшерінен аспайтын мөлшерде;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бейбiт уақытта әскери қызметiн өткеру кезiнде қаза тапқан (қайтыс болған) әскери қызметшiлердiң отбасыларына, жұбайының (зайыбының),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Чернобыль атом электр станциясындағы апаттың зардаптарын жоюға қатысқан 1986-1987 жылдары, азаматтық немесе әскери мақсаттағы объектілердегі басқа да радиациялық апаттар мен авариялар, сондай-ақ ядролық сынақтарға тікелей қатысқандардың - өтініші бойынша емдеу аяқталған сәттен бастап бір айдан кешіктірмей, санаторий-курорттық емделуге жол жүруіне (екі жаққа да), билет бағасынан 100 % мөлшерде, бірақ әлеуметтік көмектің шекті мөлшерінен аспайтын, біржолғы көмек.</w:t>
      </w:r>
    </w:p>
    <w:bookmarkStart w:name="z17" w:id="15"/>
    <w:p>
      <w:pPr>
        <w:spacing w:after="0"/>
        <w:ind w:left="0"/>
        <w:jc w:val="both"/>
      </w:pPr>
      <w:r>
        <w:rPr>
          <w:rFonts w:ascii="Times New Roman"/>
          <w:b w:val="false"/>
          <w:i w:val="false"/>
          <w:color w:val="000000"/>
          <w:sz w:val="28"/>
        </w:rPr>
        <w:t>
      9. Әлеуметтік көмек ең төменгі күнкөріс деңгейі мөлшерінің бір еселік шегінен аспайтын жан басына шаққандағы орташа табысты ескере отырып, өмірлік қиын жағдайға тап болған мұқтаж азаматтардың келесі санаттарына көрсетіледі:</w:t>
      </w:r>
    </w:p>
    <w:bookmarkEnd w:id="15"/>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 дене және (немесе) ақыл – ой мүмкіндіктерімен байланысты организм функцияларының тұрақты бұзылуы; әлеуметтік мәні бар аурулар және айналадағыларға қауіп төндіретін аурулар салдарынан тыныс-тіршілігінің шектелуі; егде жасына байланысты, басынан өткерген ауруы және (немесе) мүгедектігі салдарынан өзіне-өзі қызмет көрсетуге қабілетсіздігі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бас бостандығынан айыру орындарында болғаны туралы растайтын құжаттың негізінде өтініші бойынша босатылған күннен бастап үш айдан кешіктірмей - өтініші бойынша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адамдарға-өтініш бойынша, пробация қызметінен растайтын құжат негізінде – өтініші бойынша бір рет, 10 (он) айлық есептік көрсеткіш мөлшерінде біржолғы жәрдемақы төленеді.</w:t>
      </w:r>
    </w:p>
    <w:bookmarkStart w:name="z18" w:id="16"/>
    <w:p>
      <w:pPr>
        <w:spacing w:after="0"/>
        <w:ind w:left="0"/>
        <w:jc w:val="both"/>
      </w:pPr>
      <w:r>
        <w:rPr>
          <w:rFonts w:ascii="Times New Roman"/>
          <w:b w:val="false"/>
          <w:i w:val="false"/>
          <w:color w:val="000000"/>
          <w:sz w:val="28"/>
        </w:rPr>
        <w:t>
      10. Әлеуметтік көмектің шекті мөлшері 50 (елу) айлық есептік көрсеткішті құрайды.</w:t>
      </w:r>
    </w:p>
    <w:bookmarkEnd w:id="16"/>
    <w:p>
      <w:pPr>
        <w:spacing w:after="0"/>
        <w:ind w:left="0"/>
        <w:jc w:val="both"/>
      </w:pPr>
      <w:r>
        <w:rPr>
          <w:rFonts w:ascii="Times New Roman"/>
          <w:b w:val="false"/>
          <w:i w:val="false"/>
          <w:color w:val="000000"/>
          <w:sz w:val="28"/>
        </w:rPr>
        <w:t>
      Ұлы Отан соғысының мүгедектері мен қатысушылары үшін әлеуметтік көмектің шекті мөлшері 1 000 000 (бір миллион) теңгені құрайды.</w:t>
      </w:r>
    </w:p>
    <w:bookmarkStart w:name="z19" w:id="17"/>
    <w:p>
      <w:pPr>
        <w:spacing w:after="0"/>
        <w:ind w:left="0"/>
        <w:jc w:val="left"/>
      </w:pPr>
      <w:r>
        <w:rPr>
          <w:rFonts w:ascii="Times New Roman"/>
          <w:b/>
          <w:i w:val="false"/>
          <w:color w:val="000000"/>
        </w:rPr>
        <w:t xml:space="preserve"> 3 тарау. Әлеуметтік көмек көрсету тәртібі</w:t>
      </w:r>
    </w:p>
    <w:bookmarkEnd w:id="17"/>
    <w:bookmarkStart w:name="z20" w:id="18"/>
    <w:p>
      <w:pPr>
        <w:spacing w:after="0"/>
        <w:ind w:left="0"/>
        <w:jc w:val="both"/>
      </w:pPr>
      <w:r>
        <w:rPr>
          <w:rFonts w:ascii="Times New Roman"/>
          <w:b w:val="false"/>
          <w:i w:val="false"/>
          <w:color w:val="000000"/>
          <w:sz w:val="28"/>
        </w:rPr>
        <w:t>
      11. Әлеуметтік көмек мереке күндеріне, алушылардан өтініш талап етілмей, уәкілетті ұйымның тізімі бойынша көрсетіледі.</w:t>
      </w:r>
    </w:p>
    <w:bookmarkEnd w:id="18"/>
    <w:bookmarkStart w:name="z21" w:id="19"/>
    <w:p>
      <w:pPr>
        <w:spacing w:after="0"/>
        <w:ind w:left="0"/>
        <w:jc w:val="both"/>
      </w:pPr>
      <w:r>
        <w:rPr>
          <w:rFonts w:ascii="Times New Roman"/>
          <w:b w:val="false"/>
          <w:i w:val="false"/>
          <w:color w:val="000000"/>
          <w:sz w:val="28"/>
        </w:rPr>
        <w:t xml:space="preserve">
      12.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9"/>
    <w:bookmarkStart w:name="z22" w:id="20"/>
    <w:p>
      <w:pPr>
        <w:spacing w:after="0"/>
        <w:ind w:left="0"/>
        <w:jc w:val="both"/>
      </w:pPr>
      <w:r>
        <w:rPr>
          <w:rFonts w:ascii="Times New Roman"/>
          <w:b w:val="false"/>
          <w:i w:val="false"/>
          <w:color w:val="000000"/>
          <w:sz w:val="28"/>
        </w:rPr>
        <w:t>
      13.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20"/>
    <w:bookmarkStart w:name="z23" w:id="21"/>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14. Әлеуметтік көмек мына жағдайларда тоқтатылады:</w:t>
      </w:r>
    </w:p>
    <w:bookmarkEnd w:id="22"/>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Астрахан ауданы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25" w:id="23"/>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