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b001" w14:textId="9d6b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2021 жылғы 9 желтоқсандағы № 80 "2022-2024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2022 жылғы 25 мамырдағы № 123 шешімі. Қазақстан Республикасының Әділет министрлігінде 2022 жылғы 6 маусымда № 28379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Облыстық мәслихаттың 2021 жылғы 9 желтоқсандағы № 80 "2022-2024 жылдарға арналған облыстық бюджет туралы" (Нормативтік құқықтық актілерді мемлекеттік тіркеу тізілімінде № 25883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облыстық бюджет тиісінше 1, 2 және 3-қосымшаларға сәйкес, оның ішінде 2022 жылға мынадай көлемде бекітілсін:</w:t>
      </w:r>
    </w:p>
    <w:p>
      <w:pPr>
        <w:spacing w:after="0"/>
        <w:ind w:left="0"/>
        <w:jc w:val="both"/>
      </w:pPr>
      <w:r>
        <w:rPr>
          <w:rFonts w:ascii="Times New Roman"/>
          <w:b w:val="false"/>
          <w:i w:val="false"/>
          <w:color w:val="000000"/>
          <w:sz w:val="28"/>
        </w:rPr>
        <w:t>
      1) кірістер – 400 359 355,9 мың теңге, оның ішінде:</w:t>
      </w:r>
    </w:p>
    <w:p>
      <w:pPr>
        <w:spacing w:after="0"/>
        <w:ind w:left="0"/>
        <w:jc w:val="both"/>
      </w:pPr>
      <w:r>
        <w:rPr>
          <w:rFonts w:ascii="Times New Roman"/>
          <w:b w:val="false"/>
          <w:i w:val="false"/>
          <w:color w:val="000000"/>
          <w:sz w:val="28"/>
        </w:rPr>
        <w:t>
      салықтық түсімдер – 53 809 585 мың теңге;</w:t>
      </w:r>
    </w:p>
    <w:p>
      <w:pPr>
        <w:spacing w:after="0"/>
        <w:ind w:left="0"/>
        <w:jc w:val="both"/>
      </w:pPr>
      <w:r>
        <w:rPr>
          <w:rFonts w:ascii="Times New Roman"/>
          <w:b w:val="false"/>
          <w:i w:val="false"/>
          <w:color w:val="000000"/>
          <w:sz w:val="28"/>
        </w:rPr>
        <w:t>
      салықтық емес түсімдер – 8 169 878 мың теңге;</w:t>
      </w:r>
    </w:p>
    <w:p>
      <w:pPr>
        <w:spacing w:after="0"/>
        <w:ind w:left="0"/>
        <w:jc w:val="both"/>
      </w:pPr>
      <w:r>
        <w:rPr>
          <w:rFonts w:ascii="Times New Roman"/>
          <w:b w:val="false"/>
          <w:i w:val="false"/>
          <w:color w:val="000000"/>
          <w:sz w:val="28"/>
        </w:rPr>
        <w:t>
      негізгі капиталды сатудан түсетін түсімдер – 77 821 мың теңге;</w:t>
      </w:r>
    </w:p>
    <w:p>
      <w:pPr>
        <w:spacing w:after="0"/>
        <w:ind w:left="0"/>
        <w:jc w:val="both"/>
      </w:pPr>
      <w:r>
        <w:rPr>
          <w:rFonts w:ascii="Times New Roman"/>
          <w:b w:val="false"/>
          <w:i w:val="false"/>
          <w:color w:val="000000"/>
          <w:sz w:val="28"/>
        </w:rPr>
        <w:t>
      трансферттер түсімі – 338 302 071,9 мың теңге;</w:t>
      </w:r>
    </w:p>
    <w:p>
      <w:pPr>
        <w:spacing w:after="0"/>
        <w:ind w:left="0"/>
        <w:jc w:val="both"/>
      </w:pPr>
      <w:r>
        <w:rPr>
          <w:rFonts w:ascii="Times New Roman"/>
          <w:b w:val="false"/>
          <w:i w:val="false"/>
          <w:color w:val="000000"/>
          <w:sz w:val="28"/>
        </w:rPr>
        <w:t>
      2) шығындар – 412 591 550,5 мың теңге;</w:t>
      </w:r>
    </w:p>
    <w:p>
      <w:pPr>
        <w:spacing w:after="0"/>
        <w:ind w:left="0"/>
        <w:jc w:val="both"/>
      </w:pPr>
      <w:r>
        <w:rPr>
          <w:rFonts w:ascii="Times New Roman"/>
          <w:b w:val="false"/>
          <w:i w:val="false"/>
          <w:color w:val="000000"/>
          <w:sz w:val="28"/>
        </w:rPr>
        <w:t>
      3) таза бюджеттік кредиттеу – 6 222 963,6 мың теңге, оның ішінде:</w:t>
      </w:r>
    </w:p>
    <w:p>
      <w:pPr>
        <w:spacing w:after="0"/>
        <w:ind w:left="0"/>
        <w:jc w:val="both"/>
      </w:pPr>
      <w:r>
        <w:rPr>
          <w:rFonts w:ascii="Times New Roman"/>
          <w:b w:val="false"/>
          <w:i w:val="false"/>
          <w:color w:val="000000"/>
          <w:sz w:val="28"/>
        </w:rPr>
        <w:t>
      бюджеттік кредиттер – 12 852 282 мың теңге;</w:t>
      </w:r>
    </w:p>
    <w:p>
      <w:pPr>
        <w:spacing w:after="0"/>
        <w:ind w:left="0"/>
        <w:jc w:val="both"/>
      </w:pPr>
      <w:r>
        <w:rPr>
          <w:rFonts w:ascii="Times New Roman"/>
          <w:b w:val="false"/>
          <w:i w:val="false"/>
          <w:color w:val="000000"/>
          <w:sz w:val="28"/>
        </w:rPr>
        <w:t>
      бюджеттік кредиттерді өтеу – 6 629 318,4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-18 455 158,2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18 455 158,2 мың теңге, оның ішінде:</w:t>
      </w:r>
    </w:p>
    <w:p>
      <w:pPr>
        <w:spacing w:after="0"/>
        <w:ind w:left="0"/>
        <w:jc w:val="both"/>
      </w:pPr>
      <w:r>
        <w:rPr>
          <w:rFonts w:ascii="Times New Roman"/>
          <w:b w:val="false"/>
          <w:i w:val="false"/>
          <w:color w:val="000000"/>
          <w:sz w:val="28"/>
        </w:rPr>
        <w:t>
      қарыздар түсімі – 10 852 282 мың теңге;</w:t>
      </w:r>
    </w:p>
    <w:p>
      <w:pPr>
        <w:spacing w:after="0"/>
        <w:ind w:left="0"/>
        <w:jc w:val="both"/>
      </w:pPr>
      <w:r>
        <w:rPr>
          <w:rFonts w:ascii="Times New Roman"/>
          <w:b w:val="false"/>
          <w:i w:val="false"/>
          <w:color w:val="000000"/>
          <w:sz w:val="28"/>
        </w:rPr>
        <w:t>
      қарыздарды өтеу – 6 254 219,4 мың теңге;</w:t>
      </w:r>
    </w:p>
    <w:p>
      <w:pPr>
        <w:spacing w:after="0"/>
        <w:ind w:left="0"/>
        <w:jc w:val="both"/>
      </w:pPr>
      <w:r>
        <w:rPr>
          <w:rFonts w:ascii="Times New Roman"/>
          <w:b w:val="false"/>
          <w:i w:val="false"/>
          <w:color w:val="000000"/>
          <w:sz w:val="28"/>
        </w:rPr>
        <w:t>
      бюджет қаражатының пайдаланылатын қалдықтары – 13 857 095,6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"5. Қазақстан Республикасының "2022-2024 жылдарға арналған республикалық бюджет туралы" Заңының (әрі қарай – Заңы) </w:t>
      </w:r>
      <w:r>
        <w:rPr>
          <w:rFonts w:ascii="Times New Roman"/>
          <w:b w:val="false"/>
          <w:i w:val="false"/>
          <w:color w:val="000000"/>
          <w:sz w:val="28"/>
        </w:rPr>
        <w:t>9 - бабына</w:t>
      </w:r>
      <w:r>
        <w:rPr>
          <w:rFonts w:ascii="Times New Roman"/>
          <w:b w:val="false"/>
          <w:i w:val="false"/>
          <w:color w:val="000000"/>
          <w:sz w:val="28"/>
        </w:rPr>
        <w:t xml:space="preserve"> сәйкес белгіленгені ескерілсін және басшылыққа алынсын: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төменгі мөлшері – 60 000 теңге;</w:t>
      </w:r>
    </w:p>
    <w:p>
      <w:pPr>
        <w:spacing w:after="0"/>
        <w:ind w:left="0"/>
        <w:jc w:val="both"/>
      </w:pPr>
      <w:r>
        <w:rPr>
          <w:rFonts w:ascii="Times New Roman"/>
          <w:b w:val="false"/>
          <w:i w:val="false"/>
          <w:color w:val="000000"/>
          <w:sz w:val="28"/>
        </w:rPr>
        <w:t>
      2) зейнетақының ең төменгі мөлшері – 46 302 мың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3 063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зейнетақының ең төменгі мөлшері – 48 032 мың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үшін үшін айлық есептік көрсеткіш – 3 180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37 389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2022 жылға арналған облыстық бюджетте республикалық бюджеттен және Қазақстан Республикасы Ұлттық қорынан ағымдағы нысаналы трансферттер түскені ескерілсін:</w:t>
      </w:r>
    </w:p>
    <w:p>
      <w:pPr>
        <w:spacing w:after="0"/>
        <w:ind w:left="0"/>
        <w:jc w:val="both"/>
      </w:pPr>
      <w:r>
        <w:rPr>
          <w:rFonts w:ascii="Times New Roman"/>
          <w:b w:val="false"/>
          <w:i w:val="false"/>
          <w:color w:val="000000"/>
          <w:sz w:val="28"/>
        </w:rPr>
        <w:t>
      1) ішкі істер органдары қызметкерлерінің лауазымдық айлықақыларын көтеруге;</w:t>
      </w:r>
    </w:p>
    <w:p>
      <w:pPr>
        <w:spacing w:after="0"/>
        <w:ind w:left="0"/>
        <w:jc w:val="both"/>
      </w:pPr>
      <w:r>
        <w:rPr>
          <w:rFonts w:ascii="Times New Roman"/>
          <w:b w:val="false"/>
          <w:i w:val="false"/>
          <w:color w:val="000000"/>
          <w:sz w:val="28"/>
        </w:rPr>
        <w:t>
      2) объектілерді күзету функцияларын бәсекелес ортаға беруге;</w:t>
      </w:r>
    </w:p>
    <w:p>
      <w:pPr>
        <w:spacing w:after="0"/>
        <w:ind w:left="0"/>
        <w:jc w:val="both"/>
      </w:pPr>
      <w:r>
        <w:rPr>
          <w:rFonts w:ascii="Times New Roman"/>
          <w:b w:val="false"/>
          <w:i w:val="false"/>
          <w:color w:val="000000"/>
          <w:sz w:val="28"/>
        </w:rPr>
        <w:t>
      3)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w:t>
      </w:r>
    </w:p>
    <w:p>
      <w:pPr>
        <w:spacing w:after="0"/>
        <w:ind w:left="0"/>
        <w:jc w:val="both"/>
      </w:pPr>
      <w:r>
        <w:rPr>
          <w:rFonts w:ascii="Times New Roman"/>
          <w:b w:val="false"/>
          <w:i w:val="false"/>
          <w:color w:val="000000"/>
          <w:sz w:val="28"/>
        </w:rPr>
        <w:t>
      4) ішкі істер органдарының азаматтық қызметшілерінің қатарындағы медицина қызметкерлерінің жалақысын арттыруға;</w:t>
      </w:r>
    </w:p>
    <w:p>
      <w:pPr>
        <w:spacing w:after="0"/>
        <w:ind w:left="0"/>
        <w:jc w:val="both"/>
      </w:pPr>
      <w:r>
        <w:rPr>
          <w:rFonts w:ascii="Times New Roman"/>
          <w:b w:val="false"/>
          <w:i w:val="false"/>
          <w:color w:val="000000"/>
          <w:sz w:val="28"/>
        </w:rPr>
        <w:t>
      5) асыл тұқымды мал шаруашылығын дамытуды, мал шаруашылығы өнімдерінің өнімділігі мен сапасын арттыруды субсидиялауға;</w:t>
      </w:r>
    </w:p>
    <w:p>
      <w:pPr>
        <w:spacing w:after="0"/>
        <w:ind w:left="0"/>
        <w:jc w:val="both"/>
      </w:pPr>
      <w:r>
        <w:rPr>
          <w:rFonts w:ascii="Times New Roman"/>
          <w:b w:val="false"/>
          <w:i w:val="false"/>
          <w:color w:val="000000"/>
          <w:sz w:val="28"/>
        </w:rPr>
        <w:t>
      6) инвестициялық салымдар кезінде балық шаруашылығы субъектісі шеккен шығыстардың бір бөлігін өтеуге;</w:t>
      </w:r>
    </w:p>
    <w:p>
      <w:pPr>
        <w:spacing w:after="0"/>
        <w:ind w:left="0"/>
        <w:jc w:val="both"/>
      </w:pPr>
      <w:r>
        <w:rPr>
          <w:rFonts w:ascii="Times New Roman"/>
          <w:b w:val="false"/>
          <w:i w:val="false"/>
          <w:color w:val="000000"/>
          <w:sz w:val="28"/>
        </w:rPr>
        <w:t>
      7) инвестициялық салымдар кезінде агроөнеркәсіптік кешен субъектісі шеккен шығыстардың бір бөлігін өтеуге;</w:t>
      </w:r>
    </w:p>
    <w:p>
      <w:pPr>
        <w:spacing w:after="0"/>
        <w:ind w:left="0"/>
        <w:jc w:val="both"/>
      </w:pPr>
      <w:r>
        <w:rPr>
          <w:rFonts w:ascii="Times New Roman"/>
          <w:b w:val="false"/>
          <w:i w:val="false"/>
          <w:color w:val="000000"/>
          <w:sz w:val="28"/>
        </w:rPr>
        <w:t>
      8) агроөнеркәсіптік кешен субъектілерінің қарыздарын кепілдендіру және сақтандыру шеңберінде субсидиялауға;</w:t>
      </w:r>
    </w:p>
    <w:p>
      <w:pPr>
        <w:spacing w:after="0"/>
        <w:ind w:left="0"/>
        <w:jc w:val="both"/>
      </w:pPr>
      <w:r>
        <w:rPr>
          <w:rFonts w:ascii="Times New Roman"/>
          <w:b w:val="false"/>
          <w:i w:val="false"/>
          <w:color w:val="000000"/>
          <w:sz w:val="28"/>
        </w:rPr>
        <w:t>
      9)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p>
      <w:pPr>
        <w:spacing w:after="0"/>
        <w:ind w:left="0"/>
        <w:jc w:val="both"/>
      </w:pPr>
      <w:r>
        <w:rPr>
          <w:rFonts w:ascii="Times New Roman"/>
          <w:b w:val="false"/>
          <w:i w:val="false"/>
          <w:color w:val="000000"/>
          <w:sz w:val="28"/>
        </w:rPr>
        <w:t>
      10) ауыл шаруашылығы жануарларын, техниканы және технологиялық жабдықтарды сатып алуға кредит беру, сондай-ақ, лизинг кезінде сыйақы мөлшерлемелерін субсидиялауға;</w:t>
      </w:r>
    </w:p>
    <w:p>
      <w:pPr>
        <w:spacing w:after="0"/>
        <w:ind w:left="0"/>
        <w:jc w:val="both"/>
      </w:pPr>
      <w:r>
        <w:rPr>
          <w:rFonts w:ascii="Times New Roman"/>
          <w:b w:val="false"/>
          <w:i w:val="false"/>
          <w:color w:val="000000"/>
          <w:sz w:val="28"/>
        </w:rPr>
        <w:t>
      11) cаны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w:t>
      </w:r>
    </w:p>
    <w:p>
      <w:pPr>
        <w:spacing w:after="0"/>
        <w:ind w:left="0"/>
        <w:jc w:val="both"/>
      </w:pPr>
      <w:r>
        <w:rPr>
          <w:rFonts w:ascii="Times New Roman"/>
          <w:b w:val="false"/>
          <w:i w:val="false"/>
          <w:color w:val="000000"/>
          <w:sz w:val="28"/>
        </w:rPr>
        <w:t>
      12)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p>
      <w:pPr>
        <w:spacing w:after="0"/>
        <w:ind w:left="0"/>
        <w:jc w:val="both"/>
      </w:pPr>
      <w:r>
        <w:rPr>
          <w:rFonts w:ascii="Times New Roman"/>
          <w:b w:val="false"/>
          <w:i w:val="false"/>
          <w:color w:val="000000"/>
          <w:sz w:val="28"/>
        </w:rPr>
        <w:t>
      13) басым дақылдар өндірісін дамытуды субсидиялауға;</w:t>
      </w:r>
    </w:p>
    <w:p>
      <w:pPr>
        <w:spacing w:after="0"/>
        <w:ind w:left="0"/>
        <w:jc w:val="both"/>
      </w:pPr>
      <w:r>
        <w:rPr>
          <w:rFonts w:ascii="Times New Roman"/>
          <w:b w:val="false"/>
          <w:i w:val="false"/>
          <w:color w:val="000000"/>
          <w:sz w:val="28"/>
        </w:rPr>
        <w:t>
      14) мемлекеттік атаулы әлеуметтік көмек төлеміне;</w:t>
      </w:r>
    </w:p>
    <w:p>
      <w:pPr>
        <w:spacing w:after="0"/>
        <w:ind w:left="0"/>
        <w:jc w:val="both"/>
      </w:pPr>
      <w:r>
        <w:rPr>
          <w:rFonts w:ascii="Times New Roman"/>
          <w:b w:val="false"/>
          <w:i w:val="false"/>
          <w:color w:val="000000"/>
          <w:sz w:val="28"/>
        </w:rPr>
        <w:t>
      15)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16) Қазақстан Республикасында мүгедектердің құқықтарын қамтамасыз ету және өмір сүру сапасын жақсартуға;</w:t>
      </w:r>
    </w:p>
    <w:p>
      <w:pPr>
        <w:spacing w:after="0"/>
        <w:ind w:left="0"/>
        <w:jc w:val="both"/>
      </w:pPr>
      <w:r>
        <w:rPr>
          <w:rFonts w:ascii="Times New Roman"/>
          <w:b w:val="false"/>
          <w:i w:val="false"/>
          <w:color w:val="000000"/>
          <w:sz w:val="28"/>
        </w:rPr>
        <w:t>
      17)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18)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19)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көтеруге;</w:t>
      </w:r>
    </w:p>
    <w:p>
      <w:pPr>
        <w:spacing w:after="0"/>
        <w:ind w:left="0"/>
        <w:jc w:val="both"/>
      </w:pPr>
      <w:r>
        <w:rPr>
          <w:rFonts w:ascii="Times New Roman"/>
          <w:b w:val="false"/>
          <w:i w:val="false"/>
          <w:color w:val="000000"/>
          <w:sz w:val="28"/>
        </w:rPr>
        <w:t>
      20)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21)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22) мемлекеттік мектепке дейінгі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23) мемлекеттік мектепке дейінгі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24) үш жастан алты жасқа дейінгі балаларды мектепке дейінгі тәрбиемен және оқытумен қамтуды қамтамасыз етуге;</w:t>
      </w:r>
    </w:p>
    <w:p>
      <w:pPr>
        <w:spacing w:after="0"/>
        <w:ind w:left="0"/>
        <w:jc w:val="both"/>
      </w:pPr>
      <w:r>
        <w:rPr>
          <w:rFonts w:ascii="Times New Roman"/>
          <w:b w:val="false"/>
          <w:i w:val="false"/>
          <w:color w:val="000000"/>
          <w:sz w:val="28"/>
        </w:rPr>
        <w:t>
      25) мектепке дейінгі білім беру ұйымдарының медицина қызметкерлерінің еңбегіне ақы төлеуді ұлғайтуға;</w:t>
      </w:r>
    </w:p>
    <w:p>
      <w:pPr>
        <w:spacing w:after="0"/>
        <w:ind w:left="0"/>
        <w:jc w:val="both"/>
      </w:pPr>
      <w:r>
        <w:rPr>
          <w:rFonts w:ascii="Times New Roman"/>
          <w:b w:val="false"/>
          <w:i w:val="false"/>
          <w:color w:val="000000"/>
          <w:sz w:val="28"/>
        </w:rPr>
        <w:t>
      26) мемлекеттік орта білім беру ұйымдарында жан басына шаққандағы қаржыландыруды іске асыруға;</w:t>
      </w:r>
    </w:p>
    <w:p>
      <w:pPr>
        <w:spacing w:after="0"/>
        <w:ind w:left="0"/>
        <w:jc w:val="both"/>
      </w:pPr>
      <w:r>
        <w:rPr>
          <w:rFonts w:ascii="Times New Roman"/>
          <w:b w:val="false"/>
          <w:i w:val="false"/>
          <w:color w:val="000000"/>
          <w:sz w:val="28"/>
        </w:rPr>
        <w:t>
      27) ересектерге арналған қосымша білім беру ұйымдарын қоспағанда, мемлекеттік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28)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29) мемлекеттік орта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30) мемлекеттік орта білім беру ұйымдарының әдістемелік орталықтарының (кабинеттерінің) әдіскерлеріне магистр дәрежесі үшін қосымша ақы төлеуге;</w:t>
      </w:r>
    </w:p>
    <w:p>
      <w:pPr>
        <w:spacing w:after="0"/>
        <w:ind w:left="0"/>
        <w:jc w:val="both"/>
      </w:pPr>
      <w:r>
        <w:rPr>
          <w:rFonts w:ascii="Times New Roman"/>
          <w:b w:val="false"/>
          <w:i w:val="false"/>
          <w:color w:val="000000"/>
          <w:sz w:val="28"/>
        </w:rPr>
        <w:t>
      31) ересектерге арналған қосымша білім беру ұйымдарын қоспағанда, мемлекеттік білім беру ұйымдарының медицина қызметкерлеріне еңбегіне ақы төлеуді ұлғайтуға;</w:t>
      </w:r>
    </w:p>
    <w:p>
      <w:pPr>
        <w:spacing w:after="0"/>
        <w:ind w:left="0"/>
        <w:jc w:val="both"/>
      </w:pPr>
      <w:r>
        <w:rPr>
          <w:rFonts w:ascii="Times New Roman"/>
          <w:b w:val="false"/>
          <w:i w:val="false"/>
          <w:color w:val="000000"/>
          <w:sz w:val="28"/>
        </w:rPr>
        <w:t>
      32)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33) мемлекеттік техникалық және кәсіптік, орта білімнен кейінгі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34) мемлекеттік техникалық және кәсіптік, орта білімнен кейінгі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35) мемлекеттік техникалық және кәсіптік, орта білімнен кейінгі білім беру ұйымдарындағы медицина қызметкерлерінің еңбегіне ақы төлеуді ұлғайтуға;</w:t>
      </w:r>
    </w:p>
    <w:p>
      <w:pPr>
        <w:spacing w:after="0"/>
        <w:ind w:left="0"/>
        <w:jc w:val="both"/>
      </w:pPr>
      <w:r>
        <w:rPr>
          <w:rFonts w:ascii="Times New Roman"/>
          <w:b w:val="false"/>
          <w:i w:val="false"/>
          <w:color w:val="000000"/>
          <w:sz w:val="28"/>
        </w:rPr>
        <w:t>
      36) сұранысқа ие мамандықтар бойынша жастарды тегін техникалық және кәсіптік біліммен қамтамасыз етуге;</w:t>
      </w:r>
    </w:p>
    <w:p>
      <w:pPr>
        <w:spacing w:after="0"/>
        <w:ind w:left="0"/>
        <w:jc w:val="both"/>
      </w:pPr>
      <w:r>
        <w:rPr>
          <w:rFonts w:ascii="Times New Roman"/>
          <w:b w:val="false"/>
          <w:i w:val="false"/>
          <w:color w:val="000000"/>
          <w:sz w:val="28"/>
        </w:rPr>
        <w:t>
      37) көпбалалы және аз қамтылған отбасылардың балалары үшін жоғары білімі бар мамандарды даярлауға мемлекеттік білім беру тапсырысын орналастыруға;</w:t>
      </w:r>
    </w:p>
    <w:p>
      <w:pPr>
        <w:spacing w:after="0"/>
        <w:ind w:left="0"/>
        <w:jc w:val="both"/>
      </w:pPr>
      <w:r>
        <w:rPr>
          <w:rFonts w:ascii="Times New Roman"/>
          <w:b w:val="false"/>
          <w:i w:val="false"/>
          <w:color w:val="000000"/>
          <w:sz w:val="28"/>
        </w:rPr>
        <w:t>
      38) медициналық ұйымның жыныстық құмарлықты төмендететін, сот шешімі негізінде жүзеге асырылатын арналған іс-шараларды өткізуіне;</w:t>
      </w:r>
    </w:p>
    <w:p>
      <w:pPr>
        <w:spacing w:after="0"/>
        <w:ind w:left="0"/>
        <w:jc w:val="both"/>
      </w:pPr>
      <w:r>
        <w:rPr>
          <w:rFonts w:ascii="Times New Roman"/>
          <w:b w:val="false"/>
          <w:i w:val="false"/>
          <w:color w:val="000000"/>
          <w:sz w:val="28"/>
        </w:rPr>
        <w:t>
      39) жергілікті деңгейдегі денсаулық сақтау ұйымдарын материалдық-техникалық жарақтандыруға;</w:t>
      </w:r>
    </w:p>
    <w:p>
      <w:pPr>
        <w:spacing w:after="0"/>
        <w:ind w:left="0"/>
        <w:jc w:val="both"/>
      </w:pPr>
      <w:r>
        <w:rPr>
          <w:rFonts w:ascii="Times New Roman"/>
          <w:b w:val="false"/>
          <w:i w:val="false"/>
          <w:color w:val="000000"/>
          <w:sz w:val="28"/>
        </w:rPr>
        <w:t>
      40) қаржы лизингі шарттарымен сатып алынған санитариялық көлік бойынша лизинг төлемдерін өтеуге;</w:t>
      </w:r>
    </w:p>
    <w:p>
      <w:pPr>
        <w:spacing w:after="0"/>
        <w:ind w:left="0"/>
        <w:jc w:val="both"/>
      </w:pPr>
      <w:r>
        <w:rPr>
          <w:rFonts w:ascii="Times New Roman"/>
          <w:b w:val="false"/>
          <w:i w:val="false"/>
          <w:color w:val="000000"/>
          <w:sz w:val="28"/>
        </w:rPr>
        <w:t>
      41)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42) салауатты өмір салтын насихаттауға;</w:t>
      </w:r>
    </w:p>
    <w:p>
      <w:pPr>
        <w:spacing w:after="0"/>
        <w:ind w:left="0"/>
        <w:jc w:val="both"/>
      </w:pPr>
      <w:r>
        <w:rPr>
          <w:rFonts w:ascii="Times New Roman"/>
          <w:b w:val="false"/>
          <w:i w:val="false"/>
          <w:color w:val="000000"/>
          <w:sz w:val="28"/>
        </w:rPr>
        <w:t>
      43) ЖИТС профилактикасы және оған қарсы күрес жөніндегі іс-шараларды іске асыруға;</w:t>
      </w:r>
    </w:p>
    <w:p>
      <w:pPr>
        <w:spacing w:after="0"/>
        <w:ind w:left="0"/>
        <w:jc w:val="both"/>
      </w:pPr>
      <w:r>
        <w:rPr>
          <w:rFonts w:ascii="Times New Roman"/>
          <w:b w:val="false"/>
          <w:i w:val="false"/>
          <w:color w:val="000000"/>
          <w:sz w:val="28"/>
        </w:rPr>
        <w:t>
      44) жергілікті атқарушы органдардың денсаулық сақтау саласындағы ұйымдары қызметкерлерінің жалақысын көтеруге;</w:t>
      </w:r>
    </w:p>
    <w:p>
      <w:pPr>
        <w:spacing w:after="0"/>
        <w:ind w:left="0"/>
        <w:jc w:val="both"/>
      </w:pPr>
      <w:r>
        <w:rPr>
          <w:rFonts w:ascii="Times New Roman"/>
          <w:b w:val="false"/>
          <w:i w:val="false"/>
          <w:color w:val="000000"/>
          <w:sz w:val="28"/>
        </w:rPr>
        <w:t>
      45) техникалық және кәсіптік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46) тергеу изоляторларында және қылмыстық-атқару жүйесі мекемелерінде ұсталатын адамдарға медициналық көмек көрсетуге;</w:t>
      </w:r>
    </w:p>
    <w:p>
      <w:pPr>
        <w:spacing w:after="0"/>
        <w:ind w:left="0"/>
        <w:jc w:val="both"/>
      </w:pPr>
      <w:r>
        <w:rPr>
          <w:rFonts w:ascii="Times New Roman"/>
          <w:b w:val="false"/>
          <w:i w:val="false"/>
          <w:color w:val="000000"/>
          <w:sz w:val="28"/>
        </w:rPr>
        <w:t>
      47)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48) дене шынықтыру және спорт саласындағы мемлекеттік орта және қосымша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49) "Ауыл-ел бесігі" жобасы шеңберінде ауылдық елді мекендердегі әлеуметтік және инженерлік инфрақұрылым жөніндегі іс-шараларды іске асыруға;</w:t>
      </w:r>
    </w:p>
    <w:p>
      <w:pPr>
        <w:spacing w:after="0"/>
        <w:ind w:left="0"/>
        <w:jc w:val="both"/>
      </w:pPr>
      <w:r>
        <w:rPr>
          <w:rFonts w:ascii="Times New Roman"/>
          <w:b w:val="false"/>
          <w:i w:val="false"/>
          <w:color w:val="000000"/>
          <w:sz w:val="28"/>
        </w:rPr>
        <w:t>
      50)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p>
      <w:pPr>
        <w:spacing w:after="0"/>
        <w:ind w:left="0"/>
        <w:jc w:val="both"/>
      </w:pPr>
      <w:r>
        <w:rPr>
          <w:rFonts w:ascii="Times New Roman"/>
          <w:b w:val="false"/>
          <w:i w:val="false"/>
          <w:color w:val="000000"/>
          <w:sz w:val="28"/>
        </w:rPr>
        <w:t>
      51) мәслихаттар депутаттары қызметінің тиімділігін арттыруға;</w:t>
      </w:r>
    </w:p>
    <w:p>
      <w:pPr>
        <w:spacing w:after="0"/>
        <w:ind w:left="0"/>
        <w:jc w:val="both"/>
      </w:pPr>
      <w:r>
        <w:rPr>
          <w:rFonts w:ascii="Times New Roman"/>
          <w:b w:val="false"/>
          <w:i w:val="false"/>
          <w:color w:val="000000"/>
          <w:sz w:val="28"/>
        </w:rPr>
        <w:t>
      52) көлік инфрақұрылымының басым жобаларын қаржыландыруға;</w:t>
      </w:r>
    </w:p>
    <w:p>
      <w:pPr>
        <w:spacing w:after="0"/>
        <w:ind w:left="0"/>
        <w:jc w:val="both"/>
      </w:pPr>
      <w:r>
        <w:rPr>
          <w:rFonts w:ascii="Times New Roman"/>
          <w:b w:val="false"/>
          <w:i w:val="false"/>
          <w:color w:val="000000"/>
          <w:sz w:val="28"/>
        </w:rPr>
        <w:t>
      53) аудандық маңызы бар қалалар, ауылдар, кенттер, ауылдық округтер әкімдері сайлауын қамтамасыз етуге және өткізуге;</w:t>
      </w:r>
    </w:p>
    <w:p>
      <w:pPr>
        <w:spacing w:after="0"/>
        <w:ind w:left="0"/>
        <w:jc w:val="both"/>
      </w:pPr>
      <w:r>
        <w:rPr>
          <w:rFonts w:ascii="Times New Roman"/>
          <w:b w:val="false"/>
          <w:i w:val="false"/>
          <w:color w:val="000000"/>
          <w:sz w:val="28"/>
        </w:rPr>
        <w:t>
      54) нәтижелі жұмыспен қамтуды дамытуға;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2022 жылға арналған облыстық бюджетке республикалық бюджеттен кредиттер түскені ескерілсін:</w:t>
      </w:r>
    </w:p>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2) кондоминиум объектілерінің ортақ мүлкіне күрделі жөндеу жүргізуге;</w:t>
      </w:r>
    </w:p>
    <w:p>
      <w:pPr>
        <w:spacing w:after="0"/>
        <w:ind w:left="0"/>
        <w:jc w:val="both"/>
      </w:pPr>
      <w:r>
        <w:rPr>
          <w:rFonts w:ascii="Times New Roman"/>
          <w:b w:val="false"/>
          <w:i w:val="false"/>
          <w:color w:val="000000"/>
          <w:sz w:val="28"/>
        </w:rPr>
        <w:t>
      3) ауылдық елді мекендер мен шағын қалаларда микрокредиттер беруге.</w:t>
      </w:r>
    </w:p>
    <w:p>
      <w:pPr>
        <w:spacing w:after="0"/>
        <w:ind w:left="0"/>
        <w:jc w:val="both"/>
      </w:pPr>
      <w:r>
        <w:rPr>
          <w:rFonts w:ascii="Times New Roman"/>
          <w:b w:val="false"/>
          <w:i w:val="false"/>
          <w:color w:val="000000"/>
          <w:sz w:val="28"/>
        </w:rPr>
        <w:t>
      Аталған кредиттердің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2022 жылға арналған облыстық бюджетте облыстық маңызы бар қаланың бюджетіне және аудандық бюджеттерге ағымдағы нысаналы трансферттер және даму трансферттері көзделсін:</w:t>
      </w:r>
    </w:p>
    <w:p>
      <w:pPr>
        <w:spacing w:after="0"/>
        <w:ind w:left="0"/>
        <w:jc w:val="both"/>
      </w:pPr>
      <w:r>
        <w:rPr>
          <w:rFonts w:ascii="Times New Roman"/>
          <w:b w:val="false"/>
          <w:i w:val="false"/>
          <w:color w:val="000000"/>
          <w:sz w:val="28"/>
        </w:rPr>
        <w:t>
      1)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2) мемлекеттік атаулы әлеуметтік көмек төлеуге;</w:t>
      </w:r>
    </w:p>
    <w:p>
      <w:pPr>
        <w:spacing w:after="0"/>
        <w:ind w:left="0"/>
        <w:jc w:val="both"/>
      </w:pPr>
      <w:r>
        <w:rPr>
          <w:rFonts w:ascii="Times New Roman"/>
          <w:b w:val="false"/>
          <w:i w:val="false"/>
          <w:color w:val="000000"/>
          <w:sz w:val="28"/>
        </w:rPr>
        <w:t>
      3)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5)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6) коммуналдық шаруашылықты дамытуға;</w:t>
      </w:r>
    </w:p>
    <w:p>
      <w:pPr>
        <w:spacing w:after="0"/>
        <w:ind w:left="0"/>
        <w:jc w:val="both"/>
      </w:pPr>
      <w:r>
        <w:rPr>
          <w:rFonts w:ascii="Times New Roman"/>
          <w:b w:val="false"/>
          <w:i w:val="false"/>
          <w:color w:val="000000"/>
          <w:sz w:val="28"/>
        </w:rPr>
        <w:t>
      7) жылу-энергетикалық жүйені дамытуға;</w:t>
      </w:r>
    </w:p>
    <w:p>
      <w:pPr>
        <w:spacing w:after="0"/>
        <w:ind w:left="0"/>
        <w:jc w:val="both"/>
      </w:pPr>
      <w:r>
        <w:rPr>
          <w:rFonts w:ascii="Times New Roman"/>
          <w:b w:val="false"/>
          <w:i w:val="false"/>
          <w:color w:val="000000"/>
          <w:sz w:val="28"/>
        </w:rPr>
        <w:t>
      8)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9) газ тасымалдау жүйесін дамытуға;</w:t>
      </w:r>
    </w:p>
    <w:p>
      <w:pPr>
        <w:spacing w:after="0"/>
        <w:ind w:left="0"/>
        <w:jc w:val="both"/>
      </w:pPr>
      <w:r>
        <w:rPr>
          <w:rFonts w:ascii="Times New Roman"/>
          <w:b w:val="false"/>
          <w:i w:val="false"/>
          <w:color w:val="000000"/>
          <w:sz w:val="28"/>
        </w:rPr>
        <w:t>
      10) көлік инфрақұрылымын дамытуға;</w:t>
      </w:r>
    </w:p>
    <w:p>
      <w:pPr>
        <w:spacing w:after="0"/>
        <w:ind w:left="0"/>
        <w:jc w:val="both"/>
      </w:pPr>
      <w:r>
        <w:rPr>
          <w:rFonts w:ascii="Times New Roman"/>
          <w:b w:val="false"/>
          <w:i w:val="false"/>
          <w:color w:val="000000"/>
          <w:sz w:val="28"/>
        </w:rPr>
        <w:t>
      11) газбен жабдықтау нысандарына техникалық қызмет көрсетуге;</w:t>
      </w:r>
    </w:p>
    <w:p>
      <w:pPr>
        <w:spacing w:after="0"/>
        <w:ind w:left="0"/>
        <w:jc w:val="both"/>
      </w:pPr>
      <w:r>
        <w:rPr>
          <w:rFonts w:ascii="Times New Roman"/>
          <w:b w:val="false"/>
          <w:i w:val="false"/>
          <w:color w:val="000000"/>
          <w:sz w:val="28"/>
        </w:rPr>
        <w:t>
      12) көлік инфрақұрылымының басым жобаларын қаржыландыру;</w:t>
      </w:r>
    </w:p>
    <w:p>
      <w:pPr>
        <w:spacing w:after="0"/>
        <w:ind w:left="0"/>
        <w:jc w:val="both"/>
      </w:pPr>
      <w:r>
        <w:rPr>
          <w:rFonts w:ascii="Times New Roman"/>
          <w:b w:val="false"/>
          <w:i w:val="false"/>
          <w:color w:val="000000"/>
          <w:sz w:val="28"/>
        </w:rPr>
        <w:t>
      13)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14) нәтижелі жұмыспен қамтуды дамытуға.</w:t>
      </w:r>
    </w:p>
    <w:p>
      <w:pPr>
        <w:spacing w:after="0"/>
        <w:ind w:left="0"/>
        <w:jc w:val="both"/>
      </w:pPr>
      <w:r>
        <w:rPr>
          <w:rFonts w:ascii="Times New Roman"/>
          <w:b w:val="false"/>
          <w:i w:val="false"/>
          <w:color w:val="000000"/>
          <w:sz w:val="28"/>
        </w:rPr>
        <w:t>
      Аталған трансферттер мен кредиттердің сомаларын бөлу облыс әкімдігінің қаулысы негізінде айқындалады.".</w:t>
      </w:r>
    </w:p>
    <w:bookmarkStart w:name="z9"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2022 жылғы 25 мамырдағы </w:t>
            </w:r>
            <w:r>
              <w:br/>
            </w:r>
            <w:r>
              <w:rPr>
                <w:rFonts w:ascii="Times New Roman"/>
                <w:b w:val="false"/>
                <w:i w:val="false"/>
                <w:color w:val="000000"/>
                <w:sz w:val="20"/>
              </w:rPr>
              <w:t>№ 123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2022 жылғы 9 желтоқсандағы </w:t>
            </w:r>
            <w:r>
              <w:br/>
            </w:r>
            <w:r>
              <w:rPr>
                <w:rFonts w:ascii="Times New Roman"/>
                <w:b w:val="false"/>
                <w:i w:val="false"/>
                <w:color w:val="000000"/>
                <w:sz w:val="20"/>
              </w:rPr>
              <w:t>№ 80 шешіміне 1-қосымша</w:t>
            </w:r>
          </w:p>
        </w:tc>
      </w:tr>
    </w:tbl>
    <w:p>
      <w:pPr>
        <w:spacing w:after="0"/>
        <w:ind w:left="0"/>
        <w:jc w:val="left"/>
      </w:pPr>
      <w:r>
        <w:rPr>
          <w:rFonts w:ascii="Times New Roman"/>
          <w:b/>
          <w:i w:val="false"/>
          <w:color w:val="000000"/>
        </w:rPr>
        <w:t xml:space="preserve"> 2022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400 359 355,9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53 809 585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23 983 338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18 709 767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18 709 767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8 169 878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338 302 071,9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80 964 987,9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80 964 987,9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257 337 084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257 337 084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412 591 550,5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180 299 628,1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131 286 805,1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65 818 605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45 448 802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4 043 789,1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3 840 480,5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Сайлау процесіне қатысушыларды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10 433 592,8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15 121 587,5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3 602 168,5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8 390 833,8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7 993 733,8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7 993 733,8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7 251 905,8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18 769 587,7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35 342 548,1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27 481 949,1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27 481 949,1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7 812 340,1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12 426 648,6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3 449 038,6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53 910 672,9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53 910 672,9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53 910 672,9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6 222 963,6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-18 455 158,2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18 455 158,2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5 086 669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