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4025" w14:textId="9044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Ақтөбе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Ақтөбе қалалық мәслихатының 2022 жылғы 6 маусымдағы № 167 шешімі. Қазақстан Республикасының Әділет министрлігінде 2022 жылғы 15 маусымда № 28456 болып тіркелді</w:t>
      </w:r>
    </w:p>
    <w:p>
      <w:pPr>
        <w:spacing w:after="0"/>
        <w:ind w:left="0"/>
        <w:jc w:val="both"/>
      </w:pPr>
      <w:bookmarkStart w:name="z2"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қалалық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Ақтөбе қалалық мәслихатының кейбір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2022 жылғы 6 маусымдағы </w:t>
            </w:r>
            <w:r>
              <w:br/>
            </w:r>
            <w:r>
              <w:rPr>
                <w:rFonts w:ascii="Times New Roman"/>
                <w:b w:val="false"/>
                <w:i w:val="false"/>
                <w:color w:val="000000"/>
                <w:sz w:val="20"/>
              </w:rPr>
              <w:t>№ 167 шешіміне қосымша</w:t>
            </w:r>
          </w:p>
        </w:tc>
      </w:tr>
    </w:tbl>
    <w:bookmarkStart w:name="z6" w:id="3"/>
    <w:p>
      <w:pPr>
        <w:spacing w:after="0"/>
        <w:ind w:left="0"/>
        <w:jc w:val="left"/>
      </w:pPr>
      <w:r>
        <w:rPr>
          <w:rFonts w:ascii="Times New Roman"/>
          <w:b/>
          <w:i w:val="false"/>
          <w:color w:val="000000"/>
        </w:rPr>
        <w:t xml:space="preserve"> Ақтөбе облысы Ақтөбе қалалық мәслихатының күші жойылған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1. "Ақтөбе қаласы бойынша пайдаланылмайтын ауыл шаруашылығы мақсатындағы жерлерге жер салығының базалық мөлшерлемелерін арттыру туралы" Ақтөбе облысы Ақтөбе қалалық мәслихатының 2016 жылғы 29 сәуірдегі № 36 (Нормативтік құқықтық актілерді мемлекеттік тіркеу тізілімінде № 4939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xml:space="preserve">
      2. "Ақтөбе қалалық мәслихатының 2016 жылғы 26 сәуірдегі № 36 "Ақтөбе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толықтыру енгізу туралы" Ақтөбе облысы Ақтөбе қалалық мәслихатының 2017 жылғы 26 сәуірдегі № 181 (Нормативтік құқықтық актілерді мемлекеттік тіркеу тізілімінде № 5494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3. "Ақтөбе қалалық мәслихатының 2016 жылғы 29 сәуірдегі № 36 "Ақтөбе қаласы бойынша пайданылмайтын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 енгізу туралы" Ақтөбе облысы Ақтөбе қалалық мәслихатының 2018 жылғы 30 наурыздағы № 317 (Нормативтік құқықтық актілерді мемлекеттік тіркеу тізілімінде № 3-1-185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4. "Ақтөбе қалалық мәслихатының 2016 жылғы 29 сәуірдегі № 36 "Ақтөбе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шешіміне өзгерістер енгізу туралы" Ақтөбе облысы Ақтөбе қалалық мәслихатының 2020 жылғы 9 қазандағы № 587 (Нормативтік құқықтық актілерді мемлекеттік тіркеу тізілімінде № 7552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