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a384" w14:textId="e69a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Бегалы ауылдық округінің Бесқұдық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Бегалы ауылдық округі әкімінің 2022 жылғы 10 қазандағы № 7 шешімі. Қазақстан Республикасының Әділет министрлігінде 2022 жылғы 16 қарашада № 30548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Бегалы ауылдық округінің Бесқұдық ауылы халқының пікірін ескере отырып және Ақтөбе облысы әкімдігі жанындағы облыстық ономастика комиссиясының 2021 жылғы 26 наурыздағы № 1 қорытындысы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Бегалы ауылдық округі Бесқұдық ауылының Ю. Гагарин көшесін Шерхан Мұртаза көшесіне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Қобда ауданы Бегалы ауылдық округі әкімінің аппараты"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жарияланғанынан кейін Қобда ауданы әкімдігінің интернет-ресурсында орналастырылуын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Бегалы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Тукушева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