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7a98c" w14:textId="657a9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2020 жылғы 14 желтоқсандағы № 527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2022 жылғы 23 желтоқсандағы № 280 шешімі. Қазақстан Республикасының Әділет министрлігінде 2022 жылғы 29 желтоқсанда № 31395 болып тіркелді. Күші жойылды - Ақтөбе облысы Мұғалжар аудандық мәслихатының 2024 жылғы 24 шілдедегі № 255 шешімімен</w:t>
      </w:r>
    </w:p>
    <w:p>
      <w:pPr>
        <w:spacing w:after="0"/>
        <w:ind w:left="0"/>
        <w:jc w:val="left"/>
      </w:pPr>
    </w:p>
    <w:p>
      <w:pPr>
        <w:spacing w:after="0"/>
        <w:ind w:left="0"/>
        <w:jc w:val="both"/>
      </w:pPr>
      <w:r>
        <w:rPr>
          <w:rFonts w:ascii="Times New Roman"/>
          <w:b w:val="false"/>
          <w:i w:val="false"/>
          <w:color w:val="ff0000"/>
          <w:sz w:val="28"/>
        </w:rPr>
        <w:t xml:space="preserve">
      Ескерту. Күші жойылды - Ақтөбе облысы Мұғалжар аудандық мәслихатының 24.07.2024 № 255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2020 жылғы 14 желтоқсандағы № 527 "Мұғалжар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7817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2022 жылғы 23 </w:t>
            </w:r>
            <w:r>
              <w:br/>
            </w:r>
            <w:r>
              <w:rPr>
                <w:rFonts w:ascii="Times New Roman"/>
                <w:b w:val="false"/>
                <w:i w:val="false"/>
                <w:color w:val="000000"/>
                <w:sz w:val="20"/>
              </w:rPr>
              <w:t xml:space="preserve">желтоқсандағы № 280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2020 жылғы 14 </w:t>
            </w:r>
            <w:r>
              <w:br/>
            </w:r>
            <w:r>
              <w:rPr>
                <w:rFonts w:ascii="Times New Roman"/>
                <w:b w:val="false"/>
                <w:i w:val="false"/>
                <w:color w:val="000000"/>
                <w:sz w:val="20"/>
              </w:rPr>
              <w:t xml:space="preserve">желтоқсан № 527 шешімімен </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Мұғалжар ауданында әлеуметтік көмек көрсету, мөлшерлерін белгілеу және мұқтаж азаматтардың жекелеген санаттарының тізбесін айқындау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Мұғалжар 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әрi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Ақтөбе облысы Мұғалжар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Ақтөбе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"Мұғалжар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ауылдық округ әкімдерінің шешімімен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нысанда көрсететін көмек түсініледі.</w:t>
      </w:r>
    </w:p>
    <w:bookmarkEnd w:id="8"/>
    <w:bookmarkStart w:name="z12"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13" w:id="10"/>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әлеуметік қолдау шаралары осы қағидаларда белгіленген тәртіпте көрсетіледі.</w:t>
      </w:r>
    </w:p>
    <w:bookmarkEnd w:id="10"/>
    <w:bookmarkStart w:name="z14" w:id="11"/>
    <w:p>
      <w:pPr>
        <w:spacing w:after="0"/>
        <w:ind w:left="0"/>
        <w:jc w:val="left"/>
      </w:pPr>
      <w:r>
        <w:rPr>
          <w:rFonts w:ascii="Times New Roman"/>
          <w:b/>
          <w:i w:val="false"/>
          <w:color w:val="000000"/>
        </w:rPr>
        <w:t xml:space="preserve"> 2-тарау. Әлеуметтік көмек көрсету, алушылардың тізбесін айқындау және әлеуметтік көмектің мөлшерлерін белгілеу тәртібі</w:t>
      </w:r>
    </w:p>
    <w:bookmarkEnd w:id="11"/>
    <w:bookmarkStart w:name="z15" w:id="12"/>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12"/>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соғысының ардагерлеріне – 2 000 000 (екі миллион) теңге мөлшерiнде;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тiкелей қатысқан адамдарға – 170 000 (жүз жетпіс мың) теңге мөлшерiнде;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170 000 (жүз жетпіс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170 000 (жүз жетпіс мың) теңге мөлшерiнде;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170 000 (жүз жетпіс мың) теңге мөлшерiнде;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170 000 (жүз жетпіс мың) теңге мөлшерiнде;</w:t>
      </w:r>
    </w:p>
    <w:p>
      <w:pPr>
        <w:spacing w:after="0"/>
        <w:ind w:left="0"/>
        <w:jc w:val="both"/>
      </w:pPr>
      <w:r>
        <w:rPr>
          <w:rFonts w:ascii="Times New Roman"/>
          <w:b w:val="false"/>
          <w:i w:val="false"/>
          <w:color w:val="000000"/>
          <w:sz w:val="28"/>
        </w:rPr>
        <w:t>
      1986-1991 жылдар аралығындағы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- 170 000 (жүз жетпіс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50 000 (елу мың)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–50 000 (елу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адамдарға – 50 000 (елу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50 000 (елу мың) теңге мөлшерiнде;</w:t>
      </w:r>
    </w:p>
    <w:p>
      <w:pPr>
        <w:spacing w:after="0"/>
        <w:ind w:left="0"/>
        <w:jc w:val="both"/>
      </w:pPr>
      <w:r>
        <w:rPr>
          <w:rFonts w:ascii="Times New Roman"/>
          <w:b w:val="false"/>
          <w:i w:val="false"/>
          <w:color w:val="000000"/>
          <w:sz w:val="28"/>
        </w:rPr>
        <w:t>
      қайтыс болған Ұлы Отан соғысы ардагерлерінің екінші рет некеге тұрмаған зайыбына (жұбайына) – 50 000 (елу мың) теңге мөлшерiнде;</w:t>
      </w:r>
    </w:p>
    <w:p>
      <w:pPr>
        <w:spacing w:after="0"/>
        <w:ind w:left="0"/>
        <w:jc w:val="both"/>
      </w:pPr>
      <w:r>
        <w:rPr>
          <w:rFonts w:ascii="Times New Roman"/>
          <w:b w:val="false"/>
          <w:i w:val="false"/>
          <w:color w:val="000000"/>
          <w:sz w:val="28"/>
        </w:rPr>
        <w:t>
      қайтыс болған ауғандық жауынгерлердің екінші рет некеге тұрмаған зайыбына (жұбайына) – 50 000 (елу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bookmarkStart w:name="z16" w:id="13"/>
    <w:p>
      <w:pPr>
        <w:spacing w:after="0"/>
        <w:ind w:left="0"/>
        <w:jc w:val="both"/>
      </w:pPr>
      <w:r>
        <w:rPr>
          <w:rFonts w:ascii="Times New Roman"/>
          <w:b w:val="false"/>
          <w:i w:val="false"/>
          <w:color w:val="000000"/>
          <w:sz w:val="28"/>
        </w:rPr>
        <w:t>
      7. Өмірлік қиын жағдайға тап болған алушыларға әлеуметтік көмек бір рет және (немесе) мерзімді (ай сайын) көрсетіледі:</w:t>
      </w:r>
    </w:p>
    <w:bookmarkEnd w:id="13"/>
    <w:p>
      <w:pPr>
        <w:spacing w:after="0"/>
        <w:ind w:left="0"/>
        <w:jc w:val="both"/>
      </w:pPr>
      <w:r>
        <w:rPr>
          <w:rFonts w:ascii="Times New Roman"/>
          <w:b w:val="false"/>
          <w:i w:val="false"/>
          <w:color w:val="000000"/>
          <w:sz w:val="28"/>
        </w:rPr>
        <w:t>
      1) мынадай негіздер бойынша өмірлік қиын жағдайда деп танылған адамдарға (отбасыларға):</w:t>
      </w:r>
    </w:p>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 қадағалаусыз қалуы, оның ішінде девиантты мінез–құлық; баспанасыздық (белгілі бір тұрғылықты жері жоқ адамдар); жасының егде тартуына байланысты, бұрынғы ауруы және (немесе) мүгедектігі салдарынан</w:t>
      </w:r>
    </w:p>
    <w:p>
      <w:pPr>
        <w:spacing w:after="0"/>
        <w:ind w:left="0"/>
        <w:jc w:val="both"/>
      </w:pPr>
      <w:r>
        <w:rPr>
          <w:rFonts w:ascii="Times New Roman"/>
          <w:b w:val="false"/>
          <w:i w:val="false"/>
          <w:color w:val="000000"/>
          <w:sz w:val="28"/>
        </w:rPr>
        <w:t>
      өзіне–өзі күтім жасай алмауы; әлеуметтік бейімсіздікке және әлеуметтік депривацияға алып келген қатыгездікпен қарау; бас бостандығынан айыру</w:t>
      </w:r>
    </w:p>
    <w:p>
      <w:pPr>
        <w:spacing w:after="0"/>
        <w:ind w:left="0"/>
        <w:jc w:val="both"/>
      </w:pPr>
      <w:r>
        <w:rPr>
          <w:rFonts w:ascii="Times New Roman"/>
          <w:b w:val="false"/>
          <w:i w:val="false"/>
          <w:color w:val="000000"/>
          <w:sz w:val="28"/>
        </w:rPr>
        <w:t>
      орындарынан босатылуы; пробация қызметінің есебінде болу – адамның (отбасының) ең төменгі күнкөріс деңгейі шамасының бір еселік мөлшерінен аспайтын жан басына шаққандағы орташа табысы есепке алынып, бір рет 20 (жиырма) айлық есептік көрсеткіштер мөлшерінде;</w:t>
      </w:r>
    </w:p>
    <w:p>
      <w:pPr>
        <w:spacing w:after="0"/>
        <w:ind w:left="0"/>
        <w:jc w:val="both"/>
      </w:pPr>
      <w:r>
        <w:rPr>
          <w:rFonts w:ascii="Times New Roman"/>
          <w:b w:val="false"/>
          <w:i w:val="false"/>
          <w:color w:val="000000"/>
          <w:sz w:val="28"/>
        </w:rPr>
        <w:t>
      2) әлеуметтік мәні бар аурулары бар азаматтар, атап айтқанда:</w:t>
      </w:r>
    </w:p>
    <w:p>
      <w:pPr>
        <w:spacing w:after="0"/>
        <w:ind w:left="0"/>
        <w:jc w:val="both"/>
      </w:pPr>
      <w:r>
        <w:rPr>
          <w:rFonts w:ascii="Times New Roman"/>
          <w:b w:val="false"/>
          <w:i w:val="false"/>
          <w:color w:val="000000"/>
          <w:sz w:val="28"/>
        </w:rPr>
        <w:t>
      онкологиялық аурулармен ауыратын тұлғалар, адамның иммунитет тапшылығы вирусы тудыратын жұқпасы бар тұлғалар; амбулаторлық емдеудегі туберкулез ауруынан зардап шегетін тұлғалар– Мұғалжар ауданының медициналық мекемелері ұсынған тізімдеріне сәйкес табысы есепке алынбай ай сайын 6 (алты) ай бойы – 10 (он) айлық есептік көрсеткіш мөлшерінде;</w:t>
      </w:r>
    </w:p>
    <w:p>
      <w:pPr>
        <w:spacing w:after="0"/>
        <w:ind w:left="0"/>
        <w:jc w:val="both"/>
      </w:pPr>
      <w:r>
        <w:rPr>
          <w:rFonts w:ascii="Times New Roman"/>
          <w:b w:val="false"/>
          <w:i w:val="false"/>
          <w:color w:val="000000"/>
          <w:sz w:val="28"/>
        </w:rPr>
        <w:t>
      3) көп балалы отбасыларға, аз қамтылған азаматтарға, арызы бойынша, бір рет, жан басына шаққандағы орташа табыстың біржолғы ең төменгі күнкөріс деңгейінен аспайтын мөлшерін ескере отырып – 140 000 (жүз қырық мың) теңге мөлшерінде;</w:t>
      </w:r>
    </w:p>
    <w:p>
      <w:pPr>
        <w:spacing w:after="0"/>
        <w:ind w:left="0"/>
        <w:jc w:val="both"/>
      </w:pPr>
      <w:r>
        <w:rPr>
          <w:rFonts w:ascii="Times New Roman"/>
          <w:b w:val="false"/>
          <w:i w:val="false"/>
          <w:color w:val="000000"/>
          <w:sz w:val="28"/>
        </w:rPr>
        <w:t>
      4) табиғи зілзала немесе өрт салдарынан зардап шеккен азаматтарға (отбасыларға), зілзала және өрт туындаған жер бойынша өмірлік қиын жағдайда қалған сәттен бастап үш ай ішінде жан басына шаққандағы орташа табысы есепке алынбай біржолғы– 100 (жүз) айлық есептік көрсеткіш мөлшерінде.</w:t>
      </w:r>
    </w:p>
    <w:bookmarkStart w:name="z17" w:id="14"/>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4"/>
    <w:bookmarkStart w:name="z18" w:id="15"/>
    <w:p>
      <w:pPr>
        <w:spacing w:after="0"/>
        <w:ind w:left="0"/>
        <w:jc w:val="both"/>
      </w:pPr>
      <w:r>
        <w:rPr>
          <w:rFonts w:ascii="Times New Roman"/>
          <w:b w:val="false"/>
          <w:i w:val="false"/>
          <w:color w:val="000000"/>
          <w:sz w:val="28"/>
        </w:rPr>
        <w:t>
      9. Осы Қағидалар Ақтөбе облысының Мұғалжар ауданында тұрақты тұратын адамдарға қолданылады.</w:t>
      </w:r>
    </w:p>
    <w:bookmarkEnd w:id="15"/>
    <w:bookmarkStart w:name="z19" w:id="16"/>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ЖАО бекітетін тізім бойынша табысты есепке алмай көрсетіледі.</w:t>
      </w:r>
    </w:p>
    <w:bookmarkEnd w:id="16"/>
    <w:bookmarkStart w:name="z20" w:id="17"/>
    <w:p>
      <w:pPr>
        <w:spacing w:after="0"/>
        <w:ind w:left="0"/>
        <w:jc w:val="both"/>
      </w:pPr>
      <w:r>
        <w:rPr>
          <w:rFonts w:ascii="Times New Roman"/>
          <w:b w:val="false"/>
          <w:i w:val="false"/>
          <w:color w:val="000000"/>
          <w:sz w:val="28"/>
        </w:rPr>
        <w:t>
      11. Артық төленген сомалар ерікті немесе Қазақстан Республикасының заңнамасында белгіленген өзгеше тәртіппен қайтаруға жатады.</w:t>
      </w:r>
    </w:p>
    <w:bookmarkEnd w:id="17"/>
    <w:bookmarkStart w:name="z21" w:id="18"/>
    <w:p>
      <w:pPr>
        <w:spacing w:after="0"/>
        <w:ind w:left="0"/>
        <w:jc w:val="left"/>
      </w:pPr>
      <w:r>
        <w:rPr>
          <w:rFonts w:ascii="Times New Roman"/>
          <w:b/>
          <w:i w:val="false"/>
          <w:color w:val="000000"/>
        </w:rPr>
        <w:t xml:space="preserve"> 3-тарау. Қорытынды ереже</w:t>
      </w:r>
    </w:p>
    <w:bookmarkEnd w:id="18"/>
    <w:bookmarkStart w:name="z22" w:id="19"/>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жүйесiнің дерекқорын пайдалана отырып жүргiзіледі.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