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1e79" w14:textId="b741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2022 жылғы 19 мамырдағы № 90 қаулысы. Қазақстан Республикасының Әділет министрлігінде 2022 жылғы 25 мамырда № 28211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қағидаларына (Нормативтік құқықтық актілерді мемлекеттік тіркеу тізілімінде № 11148 болып тіркелген) сәйкес,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Ойыл ауданы әкімдігінің 17.12.2024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әкімдігінің 2020 жылғы 30 қазандағы № 166 "Ойыл ауданы аумағында көшпелі сауданы жүзеге асыру үшін арнайы бөлінген орындарды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7579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Ойыл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2022 жылғы 19 мамырдағы № 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Құрманов Исламғали көшесі, № 31, 33, 35, 39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Қазақстан көшесі № 23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Ботагөз-2 көшесі, № 5, 7 үйлерге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көшесі, № 23 ғимаратқа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"Камиева 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округі, Қаратал ауылы Ж. Жүсібәлиев көшесі, жеке кәсіпкер "Нұрәли"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округі, Ақжар ауылы, Кеңес көшесі, № 17, 19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"Татебаева 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округі, Қараой ауылы, Тәуелсіздік көшесі, № 19 ғимараттың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"Сенгалиева З"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