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9648" w14:textId="d8b9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28 қыркүйектегі № 27-136 шешімі. Қазақстан Республикасының Әділет министрлігінде 2022 жылы 19 қазанда № 30227 болып тіркелді. Күші жойылды - Алматы облысы Жамбыл аудандық мәслихатының 2024 жылғы 19 қаңтардағы № 14-66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19.01.2024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"Шетелдіктер үшін туристік жарнаны төлеу қағидаларын бекіту туралы"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жарнаның мөлшерлемелері 2022 жылдың 1 қаңтарынан бастап 31 желтоқсанды қоса алғанда – болу құнының 0 (нөл)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