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cef" w14:textId="2ad4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22 маусымдағы № 22-88 шешімі. Қазақстан Республикасының Әділет министрлігінде 2022 жылы 27 маусымда № 28612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айына 17 (он жеті) теңге сомасында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