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8c86" w14:textId="5ed8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әкімінің 2022 жылғы 7 маусымдағы № 6-4 шешімі. Қазақстан Республикасының Әділет министрлігінде 2022 жылы 9 маусымда № 28419 болып тіркелді. Күші жойылды - Жетісу облысы Сарқан ауданы әкімінің 2024 жылғы 16 шілдедегі № 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Сарқан ауданы әкімінің 16.07.2024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он күнтізбелік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ауданының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жетекшілік ететін Сарқан ауданы әкімінің орынбасары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